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406B" w:rsidRPr="008A37CF" w:rsidRDefault="0075406B" w:rsidP="0075406B">
      <w:pPr>
        <w:rPr>
          <w:b/>
          <w:color w:val="1F497D"/>
          <w:u w:val="single"/>
        </w:rPr>
      </w:pPr>
      <w:r w:rsidRPr="008A37CF">
        <w:rPr>
          <w:b/>
          <w:color w:val="1F497D"/>
          <w:u w:val="single"/>
        </w:rPr>
        <w:t>Sources d’informations et références :</w:t>
      </w:r>
    </w:p>
    <w:p w:rsidR="0075406B" w:rsidRDefault="003860BC" w:rsidP="0075406B">
      <w:pPr>
        <w:rPr>
          <w:rStyle w:val="Hyperlink"/>
        </w:rPr>
      </w:pPr>
      <w:hyperlink r:id="rId4" w:history="1">
        <w:r w:rsidR="0075406B">
          <w:rPr>
            <w:rStyle w:val="Hyperlink"/>
          </w:rPr>
          <w:t>https://www.info-coronavirus.be/fr/news/cns-24-04/</w:t>
        </w:r>
      </w:hyperlink>
      <w:r w:rsidR="007C489C" w:rsidRPr="007C489C">
        <w:rPr>
          <w:rStyle w:val="Hyperlink"/>
          <w:color w:val="auto"/>
          <w:u w:val="none"/>
        </w:rPr>
        <w:t xml:space="preserve"> Fr</w:t>
      </w:r>
      <w:r w:rsidR="007C489C">
        <w:rPr>
          <w:rStyle w:val="Hyperlink"/>
        </w:rPr>
        <w:br/>
      </w:r>
      <w:hyperlink r:id="rId5" w:history="1">
        <w:r w:rsidR="007C489C" w:rsidRPr="00682BE7">
          <w:rPr>
            <w:rStyle w:val="Hyperlink"/>
          </w:rPr>
          <w:t>https://www.info-coronavirus.be/nl/news/nvr-24-04/</w:t>
        </w:r>
      </w:hyperlink>
      <w:r w:rsidR="007C489C" w:rsidRPr="007C489C">
        <w:rPr>
          <w:rStyle w:val="Hyperlink"/>
          <w:color w:val="auto"/>
          <w:u w:val="none"/>
        </w:rPr>
        <w:t xml:space="preserve"> </w:t>
      </w:r>
      <w:proofErr w:type="spellStart"/>
      <w:r w:rsidR="007C489C" w:rsidRPr="007C489C">
        <w:rPr>
          <w:rStyle w:val="Hyperlink"/>
          <w:color w:val="auto"/>
          <w:u w:val="none"/>
        </w:rPr>
        <w:t>Nl</w:t>
      </w:r>
      <w:proofErr w:type="spellEnd"/>
    </w:p>
    <w:p w:rsidR="000A03BB" w:rsidRDefault="003860BC" w:rsidP="0075406B">
      <w:pPr>
        <w:rPr>
          <w:rStyle w:val="Hyperlink"/>
          <w:color w:val="auto"/>
          <w:u w:val="none"/>
        </w:rPr>
      </w:pPr>
      <w:hyperlink r:id="rId6" w:history="1">
        <w:r w:rsidR="0075406B">
          <w:rPr>
            <w:rStyle w:val="Hyperlink"/>
          </w:rPr>
          <w:t>https://d34j62pglfm3rr.cloudfront.net/downloads/news/Belgium's+exit+strategy+24.04.2020.pdf</w:t>
        </w:r>
      </w:hyperlink>
      <w:r w:rsidR="007C489C">
        <w:rPr>
          <w:rStyle w:val="Hyperlink"/>
        </w:rPr>
        <w:t xml:space="preserve"> </w:t>
      </w:r>
      <w:proofErr w:type="spellStart"/>
      <w:r w:rsidR="007C489C" w:rsidRPr="007C489C">
        <w:rPr>
          <w:rStyle w:val="Hyperlink"/>
          <w:color w:val="auto"/>
          <w:u w:val="none"/>
        </w:rPr>
        <w:t>Nl</w:t>
      </w:r>
      <w:proofErr w:type="spellEnd"/>
      <w:r w:rsidR="007C489C" w:rsidRPr="007C489C">
        <w:rPr>
          <w:rStyle w:val="Hyperlink"/>
          <w:color w:val="auto"/>
          <w:u w:val="none"/>
        </w:rPr>
        <w:t xml:space="preserve"> + Fr</w:t>
      </w:r>
    </w:p>
    <w:p w:rsidR="003E3835" w:rsidRDefault="003860BC" w:rsidP="0075406B">
      <w:pPr>
        <w:rPr>
          <w:color w:val="1F497D"/>
        </w:rPr>
      </w:pPr>
      <w:hyperlink r:id="rId7" w:history="1">
        <w:r w:rsidR="003E3835" w:rsidRPr="004668B5">
          <w:rPr>
            <w:rStyle w:val="Hyperlink"/>
          </w:rPr>
          <w:t>https://www.info-coronavirus.be/</w:t>
        </w:r>
      </w:hyperlink>
      <w:r w:rsidR="003E3835">
        <w:rPr>
          <w:color w:val="1F497D"/>
        </w:rPr>
        <w:t xml:space="preserve"> </w:t>
      </w:r>
    </w:p>
    <w:p w:rsidR="0075406B" w:rsidRPr="0075406B" w:rsidRDefault="0075406B">
      <w:pPr>
        <w:rPr>
          <w:i/>
          <w:iCs/>
          <w:color w:val="1F497D"/>
        </w:rPr>
      </w:pPr>
      <w:r w:rsidRPr="0075406B">
        <w:rPr>
          <w:i/>
          <w:iCs/>
          <w:color w:val="1F497D"/>
        </w:rPr>
        <w:t xml:space="preserve">Information de </w:t>
      </w:r>
      <w:r w:rsidRPr="0075406B">
        <w:rPr>
          <w:color w:val="1F497D"/>
        </w:rPr>
        <w:t xml:space="preserve">DG H&amp;WB avec un </w:t>
      </w:r>
      <w:hyperlink r:id="rId8" w:history="1">
        <w:r w:rsidRPr="00D828C5">
          <w:rPr>
            <w:rStyle w:val="Hyperlink"/>
          </w:rPr>
          <w:t>«cadre de réflexion pour les conseils de prévention»</w:t>
        </w:r>
      </w:hyperlink>
      <w:r w:rsidR="00D828C5" w:rsidRPr="0075406B">
        <w:rPr>
          <w:i/>
          <w:iCs/>
          <w:color w:val="1F497D"/>
        </w:rPr>
        <w:t xml:space="preserve"> </w:t>
      </w:r>
      <w:r w:rsidR="007C489C">
        <w:rPr>
          <w:i/>
          <w:iCs/>
          <w:color w:val="1F497D"/>
        </w:rPr>
        <w:t>Fr</w:t>
      </w:r>
      <w:r w:rsidR="007C489C">
        <w:rPr>
          <w:i/>
          <w:iCs/>
          <w:color w:val="1F497D"/>
        </w:rPr>
        <w:br/>
      </w:r>
      <w:hyperlink r:id="rId9" w:history="1">
        <w:r w:rsidR="007C489C">
          <w:rPr>
            <w:rStyle w:val="Hyperlink"/>
            <w:rFonts w:ascii="Verdana" w:hAnsi="Verdana"/>
            <w:sz w:val="16"/>
            <w:szCs w:val="16"/>
          </w:rPr>
          <w:t xml:space="preserve">20200427_BU_20-50084668-Covid-19 </w:t>
        </w:r>
        <w:proofErr w:type="spellStart"/>
        <w:r w:rsidR="007C489C">
          <w:rPr>
            <w:rStyle w:val="Hyperlink"/>
            <w:rFonts w:ascii="Verdana" w:hAnsi="Verdana"/>
            <w:sz w:val="16"/>
            <w:szCs w:val="16"/>
          </w:rPr>
          <w:t>Denkkader</w:t>
        </w:r>
        <w:proofErr w:type="spellEnd"/>
        <w:r w:rsidR="007C489C">
          <w:rPr>
            <w:rStyle w:val="Hyperlink"/>
            <w:rFonts w:ascii="Verdana" w:hAnsi="Verdana"/>
            <w:sz w:val="16"/>
            <w:szCs w:val="16"/>
          </w:rPr>
          <w:t xml:space="preserve"> </w:t>
        </w:r>
        <w:proofErr w:type="spellStart"/>
        <w:r w:rsidR="007C489C">
          <w:rPr>
            <w:rStyle w:val="Hyperlink"/>
            <w:rFonts w:ascii="Verdana" w:hAnsi="Verdana"/>
            <w:sz w:val="16"/>
            <w:szCs w:val="16"/>
          </w:rPr>
          <w:t>voor</w:t>
        </w:r>
        <w:proofErr w:type="spellEnd"/>
        <w:r w:rsidR="007C489C">
          <w:rPr>
            <w:rStyle w:val="Hyperlink"/>
            <w:rFonts w:ascii="Verdana" w:hAnsi="Verdana"/>
            <w:sz w:val="16"/>
            <w:szCs w:val="16"/>
          </w:rPr>
          <w:t xml:space="preserve"> </w:t>
        </w:r>
        <w:proofErr w:type="spellStart"/>
        <w:r w:rsidR="007C489C">
          <w:rPr>
            <w:rStyle w:val="Hyperlink"/>
            <w:rFonts w:ascii="Verdana" w:hAnsi="Verdana"/>
            <w:sz w:val="16"/>
            <w:szCs w:val="16"/>
          </w:rPr>
          <w:t>preventieadvies</w:t>
        </w:r>
        <w:proofErr w:type="spellEnd"/>
      </w:hyperlink>
      <w:r w:rsidR="007C489C">
        <w:rPr>
          <w:rFonts w:ascii="Verdana" w:hAnsi="Verdana"/>
          <w:color w:val="000000"/>
          <w:sz w:val="16"/>
          <w:szCs w:val="16"/>
        </w:rPr>
        <w:t xml:space="preserve"> </w:t>
      </w:r>
      <w:proofErr w:type="spellStart"/>
      <w:r w:rsidR="007C489C">
        <w:rPr>
          <w:rFonts w:ascii="Verdana" w:hAnsi="Verdana"/>
          <w:color w:val="000000"/>
          <w:sz w:val="16"/>
          <w:szCs w:val="16"/>
        </w:rPr>
        <w:t>Nl</w:t>
      </w:r>
      <w:proofErr w:type="spellEnd"/>
    </w:p>
    <w:p w:rsidR="007C489C" w:rsidRDefault="003860BC">
      <w:pPr>
        <w:rPr>
          <w:color w:val="1F497D"/>
        </w:rPr>
      </w:pPr>
      <w:hyperlink r:id="rId10" w:history="1">
        <w:r w:rsidR="007C489C">
          <w:rPr>
            <w:rStyle w:val="Hyperlink"/>
            <w:rFonts w:ascii="Verdana" w:hAnsi="Verdana"/>
            <w:sz w:val="16"/>
            <w:szCs w:val="16"/>
          </w:rPr>
          <w:t>Flash 2020-07_Reprise du travail à la Défense</w:t>
        </w:r>
      </w:hyperlink>
      <w:r w:rsidR="007C489C">
        <w:rPr>
          <w:rFonts w:ascii="Verdana" w:hAnsi="Verdana"/>
          <w:color w:val="000000"/>
          <w:sz w:val="16"/>
          <w:szCs w:val="16"/>
        </w:rPr>
        <w:br/>
      </w:r>
      <w:hyperlink r:id="rId11" w:history="1">
        <w:r w:rsidR="007C489C">
          <w:rPr>
            <w:rStyle w:val="Hyperlink"/>
            <w:rFonts w:ascii="Verdana" w:hAnsi="Verdana"/>
            <w:sz w:val="16"/>
            <w:szCs w:val="16"/>
          </w:rPr>
          <w:t xml:space="preserve">Flash 2020-07_Werkhervatting </w:t>
        </w:r>
        <w:proofErr w:type="spellStart"/>
        <w:r w:rsidR="007C489C">
          <w:rPr>
            <w:rStyle w:val="Hyperlink"/>
            <w:rFonts w:ascii="Verdana" w:hAnsi="Verdana"/>
            <w:sz w:val="16"/>
            <w:szCs w:val="16"/>
          </w:rPr>
          <w:t>bij</w:t>
        </w:r>
        <w:proofErr w:type="spellEnd"/>
        <w:r w:rsidR="007C489C">
          <w:rPr>
            <w:rStyle w:val="Hyperlink"/>
            <w:rFonts w:ascii="Verdana" w:hAnsi="Verdana"/>
            <w:sz w:val="16"/>
            <w:szCs w:val="16"/>
          </w:rPr>
          <w:t xml:space="preserve"> </w:t>
        </w:r>
        <w:proofErr w:type="spellStart"/>
        <w:r w:rsidR="007C489C">
          <w:rPr>
            <w:rStyle w:val="Hyperlink"/>
            <w:rFonts w:ascii="Verdana" w:hAnsi="Verdana"/>
            <w:sz w:val="16"/>
            <w:szCs w:val="16"/>
          </w:rPr>
          <w:t>Defensie</w:t>
        </w:r>
        <w:proofErr w:type="spellEnd"/>
      </w:hyperlink>
    </w:p>
    <w:p w:rsidR="00A46B42" w:rsidRDefault="003860BC">
      <w:pPr>
        <w:rPr>
          <w:color w:val="1F497D"/>
        </w:rPr>
      </w:pPr>
      <w:hyperlink r:id="rId12" w:history="1">
        <w:r w:rsidR="0075406B" w:rsidRPr="0075406B">
          <w:rPr>
            <w:rStyle w:val="Hyperlink"/>
          </w:rPr>
          <w:t>Note EDT VCHOD 20-50086043</w:t>
        </w:r>
      </w:hyperlink>
      <w:r w:rsidR="007C489C">
        <w:rPr>
          <w:rStyle w:val="Hyperlink"/>
        </w:rPr>
        <w:t xml:space="preserve"> </w:t>
      </w:r>
      <w:proofErr w:type="spellStart"/>
      <w:r w:rsidR="007C489C" w:rsidRPr="007C489C">
        <w:rPr>
          <w:rStyle w:val="Hyperlink"/>
          <w:color w:val="auto"/>
          <w:u w:val="none"/>
        </w:rPr>
        <w:t>Nl</w:t>
      </w:r>
      <w:proofErr w:type="spellEnd"/>
      <w:r w:rsidR="007C489C" w:rsidRPr="007C489C">
        <w:rPr>
          <w:rStyle w:val="Hyperlink"/>
          <w:color w:val="auto"/>
          <w:u w:val="none"/>
        </w:rPr>
        <w:t xml:space="preserve"> + Fr</w:t>
      </w:r>
    </w:p>
    <w:p w:rsidR="0075406B" w:rsidRPr="007C489C" w:rsidRDefault="0075406B">
      <w:pPr>
        <w:rPr>
          <w:color w:val="1F497D"/>
        </w:rPr>
      </w:pPr>
      <w:r>
        <w:rPr>
          <w:color w:val="1F497D"/>
        </w:rPr>
        <w:t>Guides générique du SPF Emploi</w:t>
      </w:r>
      <w:r w:rsidR="007C489C">
        <w:rPr>
          <w:color w:val="1F497D"/>
        </w:rPr>
        <w:t xml:space="preserve"> - </w:t>
      </w:r>
      <w:proofErr w:type="spellStart"/>
      <w:r w:rsidR="007C489C" w:rsidRPr="007C489C">
        <w:rPr>
          <w:color w:val="1F497D"/>
        </w:rPr>
        <w:t>generieke</w:t>
      </w:r>
      <w:proofErr w:type="spellEnd"/>
      <w:r w:rsidR="007C489C" w:rsidRPr="007C489C">
        <w:rPr>
          <w:color w:val="1F497D"/>
        </w:rPr>
        <w:t xml:space="preserve"> </w:t>
      </w:r>
      <w:proofErr w:type="spellStart"/>
      <w:r w:rsidR="007C489C" w:rsidRPr="007C489C">
        <w:rPr>
          <w:color w:val="1F497D"/>
        </w:rPr>
        <w:t>gids</w:t>
      </w:r>
      <w:proofErr w:type="spellEnd"/>
      <w:r w:rsidR="007C489C" w:rsidRPr="007C489C">
        <w:rPr>
          <w:color w:val="1F497D"/>
        </w:rPr>
        <w:t xml:space="preserve"> FOD</w:t>
      </w:r>
    </w:p>
    <w:p w:rsidR="0075406B" w:rsidRDefault="003860BC" w:rsidP="0075406B">
      <w:pPr>
        <w:rPr>
          <w:color w:val="1F497D"/>
        </w:rPr>
      </w:pPr>
      <w:hyperlink r:id="rId13" w:history="1">
        <w:r w:rsidR="0075406B">
          <w:rPr>
            <w:rStyle w:val="Hyperlink"/>
          </w:rPr>
          <w:t>https://emploi.belgique.be/fr/themes/coronavirus/au-travail-en-toute-securite-pendant-la-crise-du-coronavirus-guide-generique-et</w:t>
        </w:r>
      </w:hyperlink>
      <w:r w:rsidR="007C489C">
        <w:rPr>
          <w:rStyle w:val="Hyperlink"/>
        </w:rPr>
        <w:t xml:space="preserve"> Fr</w:t>
      </w:r>
      <w:r w:rsidR="007C489C">
        <w:rPr>
          <w:rStyle w:val="Hyperlink"/>
        </w:rPr>
        <w:br/>
      </w:r>
      <w:hyperlink r:id="rId14" w:history="1">
        <w:r w:rsidR="007C489C" w:rsidRPr="00682BE7">
          <w:rPr>
            <w:rStyle w:val="Hyperlink"/>
          </w:rPr>
          <w:t>https://werk.belgie.be/nl/themas/coronavirus/veilig-aan-het-werk-tijdens-de-coronacrisis-generieke-gids-versie-2-en</w:t>
        </w:r>
      </w:hyperlink>
      <w:r w:rsidR="007C489C">
        <w:rPr>
          <w:color w:val="1F497D"/>
        </w:rPr>
        <w:t xml:space="preserve"> </w:t>
      </w:r>
      <w:proofErr w:type="spellStart"/>
      <w:r w:rsidR="007C489C">
        <w:rPr>
          <w:color w:val="1F497D"/>
        </w:rPr>
        <w:t>Nl</w:t>
      </w:r>
      <w:proofErr w:type="spellEnd"/>
    </w:p>
    <w:p w:rsidR="0075406B" w:rsidRPr="007C489C" w:rsidRDefault="007C489C" w:rsidP="0075406B">
      <w:pPr>
        <w:rPr>
          <w:rStyle w:val="Hyperlink"/>
          <w:lang w:val="en-US"/>
        </w:rPr>
      </w:pPr>
      <w:r w:rsidRPr="007C489C">
        <w:rPr>
          <w:rFonts w:ascii="Verdana" w:hAnsi="Verdana"/>
          <w:color w:val="000000"/>
          <w:sz w:val="16"/>
          <w:szCs w:val="16"/>
          <w:lang w:val="en-US"/>
        </w:rPr>
        <w:t>Procedure for ordering medical products by units of other components of the Defense</w:t>
      </w:r>
      <w:r>
        <w:rPr>
          <w:rFonts w:ascii="Verdana" w:hAnsi="Verdana"/>
          <w:color w:val="000000"/>
          <w:sz w:val="16"/>
          <w:szCs w:val="16"/>
          <w:lang w:val="en-US"/>
        </w:rPr>
        <w:br/>
      </w:r>
      <w:hyperlink r:id="rId15" w:history="1">
        <w:r w:rsidR="0075406B" w:rsidRPr="007C489C">
          <w:rPr>
            <w:rStyle w:val="Hyperlink"/>
            <w:lang w:val="en-US"/>
          </w:rPr>
          <w:t>http://intranet.mil.intra/sites/News/COVID19/Documents/_Procedure%20for%20ordering%20medical%20products%20by%20units%20of%20other%20components%20of%20the%20Defense.pdf</w:t>
        </w:r>
      </w:hyperlink>
      <w:r w:rsidRPr="007C489C">
        <w:rPr>
          <w:rStyle w:val="Hyperlink"/>
          <w:lang w:val="en-US"/>
        </w:rPr>
        <w:br/>
      </w:r>
      <w:hyperlink r:id="rId16" w:history="1">
        <w:r w:rsidR="0075406B" w:rsidRPr="007C489C">
          <w:rPr>
            <w:rStyle w:val="Hyperlink"/>
            <w:lang w:val="en-US"/>
          </w:rPr>
          <w:t>http://intranet.mil.intra/sites/News/COVID19/Documents/_Flowchart%20-%20Request%20from%20Non-Medical%20Units.pdf</w:t>
        </w:r>
      </w:hyperlink>
      <w:r w:rsidRPr="007C489C">
        <w:rPr>
          <w:rStyle w:val="Hyperlink"/>
          <w:lang w:val="en-US"/>
        </w:rPr>
        <w:br/>
      </w:r>
      <w:hyperlink r:id="rId17" w:history="1">
        <w:r w:rsidR="0075406B" w:rsidRPr="007C489C">
          <w:rPr>
            <w:rStyle w:val="Hyperlink"/>
            <w:lang w:val="en-US"/>
          </w:rPr>
          <w:t>http://intranet.mil.intra/sites/News/COVID19/Documents/_Official%20template-%20Request%20from%20Non-Medical%20Units.xlsx</w:t>
        </w:r>
      </w:hyperlink>
    </w:p>
    <w:p w:rsidR="00111F17" w:rsidRPr="00496E9C" w:rsidRDefault="00DD6FA9" w:rsidP="0075406B">
      <w:pPr>
        <w:rPr>
          <w:color w:val="1F497D"/>
        </w:rPr>
      </w:pPr>
      <w:r w:rsidRPr="00496E9C">
        <w:rPr>
          <w:color w:val="1F497D"/>
        </w:rPr>
        <w:t>L</w:t>
      </w:r>
      <w:r w:rsidR="00111F17" w:rsidRPr="00496E9C">
        <w:rPr>
          <w:color w:val="1F497D"/>
        </w:rPr>
        <w:t xml:space="preserve">e </w:t>
      </w:r>
      <w:hyperlink r:id="rId18" w:history="1">
        <w:r w:rsidR="00111F17" w:rsidRPr="00496E9C">
          <w:rPr>
            <w:rStyle w:val="Hyperlink"/>
          </w:rPr>
          <w:t>site Intranet Coronavirus</w:t>
        </w:r>
      </w:hyperlink>
      <w:r w:rsidR="007C489C" w:rsidRPr="00496E9C">
        <w:rPr>
          <w:rStyle w:val="Hyperlink"/>
        </w:rPr>
        <w:br/>
      </w:r>
      <w:r w:rsidR="007C489C" w:rsidRPr="00496E9C">
        <w:rPr>
          <w:rStyle w:val="Hyperlink"/>
          <w:color w:val="auto"/>
          <w:u w:val="none"/>
        </w:rPr>
        <w:t xml:space="preserve">All Doc : </w:t>
      </w:r>
      <w:hyperlink r:id="rId19" w:history="1">
        <w:r w:rsidR="007C489C" w:rsidRPr="00496E9C">
          <w:rPr>
            <w:rStyle w:val="Hyperlink"/>
          </w:rPr>
          <w:t>http://intranet.mil.intra/sites/News/COVID19/Documents/Forms/AllItems.aspx</w:t>
        </w:r>
      </w:hyperlink>
      <w:r w:rsidR="007C489C" w:rsidRPr="00496E9C">
        <w:rPr>
          <w:rStyle w:val="Hyperlink"/>
          <w:color w:val="auto"/>
          <w:u w:val="none"/>
        </w:rPr>
        <w:t xml:space="preserve"> </w:t>
      </w:r>
      <w:r w:rsidR="003E3835" w:rsidRPr="00496E9C">
        <w:br/>
      </w:r>
      <w:hyperlink r:id="rId20" w:history="1">
        <w:r w:rsidR="003E3835" w:rsidRPr="00496E9C">
          <w:rPr>
            <w:rStyle w:val="Hyperlink"/>
          </w:rPr>
          <w:t>FAQ</w:t>
        </w:r>
      </w:hyperlink>
    </w:p>
    <w:p w:rsidR="0075406B" w:rsidRDefault="008D27A1">
      <w:pPr>
        <w:rPr>
          <w:rStyle w:val="Hyperlink"/>
        </w:rPr>
      </w:pPr>
      <w:r w:rsidRPr="008D27A1">
        <w:rPr>
          <w:color w:val="1F497D"/>
        </w:rPr>
        <w:t>Note concernant la légionellose</w:t>
      </w:r>
      <w:r w:rsidR="00544262">
        <w:rPr>
          <w:color w:val="1F497D"/>
        </w:rPr>
        <w:t xml:space="preserve"> </w:t>
      </w:r>
      <w:proofErr w:type="spellStart"/>
      <w:r w:rsidR="00544262">
        <w:rPr>
          <w:color w:val="1F497D"/>
        </w:rPr>
        <w:t>Nl</w:t>
      </w:r>
      <w:proofErr w:type="spellEnd"/>
      <w:r w:rsidR="00544262">
        <w:rPr>
          <w:color w:val="1F497D"/>
        </w:rPr>
        <w:t xml:space="preserve"> + Fr</w:t>
      </w:r>
      <w:r w:rsidR="008A4544">
        <w:rPr>
          <w:color w:val="1F497D"/>
        </w:rPr>
        <w:br/>
      </w:r>
      <w:hyperlink r:id="rId21" w:history="1">
        <w:r w:rsidR="008661BF" w:rsidRPr="00715BF0">
          <w:rPr>
            <w:rStyle w:val="Hyperlink"/>
          </w:rPr>
          <w:t>https://dekast.mil.intra/Records/ArchiefLijn/11/MRC&amp;I/2020/20200423_BU_20-50083385-Legionellapreventie%20bij%20heropstart%20na%20COVID-19.docx?fromSearch=20-50083385</w:t>
        </w:r>
      </w:hyperlink>
    </w:p>
    <w:p w:rsidR="005960A2" w:rsidRDefault="005960A2">
      <w:pPr>
        <w:rPr>
          <w:rFonts w:ascii="Verdana" w:hAnsi="Verdana"/>
          <w:color w:val="000000"/>
          <w:sz w:val="16"/>
          <w:szCs w:val="16"/>
        </w:rPr>
      </w:pPr>
      <w:r>
        <w:rPr>
          <w:color w:val="1F497D"/>
        </w:rPr>
        <w:t>P</w:t>
      </w:r>
      <w:r w:rsidRPr="005960A2">
        <w:rPr>
          <w:color w:val="1F497D"/>
        </w:rPr>
        <w:t>rojets de textes négociés en urgence avec les syndicats représentatifs.</w:t>
      </w:r>
      <w:r w:rsidR="002652A9">
        <w:rPr>
          <w:color w:val="1F497D"/>
        </w:rPr>
        <w:br/>
      </w:r>
      <w:hyperlink r:id="rId22" w:tgtFrame="_blank" w:history="1">
        <w:r>
          <w:rPr>
            <w:rFonts w:ascii="Verdana" w:hAnsi="Verdana"/>
            <w:color w:val="1659D8"/>
            <w:sz w:val="16"/>
            <w:szCs w:val="16"/>
          </w:rPr>
          <w:t>Un aperçu des changements qu'ils contiennent se trouve ici</w:t>
        </w:r>
      </w:hyperlink>
      <w:r>
        <w:rPr>
          <w:rFonts w:ascii="Verdana" w:hAnsi="Verdana"/>
          <w:color w:val="000000"/>
          <w:sz w:val="16"/>
          <w:szCs w:val="16"/>
        </w:rPr>
        <w:t>.</w:t>
      </w:r>
      <w:r w:rsidR="00544262">
        <w:rPr>
          <w:rFonts w:ascii="Verdana" w:hAnsi="Verdana"/>
          <w:color w:val="000000"/>
          <w:sz w:val="16"/>
          <w:szCs w:val="16"/>
        </w:rPr>
        <w:t xml:space="preserve"> Fr</w:t>
      </w:r>
      <w:r w:rsidR="00544262">
        <w:rPr>
          <w:rFonts w:ascii="Verdana" w:hAnsi="Verdana"/>
          <w:color w:val="000000"/>
          <w:sz w:val="16"/>
          <w:szCs w:val="16"/>
        </w:rPr>
        <w:br/>
      </w:r>
      <w:hyperlink r:id="rId23" w:history="1">
        <w:r w:rsidR="00544262">
          <w:rPr>
            <w:rStyle w:val="Hyperlink"/>
            <w:rFonts w:ascii="Verdana" w:hAnsi="Verdana"/>
            <w:sz w:val="16"/>
            <w:szCs w:val="16"/>
          </w:rPr>
          <w:t xml:space="preserve">20200504_BU_Teksten Covid-19_Communicatie </w:t>
        </w:r>
        <w:proofErr w:type="spellStart"/>
        <w:r w:rsidR="00544262">
          <w:rPr>
            <w:rStyle w:val="Hyperlink"/>
            <w:rFonts w:ascii="Verdana" w:hAnsi="Verdana"/>
            <w:sz w:val="16"/>
            <w:szCs w:val="16"/>
          </w:rPr>
          <w:t>after</w:t>
        </w:r>
        <w:proofErr w:type="spellEnd"/>
        <w:r w:rsidR="00544262">
          <w:rPr>
            <w:rStyle w:val="Hyperlink"/>
            <w:rFonts w:ascii="Verdana" w:hAnsi="Verdana"/>
            <w:sz w:val="16"/>
            <w:szCs w:val="16"/>
          </w:rPr>
          <w:t xml:space="preserve"> </w:t>
        </w:r>
        <w:proofErr w:type="spellStart"/>
        <w:r w:rsidR="00544262">
          <w:rPr>
            <w:rStyle w:val="Hyperlink"/>
            <w:rFonts w:ascii="Verdana" w:hAnsi="Verdana"/>
            <w:sz w:val="16"/>
            <w:szCs w:val="16"/>
          </w:rPr>
          <w:t>Conegosb</w:t>
        </w:r>
        <w:proofErr w:type="spellEnd"/>
      </w:hyperlink>
      <w:r w:rsidR="00544262">
        <w:rPr>
          <w:rFonts w:ascii="Verdana" w:hAnsi="Verdana"/>
          <w:color w:val="000000"/>
          <w:sz w:val="16"/>
          <w:szCs w:val="16"/>
        </w:rPr>
        <w:t xml:space="preserve"> </w:t>
      </w:r>
      <w:proofErr w:type="spellStart"/>
      <w:r w:rsidR="00544262">
        <w:rPr>
          <w:rFonts w:ascii="Verdana" w:hAnsi="Verdana"/>
          <w:color w:val="000000"/>
          <w:sz w:val="16"/>
          <w:szCs w:val="16"/>
        </w:rPr>
        <w:t>Nl</w:t>
      </w:r>
      <w:proofErr w:type="spellEnd"/>
    </w:p>
    <w:p w:rsidR="00FE3C53" w:rsidRDefault="00FE3C53">
      <w:pPr>
        <w:rPr>
          <w:color w:val="1F497D"/>
        </w:rPr>
      </w:pPr>
      <w:r w:rsidRPr="00FE3C53">
        <w:rPr>
          <w:color w:val="1F497D"/>
        </w:rPr>
        <w:t>Le « Document technique belge / NBN-DTD »  :</w:t>
      </w:r>
      <w:r>
        <w:rPr>
          <w:rFonts w:ascii="Arial" w:hAnsi="Arial" w:cs="Arial"/>
        </w:rPr>
        <w:t>  (</w:t>
      </w:r>
      <w:hyperlink r:id="rId24" w:history="1">
        <w:r>
          <w:rPr>
            <w:rStyle w:val="Hyperlink"/>
            <w:rFonts w:ascii="Arial" w:hAnsi="Arial" w:cs="Arial"/>
          </w:rPr>
          <w:t>https://www.nbn.be/files/NBN_DTD_S_65-001_2020_fr_version_1_1.pdf</w:t>
        </w:r>
      </w:hyperlink>
      <w:r>
        <w:rPr>
          <w:rFonts w:ascii="Arial" w:hAnsi="Arial" w:cs="Arial"/>
        </w:rPr>
        <w:t xml:space="preserve">) </w:t>
      </w:r>
      <w:r w:rsidR="00A961A5">
        <w:rPr>
          <w:color w:val="1F497D"/>
        </w:rPr>
        <w:br/>
      </w:r>
      <w:hyperlink r:id="rId25" w:history="1">
        <w:r w:rsidR="00A961A5" w:rsidRPr="00A961A5">
          <w:rPr>
            <w:rStyle w:val="Hyperlink"/>
          </w:rPr>
          <w:t>https://www.nbn.be/files/NBN_DTD_S_65-001_2020_nl_versie_1_1.pdf</w:t>
        </w:r>
      </w:hyperlink>
    </w:p>
    <w:p w:rsidR="002652A9" w:rsidRDefault="003860BC">
      <w:hyperlink r:id="rId26" w:history="1">
        <w:r w:rsidR="00D55CAD" w:rsidRPr="00A378E7">
          <w:rPr>
            <w:rStyle w:val="Hyperlink"/>
          </w:rPr>
          <w:t>https://sway.office.com/0LTO72DeuyoLdWPj</w:t>
        </w:r>
      </w:hyperlink>
      <w:r w:rsidR="00D55CAD">
        <w:t xml:space="preserve"> </w:t>
      </w:r>
      <w:r w:rsidR="002652A9">
        <w:t>FR</w:t>
      </w:r>
      <w:r w:rsidR="002652A9">
        <w:br/>
      </w:r>
      <w:hyperlink r:id="rId27" w:history="1">
        <w:r w:rsidR="002652A9" w:rsidRPr="00682BE7">
          <w:rPr>
            <w:rStyle w:val="Hyperlink"/>
          </w:rPr>
          <w:t>https://sway.office.com/8OaiHM1u5lXQBmP5</w:t>
        </w:r>
      </w:hyperlink>
      <w:r w:rsidR="002652A9">
        <w:t xml:space="preserve"> </w:t>
      </w:r>
      <w:proofErr w:type="spellStart"/>
      <w:r w:rsidR="002652A9">
        <w:t>Nl</w:t>
      </w:r>
      <w:proofErr w:type="spellEnd"/>
    </w:p>
    <w:p w:rsidR="00284719" w:rsidRPr="002652A9" w:rsidRDefault="003860BC">
      <w:pPr>
        <w:rPr>
          <w:rStyle w:val="Hyperlink"/>
          <w:rFonts w:ascii="Verdana" w:eastAsia="Times New Roman" w:hAnsi="Verdana"/>
          <w:color w:val="0000FF"/>
          <w:sz w:val="16"/>
          <w:szCs w:val="16"/>
        </w:rPr>
      </w:pPr>
      <w:hyperlink r:id="rId28" w:history="1">
        <w:proofErr w:type="spellStart"/>
        <w:r w:rsidR="00284719" w:rsidRPr="002652A9">
          <w:rPr>
            <w:rStyle w:val="Hyperlink"/>
            <w:rFonts w:ascii="Verdana" w:eastAsia="Times New Roman" w:hAnsi="Verdana"/>
            <w:color w:val="0000FF"/>
            <w:sz w:val="16"/>
            <w:szCs w:val="16"/>
          </w:rPr>
          <w:t>View</w:t>
        </w:r>
        <w:proofErr w:type="spellEnd"/>
        <w:r w:rsidR="00284719" w:rsidRPr="002652A9">
          <w:rPr>
            <w:rStyle w:val="Hyperlink"/>
            <w:rFonts w:ascii="Verdana" w:eastAsia="Times New Roman" w:hAnsi="Verdana"/>
            <w:color w:val="0000FF"/>
            <w:sz w:val="16"/>
            <w:szCs w:val="16"/>
          </w:rPr>
          <w:t xml:space="preserve"> 2020506_DGMR_SYS_S_COVID19_GuidePratiqueMasquesBuccauxExitStrategy.pdf</w:t>
        </w:r>
      </w:hyperlink>
      <w:r w:rsidR="002652A9" w:rsidRPr="002652A9">
        <w:rPr>
          <w:rStyle w:val="Hyperlink"/>
          <w:rFonts w:ascii="Verdana" w:eastAsia="Times New Roman" w:hAnsi="Verdana"/>
          <w:color w:val="0000FF"/>
          <w:sz w:val="16"/>
          <w:szCs w:val="16"/>
        </w:rPr>
        <w:t xml:space="preserve"> Fr</w:t>
      </w:r>
      <w:r w:rsidR="002652A9" w:rsidRPr="002652A9">
        <w:rPr>
          <w:rStyle w:val="Hyperlink"/>
          <w:rFonts w:ascii="Verdana" w:eastAsia="Times New Roman" w:hAnsi="Verdana"/>
          <w:color w:val="0000FF"/>
          <w:sz w:val="16"/>
          <w:szCs w:val="16"/>
        </w:rPr>
        <w:br/>
      </w:r>
      <w:hyperlink r:id="rId29" w:history="1">
        <w:r w:rsidR="002652A9">
          <w:rPr>
            <w:rStyle w:val="Hyperlink"/>
            <w:rFonts w:ascii="Verdana" w:hAnsi="Verdana"/>
            <w:sz w:val="16"/>
            <w:szCs w:val="16"/>
          </w:rPr>
          <w:t>2020506_DGMR_SYS_S_COVID19_PraktischeGidsMondmaskersExitStrategy</w:t>
        </w:r>
      </w:hyperlink>
      <w:r w:rsidR="002652A9">
        <w:rPr>
          <w:rFonts w:ascii="Verdana" w:hAnsi="Verdana"/>
          <w:color w:val="000000"/>
          <w:sz w:val="16"/>
          <w:szCs w:val="16"/>
        </w:rPr>
        <w:t xml:space="preserve"> </w:t>
      </w:r>
      <w:proofErr w:type="spellStart"/>
      <w:r w:rsidR="002652A9">
        <w:rPr>
          <w:rFonts w:ascii="Verdana" w:hAnsi="Verdana"/>
          <w:color w:val="000000"/>
          <w:sz w:val="16"/>
          <w:szCs w:val="16"/>
        </w:rPr>
        <w:t>Nl</w:t>
      </w:r>
      <w:proofErr w:type="spellEnd"/>
    </w:p>
    <w:p w:rsidR="00F74403" w:rsidRPr="00A961A5" w:rsidRDefault="003860BC">
      <w:hyperlink r:id="rId30" w:history="1">
        <w:r w:rsidR="00F74403">
          <w:rPr>
            <w:rStyle w:val="Hyperlink"/>
            <w:rFonts w:ascii="Verdana" w:hAnsi="Verdana"/>
            <w:sz w:val="16"/>
            <w:szCs w:val="16"/>
          </w:rPr>
          <w:t>20200403_BU_20-50074253-Post_corona-crisis_STARTERKIT_Qu_Kw</w:t>
        </w:r>
      </w:hyperlink>
      <w:r w:rsidR="00F74403">
        <w:rPr>
          <w:rFonts w:ascii="Verdana" w:hAnsi="Verdana"/>
          <w:color w:val="000000"/>
          <w:sz w:val="16"/>
          <w:szCs w:val="16"/>
        </w:rPr>
        <w:t xml:space="preserve"> </w:t>
      </w:r>
    </w:p>
    <w:p w:rsidR="00496E9C" w:rsidRDefault="006D45AF">
      <w:r>
        <w:rPr>
          <w:color w:val="1F497D"/>
        </w:rPr>
        <w:t xml:space="preserve">Exemple de </w:t>
      </w:r>
      <w:hyperlink r:id="rId31" w:history="1">
        <w:r w:rsidRPr="00F50251">
          <w:rPr>
            <w:rStyle w:val="Hyperlink"/>
          </w:rPr>
          <w:t>g</w:t>
        </w:r>
        <w:r w:rsidR="008D27A1" w:rsidRPr="00F50251">
          <w:rPr>
            <w:rStyle w:val="Hyperlink"/>
          </w:rPr>
          <w:t>estion des corps de garde</w:t>
        </w:r>
      </w:hyperlink>
      <w:r w:rsidR="008D27A1">
        <w:t xml:space="preserve"> </w:t>
      </w:r>
    </w:p>
    <w:p w:rsidR="000A03BB" w:rsidRDefault="000A03BB">
      <w:pPr>
        <w:rPr>
          <w:lang w:val="en-US"/>
        </w:rPr>
      </w:pPr>
      <w:r w:rsidRPr="003860BC">
        <w:rPr>
          <w:bCs/>
          <w:color w:val="1F497D"/>
          <w:lang w:val="en-US"/>
        </w:rPr>
        <w:t>COVID-</w:t>
      </w:r>
      <w:proofErr w:type="gramStart"/>
      <w:r w:rsidRPr="003860BC">
        <w:rPr>
          <w:bCs/>
          <w:color w:val="1F497D"/>
          <w:lang w:val="en-US"/>
        </w:rPr>
        <w:t>19 :</w:t>
      </w:r>
      <w:proofErr w:type="gramEnd"/>
      <w:r w:rsidRPr="003860BC">
        <w:rPr>
          <w:bCs/>
          <w:color w:val="1F497D"/>
          <w:lang w:val="en-US"/>
        </w:rPr>
        <w:t xml:space="preserve"> Lessons Learned</w:t>
      </w:r>
      <w:r w:rsidRPr="000A03BB">
        <w:rPr>
          <w:rStyle w:val="Strong"/>
          <w:rFonts w:ascii="Verdana" w:hAnsi="Verdana"/>
          <w:sz w:val="16"/>
          <w:szCs w:val="16"/>
          <w:u w:val="single"/>
          <w:lang w:val="en-US"/>
        </w:rPr>
        <w:t xml:space="preserve"> </w:t>
      </w:r>
      <w:hyperlink r:id="rId32" w:history="1">
        <w:r w:rsidRPr="000A03BB">
          <w:rPr>
            <w:rStyle w:val="Hyperlink"/>
            <w:lang w:val="en-US"/>
          </w:rPr>
          <w:t>http://intranet.mil.intra/sites/CHOD/VCHOD/COVID/Pages/Home.aspx</w:t>
        </w:r>
      </w:hyperlink>
      <w:r w:rsidRPr="000A03BB">
        <w:rPr>
          <w:lang w:val="en-US"/>
        </w:rPr>
        <w:t xml:space="preserve"> </w:t>
      </w:r>
    </w:p>
    <w:p w:rsidR="003860BC" w:rsidRDefault="003860BC" w:rsidP="003860BC">
      <w:r w:rsidRPr="003860BC">
        <w:rPr>
          <w:bCs/>
          <w:color w:val="1F497D"/>
        </w:rPr>
        <w:t>Covid-19 : l’administration fédérale publie un guide avec des recommandations pour le retour progressif sur le lieu de travail</w:t>
      </w:r>
      <w:r w:rsidRPr="003860BC">
        <w:rPr>
          <w:bCs/>
          <w:color w:val="1F497D"/>
        </w:rPr>
        <w:br/>
      </w:r>
      <w:hyperlink r:id="rId33" w:history="1">
        <w:r>
          <w:rPr>
            <w:rStyle w:val="Hyperlink"/>
          </w:rPr>
          <w:t>https://news.belgium.be/fr/covid-19-ladministration-federale-publie-un-guide-avec-des-recommandations-pour-le-retour</w:t>
        </w:r>
      </w:hyperlink>
    </w:p>
    <w:p w:rsidR="003860BC" w:rsidRDefault="003860BC" w:rsidP="003860BC">
      <w:hyperlink r:id="rId34" w:history="1">
        <w:r>
          <w:rPr>
            <w:rStyle w:val="Hyperlink"/>
          </w:rPr>
          <w:t>https://news.belgium.be/nl/covid-19-de-federale-overheid-publiceert-een-gids-met-aanbevelingen-voor-de-geleidelijke-terugkeer</w:t>
        </w:r>
      </w:hyperlink>
      <w:r>
        <w:t xml:space="preserve"> </w:t>
      </w:r>
    </w:p>
    <w:p w:rsidR="003860BC" w:rsidRDefault="003860BC" w:rsidP="003860BC">
      <w:pPr>
        <w:rPr>
          <w:rFonts w:cs="Arial"/>
          <w:color w:val="666666"/>
          <w:lang w:val="fr-FR"/>
        </w:rPr>
      </w:pPr>
      <w:hyperlink r:id="rId35" w:history="1">
        <w:r>
          <w:rPr>
            <w:rStyle w:val="Hyperlink"/>
            <w:rFonts w:cs="Arial"/>
            <w:color w:val="7B8BA2"/>
            <w:lang w:val="fr-FR"/>
          </w:rPr>
          <w:t>https://fedweb.belgium.be/fr/actualites/2020/covid-19-approche-pour-un-retour-progressif-sur-le-lieu-de-travail</w:t>
        </w:r>
      </w:hyperlink>
    </w:p>
    <w:p w:rsidR="003860BC" w:rsidRPr="003860BC" w:rsidRDefault="003860BC" w:rsidP="003860BC">
      <w:pPr>
        <w:rPr>
          <w:rFonts w:cs="Arial"/>
          <w:color w:val="666666"/>
          <w:lang w:val="fr-FR"/>
        </w:rPr>
      </w:pPr>
      <w:hyperlink r:id="rId36" w:history="1">
        <w:r>
          <w:rPr>
            <w:rStyle w:val="Hyperlink"/>
            <w:rFonts w:cs="Arial"/>
            <w:color w:val="7B8BA2"/>
            <w:lang w:val="fr-FR"/>
          </w:rPr>
          <w:t>https://fedweb.belgium.be/nl/nieuws/2020/covid-19-aanpak-voor-een-geleidelijke-terugkeer-naar-de-werkplek</w:t>
        </w:r>
      </w:hyperlink>
    </w:p>
    <w:p w:rsidR="003860BC" w:rsidRPr="003860BC" w:rsidRDefault="003860BC">
      <w:pPr>
        <w:rPr>
          <w:bCs/>
          <w:color w:val="1F497D"/>
          <w:lang w:val="fr-FR"/>
        </w:rPr>
      </w:pPr>
    </w:p>
    <w:p w:rsidR="00111F17" w:rsidRPr="008A37CF" w:rsidRDefault="00111F17">
      <w:pPr>
        <w:rPr>
          <w:b/>
          <w:color w:val="1F497D"/>
          <w:u w:val="single"/>
        </w:rPr>
      </w:pPr>
      <w:bookmarkStart w:id="0" w:name="_GoBack"/>
      <w:bookmarkEnd w:id="0"/>
      <w:r w:rsidRPr="008A37CF">
        <w:rPr>
          <w:b/>
          <w:color w:val="1F497D"/>
          <w:u w:val="single"/>
        </w:rPr>
        <w:t>Lignes de force :</w:t>
      </w:r>
    </w:p>
    <w:p w:rsidR="00111F17" w:rsidRPr="008A37CF" w:rsidRDefault="00111F17" w:rsidP="00111F17">
      <w:pPr>
        <w:rPr>
          <w:color w:val="1F497D"/>
        </w:rPr>
      </w:pPr>
      <w:r w:rsidRPr="008A37CF">
        <w:rPr>
          <w:color w:val="1F497D"/>
        </w:rPr>
        <w:t>Les priorités pour la Défense ont été définie</w:t>
      </w:r>
      <w:r w:rsidR="00E04923">
        <w:rPr>
          <w:color w:val="1F497D"/>
        </w:rPr>
        <w:t>s</w:t>
      </w:r>
      <w:r w:rsidRPr="008A37CF">
        <w:rPr>
          <w:color w:val="1F497D"/>
        </w:rPr>
        <w:t xml:space="preserve"> dans le Flash 07</w:t>
      </w:r>
      <w:r w:rsidR="008A4544">
        <w:rPr>
          <w:color w:val="1F497D"/>
        </w:rPr>
        <w:t>.</w:t>
      </w:r>
      <w:r w:rsidRPr="008A37CF">
        <w:rPr>
          <w:color w:val="1F497D"/>
        </w:rPr>
        <w:br/>
        <w:t>les domaines du recrutement, de la sélection et de la formation, en plus de l’appui aux opérations et de leur exécution</w:t>
      </w:r>
      <w:r w:rsidR="00E04923">
        <w:rPr>
          <w:color w:val="1F497D"/>
        </w:rPr>
        <w:t>.</w:t>
      </w:r>
    </w:p>
    <w:p w:rsidR="00111F17" w:rsidRPr="008A37CF" w:rsidRDefault="008A4544" w:rsidP="00DD6FA9">
      <w:pPr>
        <w:rPr>
          <w:color w:val="1F497D"/>
        </w:rPr>
      </w:pPr>
      <w:r>
        <w:rPr>
          <w:color w:val="1F497D"/>
        </w:rPr>
        <w:t>Il faut d</w:t>
      </w:r>
      <w:r w:rsidR="00111F17" w:rsidRPr="008A37CF">
        <w:rPr>
          <w:color w:val="1F497D"/>
        </w:rPr>
        <w:t xml:space="preserve">éterminer ce qui est </w:t>
      </w:r>
      <w:r w:rsidR="008D27A1" w:rsidRPr="008A37CF">
        <w:rPr>
          <w:color w:val="1F497D"/>
        </w:rPr>
        <w:t>« </w:t>
      </w:r>
      <w:r w:rsidR="00111F17" w:rsidRPr="008A37CF">
        <w:rPr>
          <w:color w:val="1F497D"/>
        </w:rPr>
        <w:t>Mission Essential</w:t>
      </w:r>
      <w:r w:rsidR="008D27A1" w:rsidRPr="008A37CF">
        <w:rPr>
          <w:color w:val="1F497D"/>
        </w:rPr>
        <w:t> »</w:t>
      </w:r>
      <w:r w:rsidR="00111F17" w:rsidRPr="008A37CF">
        <w:rPr>
          <w:color w:val="1F497D"/>
        </w:rPr>
        <w:t xml:space="preserve"> </w:t>
      </w:r>
      <w:r w:rsidR="002B1F19" w:rsidRPr="008A37CF">
        <w:rPr>
          <w:color w:val="1F497D"/>
        </w:rPr>
        <w:t>ou non.</w:t>
      </w:r>
      <w:r w:rsidR="00DD6FA9" w:rsidRPr="008A37CF">
        <w:rPr>
          <w:color w:val="1F497D"/>
        </w:rPr>
        <w:t xml:space="preserve"> Dans certains cas, des choix drastiques devront être faits et certaines activités habituelles devront être temporairement suspendues.</w:t>
      </w:r>
    </w:p>
    <w:p w:rsidR="0075406B" w:rsidRPr="008A37CF" w:rsidRDefault="00111F17">
      <w:pPr>
        <w:rPr>
          <w:color w:val="1F497D"/>
        </w:rPr>
      </w:pPr>
      <w:r w:rsidRPr="008A37CF">
        <w:rPr>
          <w:color w:val="1F497D"/>
        </w:rPr>
        <w:t>Le télétravail prime partout où cela est possible</w:t>
      </w:r>
      <w:r w:rsidR="00E04923">
        <w:rPr>
          <w:color w:val="1F497D"/>
        </w:rPr>
        <w:t>.</w:t>
      </w:r>
    </w:p>
    <w:p w:rsidR="00111F17" w:rsidRDefault="00111F17">
      <w:pPr>
        <w:rPr>
          <w:color w:val="1F497D"/>
        </w:rPr>
      </w:pPr>
      <w:r w:rsidRPr="008A37CF">
        <w:rPr>
          <w:color w:val="1F497D"/>
        </w:rPr>
        <w:t>Les règles de reprises sont concertées et validée</w:t>
      </w:r>
      <w:r w:rsidR="008D27A1" w:rsidRPr="008A37CF">
        <w:rPr>
          <w:color w:val="1F497D"/>
        </w:rPr>
        <w:t>s</w:t>
      </w:r>
      <w:r w:rsidRPr="008A37CF">
        <w:rPr>
          <w:color w:val="1F497D"/>
        </w:rPr>
        <w:t xml:space="preserve"> par l’ensemble des acteurs</w:t>
      </w:r>
      <w:r w:rsidR="008D27A1" w:rsidRPr="008A37CF">
        <w:rPr>
          <w:color w:val="1F497D"/>
        </w:rPr>
        <w:t xml:space="preserve"> suite à une analyse de risque validée par le CCB</w:t>
      </w:r>
      <w:r w:rsidR="00E04923">
        <w:rPr>
          <w:color w:val="1F497D"/>
        </w:rPr>
        <w:t>, sans quoi la reprise ne peut pas commencer.</w:t>
      </w:r>
    </w:p>
    <w:p w:rsidR="00390A66" w:rsidRPr="008A37CF" w:rsidRDefault="00390A66">
      <w:pPr>
        <w:rPr>
          <w:color w:val="1F497D"/>
        </w:rPr>
      </w:pPr>
    </w:p>
    <w:p w:rsidR="002B1F19" w:rsidRPr="008A37CF" w:rsidRDefault="002B1F19">
      <w:pPr>
        <w:rPr>
          <w:b/>
          <w:color w:val="1F497D"/>
          <w:u w:val="single"/>
        </w:rPr>
      </w:pPr>
      <w:r w:rsidRPr="008A37CF">
        <w:rPr>
          <w:b/>
          <w:color w:val="1F497D"/>
          <w:u w:val="single"/>
        </w:rPr>
        <w:t>Facteurs complémentaires :</w:t>
      </w:r>
    </w:p>
    <w:p w:rsidR="002B1F19" w:rsidRPr="008A37CF" w:rsidRDefault="002B1F19">
      <w:pPr>
        <w:rPr>
          <w:color w:val="1F497D"/>
        </w:rPr>
      </w:pPr>
      <w:r w:rsidRPr="008A37CF">
        <w:rPr>
          <w:color w:val="1F497D"/>
        </w:rPr>
        <w:t>Déterminer la plus-value d’une reprise sur site par rapport au télétravail quand il est possible.</w:t>
      </w:r>
    </w:p>
    <w:p w:rsidR="002B1F19" w:rsidRPr="008A37CF" w:rsidRDefault="002B1F19">
      <w:pPr>
        <w:rPr>
          <w:color w:val="1F497D"/>
        </w:rPr>
      </w:pPr>
      <w:r w:rsidRPr="008A37CF">
        <w:rPr>
          <w:color w:val="1F497D"/>
        </w:rPr>
        <w:t>Tenir compte de la disponibilité des transports en commun et de la limitation du covoiturage dans le cadre des déplacements.</w:t>
      </w:r>
    </w:p>
    <w:p w:rsidR="002B1F19" w:rsidRPr="008A37CF" w:rsidRDefault="002B1F19">
      <w:pPr>
        <w:rPr>
          <w:color w:val="1F497D"/>
        </w:rPr>
      </w:pPr>
      <w:r w:rsidRPr="008A37CF">
        <w:rPr>
          <w:color w:val="1F497D"/>
        </w:rPr>
        <w:t>Tenir compte de la</w:t>
      </w:r>
      <w:r w:rsidR="00456B70">
        <w:rPr>
          <w:color w:val="1F497D"/>
        </w:rPr>
        <w:t xml:space="preserve"> problématique de</w:t>
      </w:r>
      <w:r w:rsidRPr="008A37CF">
        <w:rPr>
          <w:color w:val="1F497D"/>
        </w:rPr>
        <w:t xml:space="preserve"> garde des enfants et/ou des parents qui ne souhaitent pas remettre les enfants en milieu scolaire ou garderie.</w:t>
      </w:r>
    </w:p>
    <w:p w:rsidR="002B1F19" w:rsidRPr="008A37CF" w:rsidRDefault="002B1F19">
      <w:pPr>
        <w:rPr>
          <w:color w:val="1F497D"/>
        </w:rPr>
      </w:pPr>
      <w:r w:rsidRPr="008A37CF">
        <w:rPr>
          <w:color w:val="1F497D"/>
        </w:rPr>
        <w:t>Tenir compte du fait que certains collaborateurs peuvent être demandeur</w:t>
      </w:r>
      <w:r w:rsidR="00E04923">
        <w:rPr>
          <w:color w:val="1F497D"/>
        </w:rPr>
        <w:t>s</w:t>
      </w:r>
      <w:r w:rsidRPr="008A37CF">
        <w:rPr>
          <w:color w:val="1F497D"/>
        </w:rPr>
        <w:t xml:space="preserve"> de revenir sur le lieu de travail de manière volontaire.</w:t>
      </w:r>
    </w:p>
    <w:p w:rsidR="002B1F19" w:rsidRPr="008A37CF" w:rsidRDefault="002B1F19">
      <w:pPr>
        <w:rPr>
          <w:color w:val="1F497D"/>
        </w:rPr>
      </w:pPr>
      <w:r w:rsidRPr="008A37CF">
        <w:rPr>
          <w:color w:val="1F497D"/>
        </w:rPr>
        <w:t xml:space="preserve">Nous n’aurons pas de vue réelle sur l’impact de la levée des mesures de confinement avant début juin </w:t>
      </w:r>
      <w:r w:rsidR="000A03BB">
        <w:rPr>
          <w:color w:val="1F497D"/>
        </w:rPr>
        <w:t xml:space="preserve">au plus tôt </w:t>
      </w:r>
      <w:r w:rsidRPr="008A37CF">
        <w:rPr>
          <w:color w:val="1F497D"/>
        </w:rPr>
        <w:t>(18 mai + 14 jours).</w:t>
      </w:r>
    </w:p>
    <w:p w:rsidR="002B1F19" w:rsidRPr="008A37CF" w:rsidRDefault="0042388E">
      <w:pPr>
        <w:rPr>
          <w:color w:val="1F497D"/>
        </w:rPr>
      </w:pPr>
      <w:r w:rsidRPr="008A37CF">
        <w:rPr>
          <w:color w:val="1F497D"/>
        </w:rPr>
        <w:t>En cas de reprise partielle, le personnel disposant d’un Desktop ne peut pas se déplacer facilement avec son matériel IT.</w:t>
      </w:r>
    </w:p>
    <w:p w:rsidR="008661BF" w:rsidRPr="008A37CF" w:rsidRDefault="008661BF">
      <w:pPr>
        <w:rPr>
          <w:color w:val="1F497D"/>
        </w:rPr>
      </w:pPr>
      <w:r w:rsidRPr="008A37CF">
        <w:rPr>
          <w:color w:val="1F497D"/>
        </w:rPr>
        <w:t>Accès aux sanitaires</w:t>
      </w:r>
      <w:r w:rsidR="009E42FD" w:rsidRPr="008A37CF">
        <w:rPr>
          <w:color w:val="1F497D"/>
        </w:rPr>
        <w:t> :</w:t>
      </w:r>
      <w:r w:rsidR="00456B70">
        <w:rPr>
          <w:color w:val="1F497D"/>
        </w:rPr>
        <w:br/>
      </w:r>
      <w:r w:rsidR="009E42FD" w:rsidRPr="008A37CF">
        <w:rPr>
          <w:color w:val="1F497D"/>
        </w:rPr>
        <w:t xml:space="preserve">Remise en état suite </w:t>
      </w:r>
      <w:hyperlink r:id="rId37" w:history="1">
        <w:r w:rsidR="009E42FD" w:rsidRPr="008A37CF">
          <w:rPr>
            <w:color w:val="1F497D"/>
          </w:rPr>
          <w:t>à la note</w:t>
        </w:r>
      </w:hyperlink>
      <w:r w:rsidR="009E42FD" w:rsidRPr="008A37CF">
        <w:rPr>
          <w:color w:val="1F497D"/>
        </w:rPr>
        <w:t xml:space="preserve"> </w:t>
      </w:r>
      <w:r w:rsidR="002634A1" w:rsidRPr="008A37CF">
        <w:rPr>
          <w:color w:val="1F497D"/>
        </w:rPr>
        <w:t>« </w:t>
      </w:r>
      <w:r w:rsidR="009E42FD" w:rsidRPr="008A37CF">
        <w:rPr>
          <w:color w:val="1F497D"/>
        </w:rPr>
        <w:t>Mesures pour la prévention de la légionellose</w:t>
      </w:r>
      <w:r w:rsidR="002634A1" w:rsidRPr="008A37CF">
        <w:rPr>
          <w:color w:val="1F497D"/>
        </w:rPr>
        <w:t> »</w:t>
      </w:r>
      <w:r w:rsidR="009E42FD" w:rsidRPr="008A37CF">
        <w:rPr>
          <w:color w:val="1F497D"/>
        </w:rPr>
        <w:t>. Chambres à rendre accessible</w:t>
      </w:r>
      <w:r w:rsidR="00311110" w:rsidRPr="008A37CF">
        <w:rPr>
          <w:color w:val="1F497D"/>
        </w:rPr>
        <w:t>s</w:t>
      </w:r>
      <w:r w:rsidR="009E42FD" w:rsidRPr="008A37CF">
        <w:rPr>
          <w:color w:val="1F497D"/>
        </w:rPr>
        <w:t>.</w:t>
      </w:r>
      <w:r w:rsidR="009E42FD" w:rsidRPr="008A37CF">
        <w:rPr>
          <w:color w:val="1F497D"/>
        </w:rPr>
        <w:br/>
        <w:t>Quid pour le personnel à vélo, le sport, accès aux douches, ceci représente une contrainte supplémentaire dans le cadre de la reprise.</w:t>
      </w:r>
    </w:p>
    <w:p w:rsidR="0075406B" w:rsidRPr="008A37CF" w:rsidRDefault="0041765F">
      <w:pPr>
        <w:rPr>
          <w:color w:val="1F497D"/>
        </w:rPr>
      </w:pPr>
      <w:r w:rsidRPr="008A37CF">
        <w:rPr>
          <w:color w:val="1F497D"/>
        </w:rPr>
        <w:t>Les services SLPPT doivent prendre action</w:t>
      </w:r>
      <w:r w:rsidR="0075406B" w:rsidRPr="008A37CF">
        <w:rPr>
          <w:color w:val="1F497D"/>
        </w:rPr>
        <w:t xml:space="preserve"> sur ces analyses de risque</w:t>
      </w:r>
      <w:r w:rsidR="00800CFF" w:rsidRPr="008A37CF">
        <w:rPr>
          <w:color w:val="1F497D"/>
        </w:rPr>
        <w:t xml:space="preserve"> ainsi que les conseillers et assistants en préventions des unités</w:t>
      </w:r>
      <w:r w:rsidR="0075406B" w:rsidRPr="008A37CF">
        <w:rPr>
          <w:color w:val="1F497D"/>
        </w:rPr>
        <w:t>.</w:t>
      </w:r>
    </w:p>
    <w:p w:rsidR="00792604" w:rsidRDefault="00792604">
      <w:pPr>
        <w:rPr>
          <w:color w:val="1F497D"/>
        </w:rPr>
      </w:pPr>
      <w:r w:rsidRPr="008A37CF">
        <w:rPr>
          <w:color w:val="1F497D"/>
        </w:rPr>
        <w:t>Impact budgétaire pour la fourniture de matériel et la mise aux normes des infrastructures dans le cadre de la reprise</w:t>
      </w:r>
      <w:r w:rsidR="000A03BB">
        <w:rPr>
          <w:color w:val="1F497D"/>
        </w:rPr>
        <w:t xml:space="preserve"> </w:t>
      </w:r>
      <w:r w:rsidR="00E04923">
        <w:rPr>
          <w:color w:val="1F497D"/>
        </w:rPr>
        <w:t>ainsi que</w:t>
      </w:r>
      <w:r w:rsidR="000A03BB">
        <w:rPr>
          <w:color w:val="1F497D"/>
        </w:rPr>
        <w:t xml:space="preserve"> les délais de mise à disposition</w:t>
      </w:r>
      <w:r w:rsidR="00AF035B">
        <w:rPr>
          <w:color w:val="1F497D"/>
        </w:rPr>
        <w:t>.</w:t>
      </w:r>
    </w:p>
    <w:p w:rsidR="007C4F32" w:rsidRDefault="007C4F32" w:rsidP="00AE01DD">
      <w:pPr>
        <w:rPr>
          <w:color w:val="1F497D"/>
        </w:rPr>
      </w:pPr>
      <w:r>
        <w:rPr>
          <w:color w:val="1F497D"/>
        </w:rPr>
        <w:t>P</w:t>
      </w:r>
      <w:r w:rsidRPr="007C4F32">
        <w:rPr>
          <w:color w:val="1F497D"/>
        </w:rPr>
        <w:t xml:space="preserve">artie psychosocial et le </w:t>
      </w:r>
      <w:proofErr w:type="spellStart"/>
      <w:r w:rsidRPr="007C4F32">
        <w:rPr>
          <w:color w:val="1F497D"/>
        </w:rPr>
        <w:t>Sp</w:t>
      </w:r>
      <w:proofErr w:type="spellEnd"/>
      <w:r w:rsidRPr="007C4F32">
        <w:rPr>
          <w:color w:val="1F497D"/>
        </w:rPr>
        <w:t xml:space="preserve"> au personnel</w:t>
      </w:r>
      <w:r>
        <w:rPr>
          <w:color w:val="1F497D"/>
        </w:rPr>
        <w:t xml:space="preserve"> à ajouter aux différents pla</w:t>
      </w:r>
      <w:r w:rsidR="00AE01DD">
        <w:rPr>
          <w:color w:val="1F497D"/>
        </w:rPr>
        <w:t>ns</w:t>
      </w:r>
      <w:r w:rsidR="00E04923">
        <w:rPr>
          <w:color w:val="1F497D"/>
        </w:rPr>
        <w:t>.</w:t>
      </w:r>
      <w:r w:rsidR="00AE01DD">
        <w:rPr>
          <w:color w:val="1F497D"/>
        </w:rPr>
        <w:br/>
        <w:t>Exemples :</w:t>
      </w:r>
      <w:r w:rsidR="00AE01DD">
        <w:rPr>
          <w:color w:val="1F497D"/>
        </w:rPr>
        <w:br/>
      </w:r>
      <w:r w:rsidR="00AE01DD" w:rsidRPr="00AE01DD">
        <w:rPr>
          <w:color w:val="1F497D"/>
        </w:rPr>
        <w:t>Soutien moral et religieux</w:t>
      </w:r>
      <w:r w:rsidR="00AE01DD">
        <w:rPr>
          <w:color w:val="1F497D"/>
        </w:rPr>
        <w:br/>
      </w:r>
      <w:hyperlink r:id="rId38" w:history="1">
        <w:r w:rsidR="00AE01DD" w:rsidRPr="00B85E5B">
          <w:rPr>
            <w:rStyle w:val="Hyperlink"/>
          </w:rPr>
          <w:t>http://intranet.mil.intra/sites/News/COVID19/Documents/20200327_BU_20-50072525_DRMB-SARM-Flyer-COVID-19-F.pdf</w:t>
        </w:r>
      </w:hyperlink>
      <w:r w:rsidR="00AE01DD">
        <w:rPr>
          <w:color w:val="1F497D"/>
        </w:rPr>
        <w:t xml:space="preserve"> </w:t>
      </w:r>
      <w:r w:rsidR="00AE01DD" w:rsidRPr="00AE01DD">
        <w:rPr>
          <w:color w:val="1F497D"/>
        </w:rPr>
        <w:t>FR</w:t>
      </w:r>
      <w:r w:rsidR="00AE01DD">
        <w:rPr>
          <w:color w:val="1F497D"/>
        </w:rPr>
        <w:br/>
      </w:r>
      <w:hyperlink r:id="rId39" w:history="1">
        <w:r w:rsidR="00AE01DD" w:rsidRPr="00B85E5B">
          <w:rPr>
            <w:rStyle w:val="Hyperlink"/>
          </w:rPr>
          <w:t>http://intranet.mil.intra/sites/News/COVID19/Documents/20200327_BU_20-50072525_DRMB-SARM-Flyer-COVID-19-N.pdf</w:t>
        </w:r>
      </w:hyperlink>
      <w:r w:rsidR="00AE01DD">
        <w:rPr>
          <w:color w:val="1F497D"/>
        </w:rPr>
        <w:t xml:space="preserve"> </w:t>
      </w:r>
      <w:r w:rsidR="00AE01DD" w:rsidRPr="00AE01DD">
        <w:rPr>
          <w:color w:val="1F497D"/>
        </w:rPr>
        <w:t>NL</w:t>
      </w:r>
      <w:r w:rsidR="00AE01DD">
        <w:rPr>
          <w:color w:val="1F497D"/>
        </w:rPr>
        <w:br/>
      </w:r>
      <w:r w:rsidR="00AE01DD" w:rsidRPr="00AE01DD">
        <w:rPr>
          <w:color w:val="1F497D"/>
        </w:rPr>
        <w:lastRenderedPageBreak/>
        <w:t>Soutien psychologique et social</w:t>
      </w:r>
      <w:r w:rsidR="00AE01DD">
        <w:rPr>
          <w:color w:val="1F497D"/>
        </w:rPr>
        <w:br/>
      </w:r>
      <w:hyperlink r:id="rId40" w:history="1">
        <w:r w:rsidR="00AE01DD" w:rsidRPr="00B85E5B">
          <w:rPr>
            <w:rStyle w:val="Hyperlink"/>
          </w:rPr>
          <w:t>http://intranet.mil.intra/sites/News/COVID19/Documents/20200327_BU_20-50072525_Flyer_Conseils_Covid_19_fr.pdf</w:t>
        </w:r>
      </w:hyperlink>
      <w:r w:rsidR="00AE01DD">
        <w:rPr>
          <w:color w:val="1F497D"/>
        </w:rPr>
        <w:t xml:space="preserve"> </w:t>
      </w:r>
      <w:r w:rsidR="00AE01DD" w:rsidRPr="00AE01DD">
        <w:rPr>
          <w:color w:val="1F497D"/>
        </w:rPr>
        <w:t>FR</w:t>
      </w:r>
      <w:r w:rsidR="00AE01DD">
        <w:rPr>
          <w:color w:val="1F497D"/>
        </w:rPr>
        <w:br/>
      </w:r>
      <w:hyperlink r:id="rId41" w:history="1">
        <w:r w:rsidR="00AE01DD" w:rsidRPr="00B85E5B">
          <w:rPr>
            <w:rStyle w:val="Hyperlink"/>
          </w:rPr>
          <w:t>http://intranet.mil.intra/sites/News/COVID19/Documents/20200327_BU_20-50072525_Flyer_Tips_Covid_19_nl.pdf</w:t>
        </w:r>
      </w:hyperlink>
      <w:r w:rsidR="00AE01DD">
        <w:rPr>
          <w:color w:val="1F497D"/>
        </w:rPr>
        <w:t xml:space="preserve"> </w:t>
      </w:r>
      <w:r w:rsidR="00AE01DD" w:rsidRPr="00AE01DD">
        <w:rPr>
          <w:color w:val="1F497D"/>
        </w:rPr>
        <w:t>NL</w:t>
      </w:r>
      <w:r w:rsidR="00AE01DD">
        <w:rPr>
          <w:color w:val="1F497D"/>
        </w:rPr>
        <w:br/>
      </w:r>
      <w:r w:rsidR="00AE01DD" w:rsidRPr="00AE01DD">
        <w:rPr>
          <w:color w:val="1F497D"/>
        </w:rPr>
        <w:t>Recommandations psychosociales</w:t>
      </w:r>
      <w:r w:rsidR="00AE01DD">
        <w:rPr>
          <w:color w:val="1F497D"/>
        </w:rPr>
        <w:br/>
      </w:r>
      <w:hyperlink r:id="rId42" w:history="1">
        <w:r w:rsidR="00AE01DD" w:rsidRPr="00B85E5B">
          <w:rPr>
            <w:rStyle w:val="Hyperlink"/>
          </w:rPr>
          <w:t>http://intranet.mil.intra/sites/News/COVID19/Documents/20200327_BU_20-50072525_200326_SPPT_PsySoc_FR.pdf</w:t>
        </w:r>
      </w:hyperlink>
      <w:r w:rsidR="00AE01DD">
        <w:rPr>
          <w:color w:val="1F497D"/>
        </w:rPr>
        <w:t xml:space="preserve"> </w:t>
      </w:r>
      <w:r w:rsidR="00AE01DD" w:rsidRPr="00AE01DD">
        <w:rPr>
          <w:color w:val="1F497D"/>
        </w:rPr>
        <w:t xml:space="preserve"> FR</w:t>
      </w:r>
      <w:r w:rsidR="00AE01DD">
        <w:rPr>
          <w:color w:val="1F497D"/>
        </w:rPr>
        <w:br/>
      </w:r>
      <w:hyperlink r:id="rId43" w:history="1">
        <w:r w:rsidR="00AE01DD" w:rsidRPr="00B85E5B">
          <w:rPr>
            <w:rStyle w:val="Hyperlink"/>
          </w:rPr>
          <w:t>http://intranet.mil.intra/sites/News/COVID19/Documents/20200327_BU_20-50072525_200326_DPBW_PsySoc%20_NL.pdf</w:t>
        </w:r>
      </w:hyperlink>
      <w:r w:rsidR="00AE01DD">
        <w:rPr>
          <w:color w:val="1F497D"/>
        </w:rPr>
        <w:t xml:space="preserve"> </w:t>
      </w:r>
      <w:r w:rsidR="00AE01DD" w:rsidRPr="00AE01DD">
        <w:rPr>
          <w:color w:val="1F497D"/>
        </w:rPr>
        <w:t>NL</w:t>
      </w:r>
    </w:p>
    <w:p w:rsidR="007C4F32" w:rsidRDefault="007C4F32">
      <w:pPr>
        <w:rPr>
          <w:color w:val="1F497D"/>
        </w:rPr>
      </w:pPr>
      <w:r>
        <w:rPr>
          <w:color w:val="1F497D"/>
        </w:rPr>
        <w:t>Au</w:t>
      </w:r>
      <w:r w:rsidR="00AE01DD">
        <w:rPr>
          <w:color w:val="1F497D"/>
        </w:rPr>
        <w:t>x</w:t>
      </w:r>
      <w:r>
        <w:rPr>
          <w:color w:val="1F497D"/>
        </w:rPr>
        <w:t xml:space="preserve"> vue</w:t>
      </w:r>
      <w:r w:rsidR="00AE01DD">
        <w:rPr>
          <w:color w:val="1F497D"/>
        </w:rPr>
        <w:t>s</w:t>
      </w:r>
      <w:r>
        <w:rPr>
          <w:color w:val="1F497D"/>
        </w:rPr>
        <w:t xml:space="preserve"> des comport</w:t>
      </w:r>
      <w:r w:rsidR="00AE01DD">
        <w:rPr>
          <w:color w:val="1F497D"/>
        </w:rPr>
        <w:t>ements durant la réouverture de certains</w:t>
      </w:r>
      <w:r>
        <w:rPr>
          <w:color w:val="1F497D"/>
        </w:rPr>
        <w:t xml:space="preserve"> magasins, il faut insister sur l’aspect éducatif et prévention</w:t>
      </w:r>
      <w:r w:rsidR="00456B70">
        <w:rPr>
          <w:color w:val="1F497D"/>
        </w:rPr>
        <w:t>.</w:t>
      </w:r>
    </w:p>
    <w:p w:rsidR="000A03BB" w:rsidRPr="008A37CF" w:rsidRDefault="000A03BB">
      <w:pPr>
        <w:rPr>
          <w:color w:val="1F497D"/>
        </w:rPr>
      </w:pPr>
      <w:r>
        <w:rPr>
          <w:color w:val="1F497D"/>
        </w:rPr>
        <w:t>Ouvrir les espaces détente, coin café et autres est un risque de relâchement dans les mesures de précautions préconisées et peut donner un faux sentiment de retour à la normal</w:t>
      </w:r>
      <w:r w:rsidR="00AE01DD">
        <w:rPr>
          <w:color w:val="1F497D"/>
        </w:rPr>
        <w:t xml:space="preserve">. </w:t>
      </w:r>
      <w:r w:rsidR="00AE01DD">
        <w:rPr>
          <w:color w:val="1F497D"/>
        </w:rPr>
        <w:br/>
        <w:t>Une attention particulière doit être apportée sur le respect des règles sur ces différents lieux.</w:t>
      </w:r>
    </w:p>
    <w:p w:rsidR="002A553C" w:rsidRPr="000A03BB" w:rsidRDefault="002A553C" w:rsidP="002A553C">
      <w:pPr>
        <w:rPr>
          <w:color w:val="1F497D"/>
        </w:rPr>
      </w:pPr>
      <w:r w:rsidRPr="000A03BB">
        <w:rPr>
          <w:color w:val="1F497D"/>
        </w:rPr>
        <w:t xml:space="preserve">Si la mission est assurée sur moins de 07h36, </w:t>
      </w:r>
      <w:r w:rsidR="00AE01DD">
        <w:rPr>
          <w:color w:val="1F497D"/>
        </w:rPr>
        <w:t xml:space="preserve">faut-il </w:t>
      </w:r>
      <w:r w:rsidRPr="000A03BB">
        <w:rPr>
          <w:color w:val="1F497D"/>
        </w:rPr>
        <w:t xml:space="preserve">garder les gens ? Des retours au besoin sur périodes déterminées et courtes </w:t>
      </w:r>
      <w:r w:rsidR="000A03BB" w:rsidRPr="000A03BB">
        <w:rPr>
          <w:color w:val="1F497D"/>
        </w:rPr>
        <w:t>pourrait aussi bien</w:t>
      </w:r>
      <w:r w:rsidRPr="000A03BB">
        <w:rPr>
          <w:color w:val="1F497D"/>
        </w:rPr>
        <w:t xml:space="preserve"> répondre aux principes de précaution.</w:t>
      </w:r>
    </w:p>
    <w:p w:rsidR="002A553C" w:rsidRPr="000A03BB" w:rsidRDefault="002A553C" w:rsidP="002A553C">
      <w:pPr>
        <w:rPr>
          <w:color w:val="1F497D"/>
        </w:rPr>
      </w:pPr>
      <w:r w:rsidRPr="000A03BB">
        <w:rPr>
          <w:color w:val="1F497D"/>
        </w:rPr>
        <w:t>Répartition des heures dans le temps, Quid des navettes</w:t>
      </w:r>
      <w:r w:rsidR="00AE01DD">
        <w:rPr>
          <w:color w:val="1F497D"/>
        </w:rPr>
        <w:t xml:space="preserve"> et leur</w:t>
      </w:r>
      <w:r w:rsidR="00AF035B">
        <w:rPr>
          <w:color w:val="1F497D"/>
        </w:rPr>
        <w:t>s</w:t>
      </w:r>
      <w:r w:rsidR="00AE01DD">
        <w:rPr>
          <w:color w:val="1F497D"/>
        </w:rPr>
        <w:t xml:space="preserve"> fréquence</w:t>
      </w:r>
      <w:r w:rsidR="00AF035B">
        <w:rPr>
          <w:color w:val="1F497D"/>
        </w:rPr>
        <w:t>s</w:t>
      </w:r>
      <w:r w:rsidRPr="000A03BB">
        <w:rPr>
          <w:color w:val="1F497D"/>
        </w:rPr>
        <w:t xml:space="preserve">, seront-elles </w:t>
      </w:r>
      <w:r w:rsidR="000A03BB" w:rsidRPr="000A03BB">
        <w:rPr>
          <w:color w:val="1F497D"/>
        </w:rPr>
        <w:t>calquées</w:t>
      </w:r>
      <w:r w:rsidRPr="000A03BB">
        <w:rPr>
          <w:color w:val="1F497D"/>
        </w:rPr>
        <w:t xml:space="preserve"> sur ces horaires ?</w:t>
      </w:r>
    </w:p>
    <w:p w:rsidR="002A553C" w:rsidRPr="000A03BB" w:rsidRDefault="000A03BB" w:rsidP="002A553C">
      <w:pPr>
        <w:rPr>
          <w:color w:val="1F497D"/>
        </w:rPr>
      </w:pPr>
      <w:r w:rsidRPr="000A03BB">
        <w:rPr>
          <w:color w:val="1F497D"/>
        </w:rPr>
        <w:t xml:space="preserve">Il apparait dans différents plans que les mouchoirs, </w:t>
      </w:r>
      <w:r w:rsidR="00AE01DD">
        <w:rPr>
          <w:color w:val="1F497D"/>
        </w:rPr>
        <w:t xml:space="preserve">papiers </w:t>
      </w:r>
      <w:r w:rsidRPr="000A03BB">
        <w:rPr>
          <w:color w:val="1F497D"/>
        </w:rPr>
        <w:t>pour essuyer les mains après lavage… doivent</w:t>
      </w:r>
      <w:r w:rsidR="002A553C" w:rsidRPr="000A03BB">
        <w:rPr>
          <w:color w:val="1F497D"/>
        </w:rPr>
        <w:t xml:space="preserve"> être jeté</w:t>
      </w:r>
      <w:r w:rsidR="00AF035B">
        <w:rPr>
          <w:color w:val="1F497D"/>
        </w:rPr>
        <w:t>s</w:t>
      </w:r>
      <w:r w:rsidR="002A553C" w:rsidRPr="002A553C">
        <w:rPr>
          <w:color w:val="FF0000"/>
        </w:rPr>
        <w:t xml:space="preserve"> </w:t>
      </w:r>
      <w:r w:rsidR="002A553C" w:rsidRPr="000A03BB">
        <w:rPr>
          <w:color w:val="1F497D"/>
        </w:rPr>
        <w:t>dans une poubelle fermée</w:t>
      </w:r>
      <w:r w:rsidRPr="000A03BB">
        <w:rPr>
          <w:color w:val="1F497D"/>
        </w:rPr>
        <w:t>, disposons-nous de ce type de matériel ?</w:t>
      </w:r>
    </w:p>
    <w:p w:rsidR="002A553C" w:rsidRPr="00E04923" w:rsidRDefault="00E04923" w:rsidP="002A553C">
      <w:pPr>
        <w:rPr>
          <w:color w:val="1F497D"/>
        </w:rPr>
      </w:pPr>
      <w:r w:rsidRPr="000A03BB">
        <w:rPr>
          <w:color w:val="1F497D"/>
        </w:rPr>
        <w:t>Il app</w:t>
      </w:r>
      <w:r>
        <w:rPr>
          <w:color w:val="1F497D"/>
        </w:rPr>
        <w:t>arait dans différents plans qu’il faut aérer</w:t>
      </w:r>
      <w:r w:rsidR="002A553C" w:rsidRPr="00E04923">
        <w:rPr>
          <w:color w:val="1F497D"/>
        </w:rPr>
        <w:t xml:space="preserve"> </w:t>
      </w:r>
      <w:r w:rsidRPr="00E04923">
        <w:rPr>
          <w:color w:val="1F497D"/>
        </w:rPr>
        <w:t>les pièces et les</w:t>
      </w:r>
      <w:r w:rsidR="002A553C" w:rsidRPr="00E04923">
        <w:rPr>
          <w:color w:val="1F497D"/>
        </w:rPr>
        <w:t xml:space="preserve"> vestiaires</w:t>
      </w:r>
      <w:r w:rsidRPr="00E04923">
        <w:rPr>
          <w:color w:val="1F497D"/>
        </w:rPr>
        <w:t>,</w:t>
      </w:r>
      <w:r w:rsidR="002A553C" w:rsidRPr="00E04923">
        <w:rPr>
          <w:color w:val="1F497D"/>
        </w:rPr>
        <w:t xml:space="preserve"> pour des locaux sans fenêtre</w:t>
      </w:r>
      <w:r w:rsidR="000A03BB" w:rsidRPr="00E04923">
        <w:rPr>
          <w:color w:val="1F497D"/>
        </w:rPr>
        <w:t>s</w:t>
      </w:r>
      <w:r w:rsidR="002A553C" w:rsidRPr="00E04923">
        <w:rPr>
          <w:color w:val="1F497D"/>
        </w:rPr>
        <w:t xml:space="preserve"> et sans ventilation </w:t>
      </w:r>
      <w:r w:rsidRPr="00E04923">
        <w:rPr>
          <w:color w:val="1F497D"/>
        </w:rPr>
        <w:t>qu’est-il proposé</w:t>
      </w:r>
      <w:r w:rsidR="00AE01DD">
        <w:rPr>
          <w:color w:val="1F497D"/>
        </w:rPr>
        <w:t> ?</w:t>
      </w:r>
    </w:p>
    <w:p w:rsidR="0087609E" w:rsidRDefault="00E04923">
      <w:r w:rsidRPr="00E04923">
        <w:rPr>
          <w:color w:val="1F497D"/>
        </w:rPr>
        <w:t xml:space="preserve">L’identification de </w:t>
      </w:r>
      <w:r w:rsidRPr="008A37CF">
        <w:rPr>
          <w:color w:val="1F497D"/>
        </w:rPr>
        <w:t>ce qui est « Mission Essential » ou non</w:t>
      </w:r>
      <w:r>
        <w:rPr>
          <w:color w:val="1F497D"/>
        </w:rPr>
        <w:t xml:space="preserve"> n’apparait pas clairement dans les plans, cela sera déterminant dans le cadre de la reprise</w:t>
      </w:r>
      <w:r w:rsidR="00AE01DD">
        <w:rPr>
          <w:color w:val="1F497D"/>
        </w:rPr>
        <w:t>.</w:t>
      </w:r>
    </w:p>
    <w:p w:rsidR="0087609E" w:rsidRDefault="0087609E">
      <w:r>
        <w:t>Informations et réflexions d’un médecin AMT :</w:t>
      </w:r>
    </w:p>
    <w:p w:rsidR="0087609E" w:rsidRDefault="0087609E" w:rsidP="0087609E">
      <w:pPr>
        <w:pStyle w:val="xmsonormal"/>
        <w:rPr>
          <w:rFonts w:ascii="Arial" w:hAnsi="Arial" w:cs="Arial"/>
          <w:i/>
          <w:iCs/>
        </w:rPr>
      </w:pPr>
      <w:r>
        <w:rPr>
          <w:rFonts w:ascii="Arial" w:hAnsi="Arial" w:cs="Arial"/>
          <w:i/>
          <w:iCs/>
        </w:rPr>
        <w:t xml:space="preserve">Personne n'a l'expérience du </w:t>
      </w:r>
      <w:proofErr w:type="spellStart"/>
      <w:r>
        <w:rPr>
          <w:rFonts w:ascii="Arial" w:hAnsi="Arial" w:cs="Arial"/>
          <w:i/>
          <w:iCs/>
        </w:rPr>
        <w:t>déconfinement</w:t>
      </w:r>
      <w:proofErr w:type="spellEnd"/>
      <w:r>
        <w:rPr>
          <w:rFonts w:ascii="Arial" w:hAnsi="Arial" w:cs="Arial"/>
          <w:i/>
          <w:iCs/>
        </w:rPr>
        <w:t>. Nous faisons tous de notre mieux pour déterminer des procédures.</w:t>
      </w:r>
    </w:p>
    <w:p w:rsidR="0087609E" w:rsidRDefault="0087609E" w:rsidP="0087609E">
      <w:pPr>
        <w:pStyle w:val="xmsonormal"/>
        <w:rPr>
          <w:rFonts w:ascii="Arial" w:hAnsi="Arial" w:cs="Arial"/>
          <w:i/>
          <w:iCs/>
        </w:rPr>
      </w:pPr>
      <w:r>
        <w:rPr>
          <w:rFonts w:ascii="Arial" w:hAnsi="Arial" w:cs="Arial"/>
          <w:i/>
          <w:iCs/>
        </w:rPr>
        <w:t>Afin de rendre les opérations encore possibles tout en respectant les mesures de prévention pour la santé et la sécurité du personnel.</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La force d'une chaîne de prévention, équivaut à son maillon le plus faible. Dans la situation actuelle, je crains que ce ne soit le comportement du </w:t>
      </w:r>
      <w:proofErr w:type="spellStart"/>
      <w:r>
        <w:rPr>
          <w:rFonts w:ascii="Arial" w:hAnsi="Arial" w:cs="Arial"/>
          <w:i/>
          <w:iCs/>
        </w:rPr>
        <w:t>Pers</w:t>
      </w:r>
      <w:proofErr w:type="spellEnd"/>
      <w:r>
        <w:rPr>
          <w:rFonts w:ascii="Arial" w:hAnsi="Arial" w:cs="Arial"/>
          <w:i/>
          <w:iCs/>
        </w:rPr>
        <w:t xml:space="preserve"> qui sera ce maillon faible.</w:t>
      </w:r>
    </w:p>
    <w:p w:rsidR="0087609E" w:rsidRDefault="0087609E" w:rsidP="0087609E">
      <w:pPr>
        <w:pStyle w:val="xmsonormal"/>
        <w:rPr>
          <w:rFonts w:ascii="Arial" w:hAnsi="Arial" w:cs="Arial"/>
          <w:i/>
          <w:iCs/>
        </w:rPr>
      </w:pPr>
      <w:r>
        <w:rPr>
          <w:rFonts w:ascii="Arial" w:hAnsi="Arial" w:cs="Arial"/>
          <w:i/>
          <w:iCs/>
        </w:rPr>
        <w:t>Encore trop de personnes ne respectent pas les "gestes barrières" et cela, souvent involontairement, inconsciemment. Il m'arrive aussi de les transgresser, surtout si la fatigue est présente. Nous ne devons pas basculer dans une société paranoïaque où l'on se contrôlerait l'un l'autre avec des délations à la clef.</w:t>
      </w:r>
    </w:p>
    <w:p w:rsidR="0087609E" w:rsidRDefault="0087609E" w:rsidP="0087609E">
      <w:pPr>
        <w:pStyle w:val="xmsonormal"/>
        <w:rPr>
          <w:rFonts w:ascii="Arial" w:hAnsi="Arial" w:cs="Arial"/>
          <w:i/>
          <w:iCs/>
        </w:rPr>
      </w:pPr>
      <w:r>
        <w:rPr>
          <w:rFonts w:ascii="Arial" w:hAnsi="Arial" w:cs="Arial"/>
          <w:i/>
          <w:iCs/>
        </w:rPr>
        <w:t xml:space="preserve">Notre rôle, aussi bien à la SLPPT et à la </w:t>
      </w:r>
      <w:proofErr w:type="spellStart"/>
      <w:r>
        <w:rPr>
          <w:rFonts w:ascii="Arial" w:hAnsi="Arial" w:cs="Arial"/>
          <w:i/>
          <w:iCs/>
        </w:rPr>
        <w:t>Cel</w:t>
      </w:r>
      <w:proofErr w:type="spellEnd"/>
      <w:r>
        <w:rPr>
          <w:rFonts w:ascii="Arial" w:hAnsi="Arial" w:cs="Arial"/>
          <w:i/>
          <w:iCs/>
        </w:rPr>
        <w:t xml:space="preserve"> AMT c'est de conseiller le </w:t>
      </w:r>
      <w:proofErr w:type="spellStart"/>
      <w:r>
        <w:rPr>
          <w:rFonts w:ascii="Arial" w:hAnsi="Arial" w:cs="Arial"/>
          <w:i/>
          <w:iCs/>
        </w:rPr>
        <w:t>Comdt</w:t>
      </w:r>
      <w:proofErr w:type="spellEnd"/>
      <w:r>
        <w:rPr>
          <w:rFonts w:ascii="Arial" w:hAnsi="Arial" w:cs="Arial"/>
          <w:i/>
          <w:iCs/>
        </w:rPr>
        <w:t xml:space="preserve"> afin de limiter tant que faire se peut les risques.</w:t>
      </w:r>
    </w:p>
    <w:p w:rsidR="0087609E" w:rsidRDefault="0087609E" w:rsidP="0087609E">
      <w:pPr>
        <w:pStyle w:val="xmsonormal"/>
        <w:rPr>
          <w:rFonts w:ascii="Arial" w:hAnsi="Arial" w:cs="Arial"/>
          <w:i/>
          <w:iCs/>
        </w:rPr>
      </w:pPr>
      <w:r>
        <w:rPr>
          <w:rFonts w:ascii="Arial" w:hAnsi="Arial" w:cs="Arial"/>
          <w:i/>
          <w:iCs/>
        </w:rPr>
        <w:t>Il ne s'agit nullement d'une stigmatisation du Pers mais d'une prise de conscience du fait que la majorité de la population n'a pas du tout l'habitude d'utiliser des EPI</w:t>
      </w:r>
      <w:r w:rsidR="008A37CF">
        <w:rPr>
          <w:rFonts w:ascii="Arial" w:hAnsi="Arial" w:cs="Arial"/>
          <w:i/>
          <w:iCs/>
        </w:rPr>
        <w:t xml:space="preserve"> </w:t>
      </w:r>
      <w:r>
        <w:rPr>
          <w:rFonts w:ascii="Arial" w:hAnsi="Arial" w:cs="Arial"/>
          <w:i/>
          <w:iCs/>
        </w:rPr>
        <w:t>et du fait que leur mauvais usage aggrave en réalité le risque.</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Le regard sur le port du masque doit être modifié. Culturellement, masqué est malheureusement trop souvent synonyme de pestiféré.</w:t>
      </w:r>
    </w:p>
    <w:p w:rsidR="0087609E" w:rsidRDefault="0087609E" w:rsidP="0087609E">
      <w:pPr>
        <w:pStyle w:val="xmsonormal"/>
        <w:rPr>
          <w:rFonts w:ascii="Arial" w:hAnsi="Arial" w:cs="Arial"/>
          <w:i/>
          <w:iCs/>
        </w:rPr>
      </w:pPr>
      <w:r>
        <w:rPr>
          <w:rFonts w:ascii="Arial" w:hAnsi="Arial" w:cs="Arial"/>
          <w:i/>
          <w:iCs/>
        </w:rPr>
        <w:t>Le port d'un masque doit être perçu comme le fait que l'on est tous fragile quelque part et il s'agit d'un acte bienveillant, protecteur vis-à-vis d'autrui en fait.</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Tout un chacun doit donc comprendre que beaucoup dépend de son propre comportement. La balle est pour moi dans le camp des travailleurs, le </w:t>
      </w:r>
      <w:proofErr w:type="spellStart"/>
      <w:r>
        <w:rPr>
          <w:rFonts w:ascii="Arial" w:hAnsi="Arial" w:cs="Arial"/>
          <w:i/>
          <w:iCs/>
        </w:rPr>
        <w:t>Comdt</w:t>
      </w:r>
      <w:proofErr w:type="spellEnd"/>
      <w:r>
        <w:rPr>
          <w:rFonts w:ascii="Arial" w:hAnsi="Arial" w:cs="Arial"/>
          <w:i/>
          <w:iCs/>
        </w:rPr>
        <w:t xml:space="preserve"> a pris ses responsabilités.</w:t>
      </w:r>
    </w:p>
    <w:p w:rsidR="0087609E" w:rsidRDefault="0087609E" w:rsidP="0087609E">
      <w:pPr>
        <w:pStyle w:val="xmsonormal"/>
        <w:rPr>
          <w:rFonts w:ascii="Arial" w:hAnsi="Arial" w:cs="Arial"/>
          <w:i/>
          <w:iCs/>
        </w:rPr>
      </w:pPr>
      <w:r>
        <w:rPr>
          <w:rFonts w:ascii="Arial" w:hAnsi="Arial" w:cs="Arial"/>
          <w:i/>
          <w:iCs/>
        </w:rPr>
        <w:t>Il va falloir faire preuve de beaucoup de pédagogie. La connaissance des modes de propagation du virus permet de comprendre la logique des mesures de prévention préconisées.</w:t>
      </w:r>
    </w:p>
    <w:p w:rsidR="0087609E" w:rsidRDefault="0087609E" w:rsidP="0087609E">
      <w:pPr>
        <w:pStyle w:val="xmsonormal"/>
        <w:rPr>
          <w:rFonts w:ascii="Arial" w:hAnsi="Arial" w:cs="Arial"/>
          <w:i/>
          <w:iCs/>
        </w:rPr>
      </w:pPr>
      <w:r>
        <w:rPr>
          <w:rFonts w:ascii="Arial" w:hAnsi="Arial" w:cs="Arial"/>
          <w:i/>
          <w:iCs/>
        </w:rPr>
        <w:lastRenderedPageBreak/>
        <w:t>Le virus ne survit que grâce aux êtres vivants. Sa survie sur une surface dépend de la nature de celle-ci et est toujours comptée.</w:t>
      </w:r>
    </w:p>
    <w:p w:rsidR="0087609E" w:rsidRDefault="0087609E" w:rsidP="0087609E">
      <w:pPr>
        <w:pStyle w:val="xmsonormal"/>
        <w:rPr>
          <w:rFonts w:ascii="Arial" w:hAnsi="Arial" w:cs="Arial"/>
          <w:i/>
          <w:iCs/>
        </w:rPr>
      </w:pPr>
      <w:r>
        <w:rPr>
          <w:rFonts w:ascii="Arial" w:hAnsi="Arial" w:cs="Arial"/>
          <w:i/>
          <w:iCs/>
        </w:rPr>
        <w:t xml:space="preserve">Le risque biologique a toujours existé. La médiatisation actuelle de la Covid-19 le remet sur le devant de la scène. </w:t>
      </w:r>
    </w:p>
    <w:p w:rsidR="0087609E" w:rsidRDefault="0087609E" w:rsidP="0087609E">
      <w:pPr>
        <w:pStyle w:val="xmsonormal"/>
        <w:rPr>
          <w:rFonts w:ascii="Arial" w:hAnsi="Arial" w:cs="Arial"/>
          <w:i/>
          <w:iCs/>
        </w:rPr>
      </w:pPr>
      <w:r>
        <w:rPr>
          <w:rFonts w:ascii="Arial" w:hAnsi="Arial" w:cs="Arial"/>
          <w:i/>
          <w:iCs/>
        </w:rPr>
        <w:t>Il faudra cependant veiller à ce qu'il n'éclipse pas tous les autres risques.</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La toute grand</w:t>
      </w:r>
      <w:r w:rsidR="009031BB">
        <w:rPr>
          <w:rFonts w:ascii="Arial" w:hAnsi="Arial" w:cs="Arial"/>
          <w:i/>
          <w:iCs/>
        </w:rPr>
        <w:t>e</w:t>
      </w:r>
      <w:r>
        <w:rPr>
          <w:rFonts w:ascii="Arial" w:hAnsi="Arial" w:cs="Arial"/>
          <w:i/>
          <w:iCs/>
        </w:rPr>
        <w:t xml:space="preserve"> majorité du </w:t>
      </w:r>
      <w:proofErr w:type="spellStart"/>
      <w:r>
        <w:rPr>
          <w:rFonts w:ascii="Arial" w:hAnsi="Arial" w:cs="Arial"/>
          <w:i/>
          <w:iCs/>
        </w:rPr>
        <w:t>Pers</w:t>
      </w:r>
      <w:proofErr w:type="spellEnd"/>
      <w:r>
        <w:rPr>
          <w:rFonts w:ascii="Arial" w:hAnsi="Arial" w:cs="Arial"/>
          <w:i/>
          <w:iCs/>
        </w:rPr>
        <w:t xml:space="preserve"> qui s'est engagé à l'armée l'a fait parce qu'il partage des valeurs. Nous aurons besoin de ces valeurs pour traverser cette crise qui est un marathon</w:t>
      </w:r>
      <w:r w:rsidR="009031BB">
        <w:rPr>
          <w:rFonts w:ascii="Arial" w:hAnsi="Arial" w:cs="Arial"/>
          <w:i/>
          <w:iCs/>
        </w:rPr>
        <w:t xml:space="preserve"> </w:t>
      </w:r>
      <w:r>
        <w:rPr>
          <w:rFonts w:ascii="Arial" w:hAnsi="Arial" w:cs="Arial"/>
          <w:i/>
          <w:iCs/>
        </w:rPr>
        <w:t>et non un sprint. Attention donc pour les</w:t>
      </w:r>
      <w:r w:rsidR="009031BB">
        <w:rPr>
          <w:rFonts w:ascii="Arial" w:hAnsi="Arial" w:cs="Arial"/>
          <w:i/>
          <w:iCs/>
        </w:rPr>
        <w:t xml:space="preserve"> </w:t>
      </w:r>
      <w:r>
        <w:rPr>
          <w:rFonts w:ascii="Arial" w:hAnsi="Arial" w:cs="Arial"/>
          <w:i/>
          <w:iCs/>
        </w:rPr>
        <w:t>"poings de côtés". Certains experts estiment la persistance d'une situation comme nous la vivons pendant 18 à 24 mois.</w:t>
      </w:r>
    </w:p>
    <w:p w:rsidR="0087609E" w:rsidRDefault="0087609E" w:rsidP="0087609E">
      <w:pPr>
        <w:pStyle w:val="xmsonormal"/>
        <w:rPr>
          <w:rFonts w:ascii="Arial" w:hAnsi="Arial" w:cs="Arial"/>
          <w:i/>
          <w:iCs/>
        </w:rPr>
      </w:pPr>
      <w:r>
        <w:rPr>
          <w:rFonts w:ascii="Arial" w:hAnsi="Arial" w:cs="Arial"/>
          <w:i/>
          <w:iCs/>
        </w:rPr>
        <w:t xml:space="preserve">Le gouvernement tente un </w:t>
      </w:r>
      <w:proofErr w:type="spellStart"/>
      <w:r>
        <w:rPr>
          <w:rFonts w:ascii="Arial" w:hAnsi="Arial" w:cs="Arial"/>
          <w:i/>
          <w:iCs/>
        </w:rPr>
        <w:t>déconfinement</w:t>
      </w:r>
      <w:proofErr w:type="spellEnd"/>
      <w:r>
        <w:rPr>
          <w:rFonts w:ascii="Arial" w:hAnsi="Arial" w:cs="Arial"/>
          <w:i/>
          <w:iCs/>
        </w:rPr>
        <w:t xml:space="preserve"> pour que tout ceci reste gérable au niveau social et économique. Il est clair que cela comporte un risque.</w:t>
      </w:r>
    </w:p>
    <w:p w:rsidR="0087609E" w:rsidRDefault="0087609E" w:rsidP="0087609E">
      <w:pPr>
        <w:pStyle w:val="xmsonormal"/>
        <w:rPr>
          <w:rFonts w:ascii="Arial" w:hAnsi="Arial" w:cs="Arial"/>
          <w:i/>
          <w:iCs/>
        </w:rPr>
      </w:pPr>
      <w:r>
        <w:rPr>
          <w:rFonts w:ascii="Arial" w:hAnsi="Arial" w:cs="Arial"/>
          <w:i/>
          <w:iCs/>
        </w:rPr>
        <w:t xml:space="preserve">Des plans pour un </w:t>
      </w:r>
      <w:proofErr w:type="spellStart"/>
      <w:r>
        <w:rPr>
          <w:rFonts w:ascii="Arial" w:hAnsi="Arial" w:cs="Arial"/>
          <w:i/>
          <w:iCs/>
        </w:rPr>
        <w:t>reconfinement</w:t>
      </w:r>
      <w:proofErr w:type="spellEnd"/>
      <w:r>
        <w:rPr>
          <w:rFonts w:ascii="Arial" w:hAnsi="Arial" w:cs="Arial"/>
          <w:i/>
          <w:iCs/>
        </w:rPr>
        <w:t xml:space="preserve"> vont être élaborés. Il s'agit d'un parcours d'équilibriste.</w:t>
      </w:r>
    </w:p>
    <w:p w:rsidR="0087609E" w:rsidRDefault="0087609E" w:rsidP="0087609E">
      <w:pPr>
        <w:pStyle w:val="xmsonormal"/>
        <w:rPr>
          <w:rFonts w:ascii="Arial" w:hAnsi="Arial" w:cs="Arial"/>
          <w:i/>
          <w:iCs/>
        </w:rPr>
      </w:pPr>
      <w:r>
        <w:rPr>
          <w:rFonts w:ascii="Arial" w:hAnsi="Arial" w:cs="Arial"/>
          <w:i/>
          <w:iCs/>
        </w:rPr>
        <w:t xml:space="preserve">  </w:t>
      </w:r>
    </w:p>
    <w:p w:rsidR="0087609E" w:rsidRDefault="0087609E" w:rsidP="0087609E">
      <w:pPr>
        <w:pStyle w:val="xmsonormal"/>
        <w:rPr>
          <w:rFonts w:ascii="Arial" w:hAnsi="Arial" w:cs="Arial"/>
          <w:i/>
          <w:iCs/>
        </w:rPr>
      </w:pPr>
      <w:r>
        <w:rPr>
          <w:rFonts w:ascii="Arial" w:hAnsi="Arial" w:cs="Arial"/>
          <w:i/>
          <w:iCs/>
        </w:rPr>
        <w:t>Le risque zéro n'existant pas, il va falloir vivre avec, comme on l'a toujours fait d'ailleurs. Par contre, la situation actuelle impliquera le respect de mesures de prévention contraignantes</w:t>
      </w:r>
      <w:r w:rsidR="009031BB">
        <w:rPr>
          <w:rFonts w:ascii="Arial" w:hAnsi="Arial" w:cs="Arial"/>
          <w:i/>
          <w:iCs/>
        </w:rPr>
        <w:t xml:space="preserve"> </w:t>
      </w:r>
      <w:r>
        <w:rPr>
          <w:rFonts w:ascii="Arial" w:hAnsi="Arial" w:cs="Arial"/>
          <w:i/>
          <w:iCs/>
        </w:rPr>
        <w:t xml:space="preserve">qui rendront la réalisation des tâches plus pénible et plus chronophage. Le danger à moyen-long terme est une baisse du respect de ces mesures de prévention par l'installation d'une certaine lassitude, ceci sera inévitable et il va falloir régulièrement (d'où l'importance des </w:t>
      </w:r>
      <w:proofErr w:type="spellStart"/>
      <w:r>
        <w:rPr>
          <w:rFonts w:ascii="Arial" w:hAnsi="Arial" w:cs="Arial"/>
          <w:i/>
          <w:iCs/>
        </w:rPr>
        <w:t>Bfg</w:t>
      </w:r>
      <w:proofErr w:type="spellEnd"/>
      <w:r>
        <w:rPr>
          <w:rFonts w:ascii="Arial" w:hAnsi="Arial" w:cs="Arial"/>
          <w:i/>
          <w:iCs/>
        </w:rPr>
        <w:t xml:space="preserve"> qui doivent être donnés) rappeler au Pers les consignes et, de manière bienveillante, s'observer tous, les uns les autres pour s'aider les uns les autres au maintien de l'observation des mesures.</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Le virus rentre par 3 </w:t>
      </w:r>
      <w:proofErr w:type="spellStart"/>
      <w:r>
        <w:rPr>
          <w:rFonts w:ascii="Arial" w:hAnsi="Arial" w:cs="Arial"/>
          <w:i/>
          <w:iCs/>
        </w:rPr>
        <w:t>voies</w:t>
      </w:r>
      <w:proofErr w:type="spellEnd"/>
      <w:r>
        <w:rPr>
          <w:rFonts w:ascii="Arial" w:hAnsi="Arial" w:cs="Arial"/>
          <w:i/>
          <w:iCs/>
        </w:rPr>
        <w:t xml:space="preserve"> dans notre corps : la bouche (cycle </w:t>
      </w:r>
      <w:proofErr w:type="spellStart"/>
      <w:r>
        <w:rPr>
          <w:rFonts w:ascii="Arial" w:hAnsi="Arial" w:cs="Arial"/>
          <w:i/>
          <w:iCs/>
        </w:rPr>
        <w:t>féco</w:t>
      </w:r>
      <w:proofErr w:type="spellEnd"/>
      <w:r>
        <w:rPr>
          <w:rFonts w:ascii="Arial" w:hAnsi="Arial" w:cs="Arial"/>
          <w:i/>
          <w:iCs/>
        </w:rPr>
        <w:t>-oral comme les poliovirus), nasal (cette voie de contamination est responsable de son degré de contagiosité mais la rougeole et la coqueluche sont encore plus contagieuses) et oculaire.</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Les vecteurs du virus sont les gouttelettes (il n'est donc pas </w:t>
      </w:r>
      <w:r w:rsidR="009031BB">
        <w:rPr>
          <w:rFonts w:ascii="Arial" w:hAnsi="Arial" w:cs="Arial"/>
          <w:i/>
          <w:iCs/>
        </w:rPr>
        <w:t>volatile) qui</w:t>
      </w:r>
      <w:r>
        <w:rPr>
          <w:rFonts w:ascii="Arial" w:hAnsi="Arial" w:cs="Arial"/>
          <w:i/>
          <w:iCs/>
        </w:rPr>
        <w:t xml:space="preserve"> sont émises lors de la toux, des éternuements</w:t>
      </w:r>
      <w:r w:rsidR="009031BB">
        <w:rPr>
          <w:rFonts w:ascii="Arial" w:hAnsi="Arial" w:cs="Arial"/>
          <w:i/>
          <w:iCs/>
        </w:rPr>
        <w:t>,</w:t>
      </w:r>
      <w:r>
        <w:rPr>
          <w:rFonts w:ascii="Arial" w:hAnsi="Arial" w:cs="Arial"/>
          <w:i/>
          <w:iCs/>
        </w:rPr>
        <w:t xml:space="preserve"> de la parole et du chant (postillons). La sédimentation de ces particules se faisant dans un rayon de 1 m à 1 m 20 de l'émetteur, une distanciation sociale de 1,5 m a été préconisée. Certains ont évoqués la distance de 4 mètres. La présence de particules virales a en effet été détectée dans des microgouttelettes cette fois dans un tel rayon. La question qui se pose est la suivante : l'état de </w:t>
      </w:r>
      <w:r w:rsidR="009031BB">
        <w:rPr>
          <w:rFonts w:ascii="Arial" w:hAnsi="Arial" w:cs="Arial"/>
          <w:i/>
          <w:iCs/>
        </w:rPr>
        <w:t>dessiccation</w:t>
      </w:r>
      <w:r>
        <w:rPr>
          <w:rFonts w:ascii="Arial" w:hAnsi="Arial" w:cs="Arial"/>
          <w:i/>
          <w:iCs/>
        </w:rPr>
        <w:t xml:space="preserve"> relative dans lequel se trouve le virus dans ces microgouttelettes est-il compatible avec sa survie. Trop souvent la présence du virus est confondue avec sa virulence (son pouvoir infectant). Sa présence n'est pas toujours synonyme de virulence. Le risque contaminant dans un rayon de 4 m est donc à relativiser. </w:t>
      </w:r>
    </w:p>
    <w:p w:rsidR="0087609E" w:rsidRDefault="0087609E" w:rsidP="0087609E">
      <w:pPr>
        <w:pStyle w:val="xmsonormal"/>
        <w:rPr>
          <w:rFonts w:ascii="Arial" w:hAnsi="Arial" w:cs="Arial"/>
          <w:i/>
          <w:iCs/>
        </w:rPr>
      </w:pPr>
      <w:r>
        <w:rPr>
          <w:rFonts w:ascii="Arial" w:hAnsi="Arial" w:cs="Arial"/>
          <w:i/>
          <w:iCs/>
        </w:rPr>
        <w:t>La pratique sportive par contre, peut entraîner (si on suit un coureur, un cycliste à moins de 4 mètres) un risque que des gouttelettes rentrent en contact avec la personne qui est derrière étant donné que le mouvement implique que la gouttelette émise par la personne devant n'a pas eu le temps de sédimenter par terre.</w:t>
      </w:r>
    </w:p>
    <w:p w:rsidR="0087609E" w:rsidRDefault="0087609E" w:rsidP="0087609E">
      <w:pPr>
        <w:pStyle w:val="xmsonormal"/>
        <w:rPr>
          <w:rFonts w:ascii="Arial" w:hAnsi="Arial" w:cs="Arial"/>
          <w:i/>
          <w:iCs/>
        </w:rPr>
      </w:pPr>
      <w:r>
        <w:rPr>
          <w:rFonts w:ascii="Arial" w:hAnsi="Arial" w:cs="Arial"/>
          <w:i/>
          <w:iCs/>
        </w:rPr>
        <w:t>La sédimentation implique aussi la contamination temporaire du sol dans le 1m50 entourant la personne contaminée ayant émise les gouttelettes.</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Une distanciation sociale de 4 mètres est conseillée lors de la pratique du cross, notamment sur la piste. </w:t>
      </w:r>
    </w:p>
    <w:p w:rsidR="0087609E" w:rsidRDefault="0087609E" w:rsidP="0087609E">
      <w:pPr>
        <w:pStyle w:val="xmsonormal"/>
        <w:rPr>
          <w:rFonts w:ascii="Arial" w:hAnsi="Arial" w:cs="Arial"/>
          <w:i/>
          <w:iCs/>
        </w:rPr>
      </w:pPr>
      <w:r>
        <w:rPr>
          <w:rFonts w:ascii="Arial" w:hAnsi="Arial" w:cs="Arial"/>
          <w:i/>
          <w:iCs/>
        </w:rPr>
        <w:t> </w:t>
      </w:r>
    </w:p>
    <w:p w:rsidR="0087609E" w:rsidRDefault="0087609E" w:rsidP="0087609E">
      <w:pPr>
        <w:pStyle w:val="xmsonormal"/>
        <w:rPr>
          <w:rFonts w:ascii="Arial" w:hAnsi="Arial" w:cs="Arial"/>
          <w:i/>
          <w:iCs/>
        </w:rPr>
      </w:pPr>
      <w:r>
        <w:rPr>
          <w:rFonts w:ascii="Arial" w:hAnsi="Arial" w:cs="Arial"/>
          <w:i/>
          <w:iCs/>
        </w:rPr>
        <w:t>Avant de rentrer dans son véhicule privé ainsi qu'à son domicile, le nettoyage et la désinfection (par exemple à l'eau de javel diluée ou à l'aide d'un spray alcool) des semelles est conseillé, à défaut, ôter ses chaussures.</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L</w:t>
      </w:r>
      <w:r w:rsidR="009031BB">
        <w:rPr>
          <w:rFonts w:ascii="Arial" w:hAnsi="Arial" w:cs="Arial"/>
          <w:i/>
          <w:iCs/>
        </w:rPr>
        <w:t>e fait que les gouttelettes, par</w:t>
      </w:r>
      <w:r>
        <w:rPr>
          <w:rFonts w:ascii="Arial" w:hAnsi="Arial" w:cs="Arial"/>
          <w:i/>
          <w:iCs/>
        </w:rPr>
        <w:t xml:space="preserve"> gravité tombent sur les surfaces, dont le sol, implique un risque de contact avec celle-ci et d'une transmission manu-portée (main gantée ou pas d'un individu qui, contaminée par des</w:t>
      </w:r>
      <w:r w:rsidR="009031BB">
        <w:rPr>
          <w:rFonts w:ascii="Arial" w:hAnsi="Arial" w:cs="Arial"/>
          <w:i/>
          <w:iCs/>
        </w:rPr>
        <w:t xml:space="preserve"> gouttelettes</w:t>
      </w:r>
      <w:r>
        <w:rPr>
          <w:rFonts w:ascii="Arial" w:hAnsi="Arial" w:cs="Arial"/>
          <w:i/>
          <w:iCs/>
        </w:rPr>
        <w:t>, entre en contact avec une des 3 voies d'entrées du virus. Ce dernier geste, très fréquent, naturel, réflexe parfois, est une voie majeure de contamination qui doit être limitée par :</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"gestes barrières"</w:t>
      </w:r>
    </w:p>
    <w:p w:rsidR="0087609E" w:rsidRDefault="0087609E" w:rsidP="0087609E">
      <w:pPr>
        <w:pStyle w:val="xmsonormal"/>
        <w:rPr>
          <w:rFonts w:ascii="Arial" w:hAnsi="Arial" w:cs="Arial"/>
          <w:i/>
          <w:iCs/>
        </w:rPr>
      </w:pPr>
      <w:r>
        <w:rPr>
          <w:rFonts w:ascii="Arial" w:hAnsi="Arial" w:cs="Arial"/>
          <w:i/>
          <w:iCs/>
        </w:rPr>
        <w:t>-  lavage des mains après un contact avec une s</w:t>
      </w:r>
      <w:r w:rsidR="009031BB">
        <w:rPr>
          <w:rFonts w:ascii="Arial" w:hAnsi="Arial" w:cs="Arial"/>
          <w:i/>
          <w:iCs/>
        </w:rPr>
        <w:t>urface contaminée et avant que</w:t>
      </w:r>
      <w:r>
        <w:rPr>
          <w:rFonts w:ascii="Arial" w:hAnsi="Arial" w:cs="Arial"/>
          <w:i/>
          <w:iCs/>
        </w:rPr>
        <w:t xml:space="preserve"> l'on ne se touche le propre visage parce que par exemple, une poussière fait que nos yeux nous démangent</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Des actions comportementales (lavage systématique de ses mains avant de se toucher le visage) qui ne coûtent ni beaucoup de temps et ne requièrent pas beaucoup de moyens permettent de contrôler cette voie de transmission majeure de l'infection.</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Plus concrètement, pour votre Pers, les mesures positives que j'ai retrouvées sont :</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 </w:t>
      </w:r>
      <w:proofErr w:type="spellStart"/>
      <w:r>
        <w:rPr>
          <w:rFonts w:ascii="Arial" w:hAnsi="Arial" w:cs="Arial"/>
          <w:i/>
          <w:iCs/>
        </w:rPr>
        <w:t>autoscreening</w:t>
      </w:r>
      <w:proofErr w:type="spellEnd"/>
      <w:r>
        <w:rPr>
          <w:rFonts w:ascii="Arial" w:hAnsi="Arial" w:cs="Arial"/>
          <w:i/>
          <w:iCs/>
        </w:rPr>
        <w:t xml:space="preserve"> du Pers (une étude réalisée par l'</w:t>
      </w:r>
      <w:proofErr w:type="spellStart"/>
      <w:r>
        <w:rPr>
          <w:rFonts w:ascii="Arial" w:hAnsi="Arial" w:cs="Arial"/>
          <w:i/>
          <w:iCs/>
        </w:rPr>
        <w:t>UAnvers</w:t>
      </w:r>
      <w:proofErr w:type="spellEnd"/>
      <w:r>
        <w:rPr>
          <w:rFonts w:ascii="Arial" w:hAnsi="Arial" w:cs="Arial"/>
          <w:i/>
          <w:iCs/>
        </w:rPr>
        <w:t xml:space="preserve"> la semaine dernière a publié le fait que 50% des personnes présentant des symptômes sortaient de chez elles malgré le fait qu'elle avait reçu un certificat stipulant "sortie interdite")</w:t>
      </w:r>
    </w:p>
    <w:p w:rsidR="0087609E" w:rsidRDefault="0087609E" w:rsidP="0087609E">
      <w:pPr>
        <w:pStyle w:val="xmsonormal"/>
        <w:rPr>
          <w:rFonts w:ascii="Arial" w:hAnsi="Arial" w:cs="Arial"/>
          <w:i/>
          <w:iCs/>
        </w:rPr>
      </w:pPr>
      <w:r>
        <w:rPr>
          <w:rFonts w:ascii="Arial" w:hAnsi="Arial" w:cs="Arial"/>
          <w:i/>
          <w:iCs/>
        </w:rPr>
        <w:t xml:space="preserve">- </w:t>
      </w:r>
      <w:proofErr w:type="spellStart"/>
      <w:r>
        <w:rPr>
          <w:rFonts w:ascii="Arial" w:hAnsi="Arial" w:cs="Arial"/>
          <w:i/>
          <w:iCs/>
        </w:rPr>
        <w:t>crew</w:t>
      </w:r>
      <w:proofErr w:type="spellEnd"/>
      <w:r>
        <w:rPr>
          <w:rFonts w:ascii="Arial" w:hAnsi="Arial" w:cs="Arial"/>
          <w:i/>
          <w:iCs/>
        </w:rPr>
        <w:t xml:space="preserve"> fixes (</w:t>
      </w:r>
      <w:proofErr w:type="spellStart"/>
      <w:r>
        <w:rPr>
          <w:rFonts w:ascii="Arial" w:hAnsi="Arial" w:cs="Arial"/>
          <w:i/>
          <w:iCs/>
        </w:rPr>
        <w:t>Cfr</w:t>
      </w:r>
      <w:proofErr w:type="spellEnd"/>
      <w:r>
        <w:rPr>
          <w:rFonts w:ascii="Arial" w:hAnsi="Arial" w:cs="Arial"/>
          <w:i/>
          <w:iCs/>
        </w:rPr>
        <w:t xml:space="preserve"> "théorie des silos" évoquée par notre Première Ministre)</w:t>
      </w:r>
    </w:p>
    <w:p w:rsidR="0087609E" w:rsidRDefault="0087609E" w:rsidP="0087609E">
      <w:pPr>
        <w:pStyle w:val="xmsonormal"/>
        <w:rPr>
          <w:rFonts w:ascii="Arial" w:hAnsi="Arial" w:cs="Arial"/>
          <w:i/>
          <w:iCs/>
        </w:rPr>
      </w:pPr>
      <w:r>
        <w:rPr>
          <w:rFonts w:ascii="Arial" w:hAnsi="Arial" w:cs="Arial"/>
          <w:i/>
          <w:iCs/>
        </w:rPr>
        <w:t>- procédures pour remplacer mes contacts non-indispensables entre Pers</w:t>
      </w:r>
    </w:p>
    <w:p w:rsidR="0087609E" w:rsidRDefault="0087609E" w:rsidP="0087609E">
      <w:pPr>
        <w:pStyle w:val="xmsonormal"/>
        <w:rPr>
          <w:rFonts w:ascii="Arial" w:hAnsi="Arial" w:cs="Arial"/>
          <w:i/>
          <w:iCs/>
        </w:rPr>
      </w:pPr>
      <w:r>
        <w:rPr>
          <w:rFonts w:ascii="Arial" w:hAnsi="Arial" w:cs="Arial"/>
          <w:i/>
          <w:iCs/>
        </w:rPr>
        <w:t>- désinfection des PC et des tables des lieux de travail. Je rajouterais celle des smartp</w:t>
      </w:r>
      <w:r w:rsidR="00E56A3E">
        <w:rPr>
          <w:rFonts w:ascii="Arial" w:hAnsi="Arial" w:cs="Arial"/>
          <w:i/>
          <w:iCs/>
        </w:rPr>
        <w:t xml:space="preserve">hones privés et professionnels </w:t>
      </w:r>
      <w:r>
        <w:rPr>
          <w:rFonts w:ascii="Arial" w:hAnsi="Arial" w:cs="Arial"/>
          <w:i/>
          <w:iCs/>
        </w:rPr>
        <w:t xml:space="preserve">qui sont un vecteur souvent oublié. Un nettoyage au </w:t>
      </w:r>
      <w:r w:rsidR="00E56A3E">
        <w:rPr>
          <w:rFonts w:ascii="Arial" w:hAnsi="Arial" w:cs="Arial"/>
          <w:i/>
          <w:iCs/>
        </w:rPr>
        <w:t>minimum</w:t>
      </w:r>
      <w:r>
        <w:rPr>
          <w:rFonts w:ascii="Arial" w:hAnsi="Arial" w:cs="Arial"/>
          <w:i/>
          <w:iCs/>
        </w:rPr>
        <w:t xml:space="preserve"> quotidien des smartphones (ainsi que de leur housse) avec un produit adapté pour leurs écrans (en les </w:t>
      </w:r>
      <w:proofErr w:type="spellStart"/>
      <w:r>
        <w:rPr>
          <w:rFonts w:ascii="Arial" w:hAnsi="Arial" w:cs="Arial"/>
          <w:i/>
          <w:iCs/>
        </w:rPr>
        <w:t>déhoussants</w:t>
      </w:r>
      <w:proofErr w:type="spellEnd"/>
      <w:r>
        <w:rPr>
          <w:rFonts w:ascii="Arial" w:hAnsi="Arial" w:cs="Arial"/>
          <w:i/>
          <w:iCs/>
        </w:rPr>
        <w:t xml:space="preserve">) est indiqué. </w:t>
      </w:r>
    </w:p>
    <w:p w:rsidR="0087609E" w:rsidRDefault="0087609E" w:rsidP="0087609E">
      <w:pPr>
        <w:pStyle w:val="xmsonormal"/>
        <w:rPr>
          <w:rFonts w:ascii="Arial" w:hAnsi="Arial" w:cs="Arial"/>
          <w:i/>
          <w:iCs/>
        </w:rPr>
      </w:pPr>
      <w:r>
        <w:rPr>
          <w:rFonts w:ascii="Arial" w:hAnsi="Arial" w:cs="Arial"/>
          <w:i/>
          <w:iCs/>
        </w:rPr>
        <w:t> </w:t>
      </w:r>
    </w:p>
    <w:p w:rsidR="0087609E" w:rsidRDefault="0087609E" w:rsidP="0087609E">
      <w:pPr>
        <w:pStyle w:val="xmsonormal"/>
        <w:rPr>
          <w:rFonts w:ascii="Arial" w:hAnsi="Arial" w:cs="Arial"/>
          <w:i/>
          <w:iCs/>
        </w:rPr>
      </w:pPr>
      <w:r>
        <w:rPr>
          <w:rFonts w:ascii="Arial" w:hAnsi="Arial" w:cs="Arial"/>
          <w:i/>
          <w:iCs/>
        </w:rPr>
        <w:t>Quelques remarques/questions, recommandations sur la manière dont les choses peuvent être améliorées :</w:t>
      </w:r>
    </w:p>
    <w:p w:rsidR="0087609E" w:rsidRDefault="0087609E" w:rsidP="0087609E">
      <w:pPr>
        <w:pStyle w:val="xmsonormal"/>
        <w:rPr>
          <w:rFonts w:ascii="Arial" w:hAnsi="Arial" w:cs="Arial"/>
          <w:i/>
          <w:iCs/>
        </w:rPr>
      </w:pPr>
      <w:r>
        <w:rPr>
          <w:rFonts w:ascii="Arial" w:hAnsi="Arial" w:cs="Arial"/>
          <w:i/>
          <w:iCs/>
        </w:rPr>
        <w:t>- je suggère de laisser au niveau des WC un flacon d'alcool avec des compresses pour que tout un chacun nettoie la lunette après s'être assis sur celle-ci</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 la prise de contact du Chef de Sv avec le Pers la veille est en infraction avec la législation traitant du secret médical ainsi que du RGPD. La procédure devrait être que les intéressés, en cas de manifestation de symptômes contactent leur médecin traitant et adresse avant telle heure le </w:t>
      </w:r>
      <w:proofErr w:type="spellStart"/>
      <w:r>
        <w:rPr>
          <w:rFonts w:ascii="Arial" w:hAnsi="Arial" w:cs="Arial"/>
          <w:i/>
          <w:iCs/>
        </w:rPr>
        <w:t>Mod</w:t>
      </w:r>
      <w:proofErr w:type="spellEnd"/>
      <w:r>
        <w:rPr>
          <w:rFonts w:ascii="Arial" w:hAnsi="Arial" w:cs="Arial"/>
          <w:i/>
          <w:iCs/>
        </w:rPr>
        <w:t xml:space="preserve"> 1 à leur Chef de Sv</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 est-ce qu'un </w:t>
      </w:r>
      <w:proofErr w:type="spellStart"/>
      <w:r>
        <w:rPr>
          <w:rFonts w:ascii="Arial" w:hAnsi="Arial" w:cs="Arial"/>
          <w:i/>
          <w:iCs/>
        </w:rPr>
        <w:t>Msn</w:t>
      </w:r>
      <w:proofErr w:type="spellEnd"/>
      <w:r>
        <w:rPr>
          <w:rFonts w:ascii="Arial" w:hAnsi="Arial" w:cs="Arial"/>
          <w:i/>
          <w:iCs/>
        </w:rPr>
        <w:t xml:space="preserve"> </w:t>
      </w:r>
      <w:proofErr w:type="spellStart"/>
      <w:r>
        <w:rPr>
          <w:rFonts w:ascii="Arial" w:hAnsi="Arial" w:cs="Arial"/>
          <w:i/>
          <w:iCs/>
        </w:rPr>
        <w:t>Bfg</w:t>
      </w:r>
      <w:proofErr w:type="spellEnd"/>
      <w:r>
        <w:rPr>
          <w:rFonts w:ascii="Arial" w:hAnsi="Arial" w:cs="Arial"/>
          <w:i/>
          <w:iCs/>
        </w:rPr>
        <w:t xml:space="preserve"> par Skype est réalisable ?</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je suppose que les lieux dispose</w:t>
      </w:r>
      <w:r w:rsidR="00791350">
        <w:rPr>
          <w:rFonts w:ascii="Arial" w:hAnsi="Arial" w:cs="Arial"/>
          <w:i/>
          <w:iCs/>
        </w:rPr>
        <w:t>nt</w:t>
      </w:r>
      <w:r>
        <w:rPr>
          <w:rFonts w:ascii="Arial" w:hAnsi="Arial" w:cs="Arial"/>
          <w:i/>
          <w:iCs/>
        </w:rPr>
        <w:t xml:space="preserve"> d'une poubelle avec un couvercle actionnable avec une pédale pour y jeter les mouchoirs en papier</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 la fréquence de nettoyage est bien quotidienne avec évacuation quotidienne des déchets. De quels EPI sont équipés les équipes de nettoyage ?  Ce nettoyage doit s'effectuer bien entendu en dehors des moments d'utilisation. Toute désinfection doit être précédée d'un nettoyage. Y </w:t>
      </w:r>
      <w:proofErr w:type="spellStart"/>
      <w:r>
        <w:rPr>
          <w:rFonts w:ascii="Arial" w:hAnsi="Arial" w:cs="Arial"/>
          <w:i/>
          <w:iCs/>
        </w:rPr>
        <w:t>a-t-il</w:t>
      </w:r>
      <w:proofErr w:type="spellEnd"/>
      <w:r>
        <w:rPr>
          <w:rFonts w:ascii="Arial" w:hAnsi="Arial" w:cs="Arial"/>
          <w:i/>
          <w:iCs/>
        </w:rPr>
        <w:t xml:space="preserve"> une trace écrite du passage de l'équipe de nettoyage ?</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xml:space="preserve">- afin de limiter la consommation de gants, ceux-ci doivent être réservés pour le personnel rentrant en contact régulièrement avec des surfaces susceptibles d'être contaminées sans qu'il ne soit possible de se laver régulièrement les mains à l'eau et au savon (au moins pendant 40 secondes), l'alternative en l'absence d'un point d'eau est le gel </w:t>
      </w:r>
      <w:proofErr w:type="spellStart"/>
      <w:r>
        <w:rPr>
          <w:rFonts w:ascii="Arial" w:hAnsi="Arial" w:cs="Arial"/>
          <w:i/>
          <w:iCs/>
        </w:rPr>
        <w:t>hydroalcoolique</w:t>
      </w:r>
      <w:proofErr w:type="spellEnd"/>
      <w:r>
        <w:rPr>
          <w:rFonts w:ascii="Arial" w:hAnsi="Arial" w:cs="Arial"/>
          <w:i/>
          <w:iCs/>
        </w:rPr>
        <w:t xml:space="preserve"> mais ce dernier est irritant pour la peau à moyen terme </w:t>
      </w:r>
    </w:p>
    <w:p w:rsidR="0087609E" w:rsidRDefault="0087609E" w:rsidP="0087609E">
      <w:pPr>
        <w:pStyle w:val="xmsonormal"/>
        <w:rPr>
          <w:rFonts w:ascii="Arial" w:hAnsi="Arial" w:cs="Arial"/>
          <w:i/>
          <w:iCs/>
        </w:rPr>
      </w:pPr>
      <w:r>
        <w:rPr>
          <w:rFonts w:ascii="Arial" w:hAnsi="Arial" w:cs="Arial"/>
          <w:i/>
          <w:iCs/>
        </w:rPr>
        <w:t> </w:t>
      </w:r>
    </w:p>
    <w:p w:rsidR="0087609E" w:rsidRDefault="0087609E" w:rsidP="0087609E">
      <w:pPr>
        <w:pStyle w:val="xmsonormal"/>
        <w:rPr>
          <w:rFonts w:ascii="Arial" w:hAnsi="Arial" w:cs="Arial"/>
          <w:i/>
          <w:iCs/>
        </w:rPr>
      </w:pPr>
      <w:r>
        <w:rPr>
          <w:rFonts w:ascii="Arial" w:hAnsi="Arial" w:cs="Arial"/>
          <w:i/>
          <w:iCs/>
        </w:rPr>
        <w:t xml:space="preserve">. </w:t>
      </w:r>
      <w:proofErr w:type="gramStart"/>
      <w:r>
        <w:rPr>
          <w:rFonts w:ascii="Arial" w:hAnsi="Arial" w:cs="Arial"/>
          <w:i/>
          <w:iCs/>
        </w:rPr>
        <w:t>le</w:t>
      </w:r>
      <w:proofErr w:type="gramEnd"/>
      <w:r>
        <w:rPr>
          <w:rFonts w:ascii="Arial" w:hAnsi="Arial" w:cs="Arial"/>
          <w:i/>
          <w:iCs/>
        </w:rPr>
        <w:t xml:space="preserve"> port du gant ne doit pas donner un faux sentiment de sécurité. Si quelqu'un vient à éternuer ou à tousser sur nos gants et que l'on porte ses gants à son propre visage alors on se contamine.</w:t>
      </w:r>
    </w:p>
    <w:p w:rsidR="0087609E" w:rsidRDefault="0087609E" w:rsidP="0087609E">
      <w:pPr>
        <w:pStyle w:val="xmsonormal"/>
        <w:rPr>
          <w:rFonts w:ascii="Arial" w:hAnsi="Arial" w:cs="Arial"/>
          <w:i/>
          <w:iCs/>
        </w:rPr>
      </w:pPr>
      <w:r>
        <w:rPr>
          <w:rFonts w:ascii="Arial" w:hAnsi="Arial" w:cs="Arial"/>
          <w:i/>
          <w:iCs/>
        </w:rPr>
        <w:t xml:space="preserve">. </w:t>
      </w:r>
      <w:proofErr w:type="gramStart"/>
      <w:r>
        <w:rPr>
          <w:rFonts w:ascii="Arial" w:hAnsi="Arial" w:cs="Arial"/>
          <w:i/>
          <w:iCs/>
        </w:rPr>
        <w:t>le</w:t>
      </w:r>
      <w:proofErr w:type="gramEnd"/>
      <w:r>
        <w:rPr>
          <w:rFonts w:ascii="Arial" w:hAnsi="Arial" w:cs="Arial"/>
          <w:i/>
          <w:iCs/>
        </w:rPr>
        <w:t xml:space="preserve"> masque agit aussi en empêchant le contact entre les mains et 2 voies d'entrées possibles pour le virus : le nez et la bouche</w:t>
      </w:r>
    </w:p>
    <w:p w:rsidR="0087609E" w:rsidRDefault="0087609E" w:rsidP="0087609E">
      <w:pPr>
        <w:pStyle w:val="xmsonormal"/>
        <w:rPr>
          <w:rFonts w:ascii="Arial" w:hAnsi="Arial" w:cs="Arial"/>
          <w:i/>
          <w:iCs/>
        </w:rPr>
      </w:pPr>
    </w:p>
    <w:p w:rsidR="0087609E" w:rsidRDefault="0087609E" w:rsidP="0087609E">
      <w:pPr>
        <w:pStyle w:val="xmsonormal"/>
        <w:rPr>
          <w:rFonts w:ascii="Arial" w:hAnsi="Arial" w:cs="Arial"/>
          <w:i/>
          <w:iCs/>
        </w:rPr>
      </w:pPr>
      <w:r>
        <w:rPr>
          <w:rFonts w:ascii="Arial" w:hAnsi="Arial" w:cs="Arial"/>
          <w:i/>
          <w:iCs/>
        </w:rPr>
        <w:t>- comment sera géré le recours aux douches pour maintenir la distanciation sociale à ce niveau ? Combien de personnes les utilisent réellement ? Etablir un horaire de passage ?</w:t>
      </w:r>
    </w:p>
    <w:p w:rsidR="0087609E" w:rsidRDefault="0087609E"/>
    <w:p w:rsidR="00AE5A26" w:rsidRDefault="008A37CF">
      <w:r w:rsidRPr="008A37CF">
        <w:rPr>
          <w:b/>
          <w:color w:val="1F497D"/>
          <w:u w:val="single"/>
        </w:rPr>
        <w:t>Divers :</w:t>
      </w:r>
      <w:r w:rsidR="00083ABC" w:rsidRPr="00083ABC">
        <w:t xml:space="preserve"> </w:t>
      </w:r>
      <w:r w:rsidR="00AE5A26">
        <w:t xml:space="preserve"> </w:t>
      </w:r>
    </w:p>
    <w:bookmarkStart w:id="1" w:name="_MON_1650280023"/>
    <w:bookmarkEnd w:id="1"/>
    <w:p w:rsidR="008A37CF" w:rsidRDefault="00F50251">
      <w:pPr>
        <w:rPr>
          <w:b/>
          <w:color w:val="1F497D"/>
          <w:u w:val="single"/>
        </w:rPr>
      </w:pPr>
      <w:r>
        <w:object w:dxaOrig="1543"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44" o:title=""/>
          </v:shape>
          <o:OLEObject Type="Embed" ProgID="Word.Document.12" ShapeID="_x0000_i1025" DrawAspect="Icon" ObjectID="_1650780865" r:id="rId45">
            <o:FieldCodes>\s</o:FieldCodes>
          </o:OLEObject>
        </w:object>
      </w:r>
    </w:p>
    <w:p w:rsidR="00791350" w:rsidRPr="008A37CF" w:rsidRDefault="00791350">
      <w:pPr>
        <w:rPr>
          <w:b/>
          <w:color w:val="1F497D"/>
          <w:u w:val="single"/>
        </w:rPr>
      </w:pPr>
      <w:r>
        <w:rPr>
          <w:noProof/>
          <w:lang w:eastAsia="fr-BE"/>
        </w:rPr>
        <w:lastRenderedPageBreak/>
        <w:drawing>
          <wp:inline distT="0" distB="0" distL="0" distR="0">
            <wp:extent cx="3590925" cy="2038350"/>
            <wp:effectExtent l="0" t="0" r="9525" b="0"/>
            <wp:docPr id="1" name="Picture 1" descr="C:\Users\Vanhaekendover.P\AppData\Local\Microsoft\Windows\INetCache\Content.Word\vérification distanciation soci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anhaekendover.P\AppData\Local\Microsoft\Windows\INetCache\Content.Word\vérification distanciation sociale.jpg"/>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a:off x="0" y="0"/>
                      <a:ext cx="3590925" cy="2038350"/>
                    </a:xfrm>
                    <a:prstGeom prst="rect">
                      <a:avLst/>
                    </a:prstGeom>
                    <a:noFill/>
                    <a:ln>
                      <a:noFill/>
                    </a:ln>
                  </pic:spPr>
                </pic:pic>
              </a:graphicData>
            </a:graphic>
          </wp:inline>
        </w:drawing>
      </w:r>
    </w:p>
    <w:p w:rsidR="008A37CF" w:rsidRDefault="003860BC">
      <w:r>
        <w:pict>
          <v:shape id="_x0000_i1026" type="#_x0000_t75" style="width:522.75pt;height:292.5pt">
            <v:imagedata r:id="rId47" o:title="mécanisme d'action du portage mutule du masque chirurgical"/>
          </v:shape>
        </w:pict>
      </w:r>
    </w:p>
    <w:sectPr w:rsidR="008A37CF" w:rsidSect="00A257F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06B"/>
    <w:rsid w:val="00083ABC"/>
    <w:rsid w:val="000A03BB"/>
    <w:rsid w:val="00111F17"/>
    <w:rsid w:val="00170A71"/>
    <w:rsid w:val="002634A1"/>
    <w:rsid w:val="002652A9"/>
    <w:rsid w:val="00284719"/>
    <w:rsid w:val="002A553C"/>
    <w:rsid w:val="002B1F19"/>
    <w:rsid w:val="00311110"/>
    <w:rsid w:val="003860BC"/>
    <w:rsid w:val="00390A66"/>
    <w:rsid w:val="003E3835"/>
    <w:rsid w:val="0041765F"/>
    <w:rsid w:val="0042388E"/>
    <w:rsid w:val="00434E06"/>
    <w:rsid w:val="00456B70"/>
    <w:rsid w:val="00496E9C"/>
    <w:rsid w:val="00544262"/>
    <w:rsid w:val="005960A2"/>
    <w:rsid w:val="006D45AF"/>
    <w:rsid w:val="0075406B"/>
    <w:rsid w:val="00791350"/>
    <w:rsid w:val="00792604"/>
    <w:rsid w:val="007C489C"/>
    <w:rsid w:val="007C4F32"/>
    <w:rsid w:val="00800CFF"/>
    <w:rsid w:val="008661BF"/>
    <w:rsid w:val="0087609E"/>
    <w:rsid w:val="00885DE1"/>
    <w:rsid w:val="008A37CF"/>
    <w:rsid w:val="008A4544"/>
    <w:rsid w:val="008D27A1"/>
    <w:rsid w:val="009031BB"/>
    <w:rsid w:val="009E42FD"/>
    <w:rsid w:val="00A257F9"/>
    <w:rsid w:val="00A46B42"/>
    <w:rsid w:val="00A961A5"/>
    <w:rsid w:val="00AA2C03"/>
    <w:rsid w:val="00AE01DD"/>
    <w:rsid w:val="00AE5A26"/>
    <w:rsid w:val="00AF035B"/>
    <w:rsid w:val="00B02A5F"/>
    <w:rsid w:val="00CC6DC0"/>
    <w:rsid w:val="00D55CAD"/>
    <w:rsid w:val="00D828C5"/>
    <w:rsid w:val="00DD6FA9"/>
    <w:rsid w:val="00E04923"/>
    <w:rsid w:val="00E56A3E"/>
    <w:rsid w:val="00F50251"/>
    <w:rsid w:val="00F74403"/>
    <w:rsid w:val="00FE3C5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C5B09"/>
  <w15:chartTrackingRefBased/>
  <w15:docId w15:val="{324F6D76-9C4C-4386-9403-E2DE1BCD4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5406B"/>
    <w:rPr>
      <w:i/>
      <w:iCs/>
    </w:rPr>
  </w:style>
  <w:style w:type="character" w:styleId="Hyperlink">
    <w:name w:val="Hyperlink"/>
    <w:basedOn w:val="DefaultParagraphFont"/>
    <w:uiPriority w:val="99"/>
    <w:unhideWhenUsed/>
    <w:rsid w:val="0075406B"/>
    <w:rPr>
      <w:color w:val="0563C1"/>
      <w:u w:val="single"/>
    </w:rPr>
  </w:style>
  <w:style w:type="character" w:styleId="FollowedHyperlink">
    <w:name w:val="FollowedHyperlink"/>
    <w:basedOn w:val="DefaultParagraphFont"/>
    <w:uiPriority w:val="99"/>
    <w:semiHidden/>
    <w:unhideWhenUsed/>
    <w:rsid w:val="0075406B"/>
    <w:rPr>
      <w:color w:val="954F72" w:themeColor="followedHyperlink"/>
      <w:u w:val="single"/>
    </w:rPr>
  </w:style>
  <w:style w:type="paragraph" w:customStyle="1" w:styleId="Default">
    <w:name w:val="Default"/>
    <w:rsid w:val="00111F17"/>
    <w:pPr>
      <w:autoSpaceDE w:val="0"/>
      <w:autoSpaceDN w:val="0"/>
      <w:adjustRightInd w:val="0"/>
      <w:spacing w:after="0" w:line="240" w:lineRule="auto"/>
    </w:pPr>
    <w:rPr>
      <w:rFonts w:ascii="Arial" w:hAnsi="Arial" w:cs="Arial"/>
      <w:color w:val="000000"/>
      <w:sz w:val="24"/>
      <w:szCs w:val="24"/>
    </w:rPr>
  </w:style>
  <w:style w:type="paragraph" w:customStyle="1" w:styleId="xmsonormal">
    <w:name w:val="x_msonormal"/>
    <w:basedOn w:val="Normal"/>
    <w:rsid w:val="0087609E"/>
    <w:pPr>
      <w:spacing w:after="0" w:line="240" w:lineRule="auto"/>
    </w:pPr>
    <w:rPr>
      <w:rFonts w:ascii="Calibri" w:hAnsi="Calibri" w:cs="Calibri"/>
      <w:lang w:eastAsia="fr-BE"/>
    </w:rPr>
  </w:style>
  <w:style w:type="character" w:styleId="Strong">
    <w:name w:val="Strong"/>
    <w:basedOn w:val="DefaultParagraphFont"/>
    <w:uiPriority w:val="22"/>
    <w:qFormat/>
    <w:rsid w:val="000A03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842284">
      <w:bodyDiv w:val="1"/>
      <w:marLeft w:val="0"/>
      <w:marRight w:val="0"/>
      <w:marTop w:val="0"/>
      <w:marBottom w:val="0"/>
      <w:divBdr>
        <w:top w:val="none" w:sz="0" w:space="0" w:color="auto"/>
        <w:left w:val="none" w:sz="0" w:space="0" w:color="auto"/>
        <w:bottom w:val="none" w:sz="0" w:space="0" w:color="auto"/>
        <w:right w:val="none" w:sz="0" w:space="0" w:color="auto"/>
      </w:divBdr>
    </w:div>
    <w:div w:id="1406799741">
      <w:bodyDiv w:val="1"/>
      <w:marLeft w:val="0"/>
      <w:marRight w:val="0"/>
      <w:marTop w:val="0"/>
      <w:marBottom w:val="0"/>
      <w:divBdr>
        <w:top w:val="none" w:sz="0" w:space="0" w:color="auto"/>
        <w:left w:val="none" w:sz="0" w:space="0" w:color="auto"/>
        <w:bottom w:val="none" w:sz="0" w:space="0" w:color="auto"/>
        <w:right w:val="none" w:sz="0" w:space="0" w:color="auto"/>
      </w:divBdr>
    </w:div>
    <w:div w:id="1532912767">
      <w:bodyDiv w:val="1"/>
      <w:marLeft w:val="0"/>
      <w:marRight w:val="0"/>
      <w:marTop w:val="0"/>
      <w:marBottom w:val="0"/>
      <w:divBdr>
        <w:top w:val="none" w:sz="0" w:space="0" w:color="auto"/>
        <w:left w:val="none" w:sz="0" w:space="0" w:color="auto"/>
        <w:bottom w:val="none" w:sz="0" w:space="0" w:color="auto"/>
        <w:right w:val="none" w:sz="0" w:space="0" w:color="auto"/>
      </w:divBdr>
    </w:div>
    <w:div w:id="1659070974">
      <w:bodyDiv w:val="1"/>
      <w:marLeft w:val="0"/>
      <w:marRight w:val="0"/>
      <w:marTop w:val="0"/>
      <w:marBottom w:val="0"/>
      <w:divBdr>
        <w:top w:val="none" w:sz="0" w:space="0" w:color="auto"/>
        <w:left w:val="none" w:sz="0" w:space="0" w:color="auto"/>
        <w:bottom w:val="none" w:sz="0" w:space="0" w:color="auto"/>
        <w:right w:val="none" w:sz="0" w:space="0" w:color="auto"/>
      </w:divBdr>
    </w:div>
    <w:div w:id="188779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mploi.belgique.be/fr/themes/coronavirus/au-travail-en-toute-securite-pendant-la-crise-du-coronavirus-guide-generique-et" TargetMode="External"/><Relationship Id="rId18" Type="http://schemas.openxmlformats.org/officeDocument/2006/relationships/hyperlink" Target="http://intranet.mil.intra/sites/News/COVID19/Pages/Default.aspx" TargetMode="External"/><Relationship Id="rId26" Type="http://schemas.openxmlformats.org/officeDocument/2006/relationships/hyperlink" Target="https://sway.office.com/0LTO72DeuyoLdWPj" TargetMode="External"/><Relationship Id="rId39" Type="http://schemas.openxmlformats.org/officeDocument/2006/relationships/hyperlink" Target="http://intranet.mil.intra/sites/News/COVID19/Documents/20200327_BU_20-50072525_DRMB-SARM-Flyer-COVID-19-N.pdf" TargetMode="External"/><Relationship Id="rId3" Type="http://schemas.openxmlformats.org/officeDocument/2006/relationships/webSettings" Target="webSettings.xml"/><Relationship Id="rId21" Type="http://schemas.openxmlformats.org/officeDocument/2006/relationships/hyperlink" Target="https://dekast.mil.intra/Records/ArchiefLijn/11/MRC&amp;I/2020/20200423_BU_20-50083385-Legionellapreventie%20bij%20heropstart%20na%20COVID-19.docx?fromSearch=20-50083385" TargetMode="External"/><Relationship Id="rId34" Type="http://schemas.openxmlformats.org/officeDocument/2006/relationships/hyperlink" Target="https://news.belgium.be/nl/covid-19-de-federale-overheid-publiceert-een-gids-met-aanbevelingen-voor-de-geleidelijke-terugkeer" TargetMode="External"/><Relationship Id="rId42" Type="http://schemas.openxmlformats.org/officeDocument/2006/relationships/hyperlink" Target="http://intranet.mil.intra/sites/News/COVID19/Documents/20200327_BU_20-50072525_200326_SPPT_PsySoc_FR.pdf" TargetMode="External"/><Relationship Id="rId47" Type="http://schemas.openxmlformats.org/officeDocument/2006/relationships/image" Target="media/image3.png"/><Relationship Id="rId7" Type="http://schemas.openxmlformats.org/officeDocument/2006/relationships/hyperlink" Target="https://www.info-coronavirus.be/" TargetMode="External"/><Relationship Id="rId12" Type="http://schemas.openxmlformats.org/officeDocument/2006/relationships/hyperlink" Target="https://dekast.mil.intra/Records/ArchiefLijn/11/CHOD/2020/20200429_BU_20-50086043-Werkhervatting_overlegVakOrg.docx?fromSearch=20-50086043" TargetMode="External"/><Relationship Id="rId17" Type="http://schemas.openxmlformats.org/officeDocument/2006/relationships/hyperlink" Target="http://intranet.mil.intra/sites/News/COVID19/Documents/_Official%20template-%20Request%20from%20Non-Medical%20Units.xlsx" TargetMode="External"/><Relationship Id="rId25" Type="http://schemas.openxmlformats.org/officeDocument/2006/relationships/hyperlink" Target="https://www.nbn.be/files/NBN_DTD_S_65-001_2020_nl_versie_1_1.pdf" TargetMode="External"/><Relationship Id="rId33" Type="http://schemas.openxmlformats.org/officeDocument/2006/relationships/hyperlink" Target="https://news.belgium.be/fr/covid-19-ladministration-federale-publie-un-guide-avec-des-recommandations-pour-le-retour" TargetMode="External"/><Relationship Id="rId38" Type="http://schemas.openxmlformats.org/officeDocument/2006/relationships/hyperlink" Target="http://intranet.mil.intra/sites/News/COVID19/Documents/20200327_BU_20-50072525_DRMB-SARM-Flyer-COVID-19-F.pdf" TargetMode="External"/><Relationship Id="rId46" Type="http://schemas.openxmlformats.org/officeDocument/2006/relationships/image" Target="media/image2.jpeg"/><Relationship Id="rId2" Type="http://schemas.openxmlformats.org/officeDocument/2006/relationships/settings" Target="settings.xml"/><Relationship Id="rId16" Type="http://schemas.openxmlformats.org/officeDocument/2006/relationships/hyperlink" Target="http://intranet.mil.intra/sites/News/COVID19/Documents/_Flowchart%20-%20Request%20from%20Non-Medical%20Units.pdf" TargetMode="External"/><Relationship Id="rId20" Type="http://schemas.openxmlformats.org/officeDocument/2006/relationships/hyperlink" Target="http://intranet.mil.intra/sites/News/COVID19/Pages/FAQ.aspx" TargetMode="External"/><Relationship Id="rId29" Type="http://schemas.openxmlformats.org/officeDocument/2006/relationships/hyperlink" Target="http://intranet.mil.intra/sites/News/COVID19/Documents/2020506_DGMR_SYS_S_COVID19_PraktischeGidsMondmaskersExitStrategy.pdf" TargetMode="External"/><Relationship Id="rId41" Type="http://schemas.openxmlformats.org/officeDocument/2006/relationships/hyperlink" Target="http://intranet.mil.intra/sites/News/COVID19/Documents/20200327_BU_20-50072525_Flyer_Tips_Covid_19_nl.pdf" TargetMode="External"/><Relationship Id="rId1" Type="http://schemas.openxmlformats.org/officeDocument/2006/relationships/styles" Target="styles.xml"/><Relationship Id="rId6" Type="http://schemas.openxmlformats.org/officeDocument/2006/relationships/hyperlink" Target="https://d34j62pglfm3rr.cloudfront.net/downloads/news/Belgium's+exit+strategy+24.04.2020.pdf" TargetMode="External"/><Relationship Id="rId11" Type="http://schemas.openxmlformats.org/officeDocument/2006/relationships/hyperlink" Target="http://intranet.mil.intra/sites/News/COVID19/Documents/Flash%202020-07_Werkhervatting%20bij%20Defensie.pdf" TargetMode="External"/><Relationship Id="rId24" Type="http://schemas.openxmlformats.org/officeDocument/2006/relationships/hyperlink" Target="https://www.nbn.be/files/NBN_DTD_S_65-001_2020_fr_version_1_1.pdf" TargetMode="External"/><Relationship Id="rId32" Type="http://schemas.openxmlformats.org/officeDocument/2006/relationships/hyperlink" Target="http://intranet.mil.intra/sites/CHOD/VCHOD/COVID/Pages/Home.aspx" TargetMode="External"/><Relationship Id="rId37" Type="http://schemas.openxmlformats.org/officeDocument/2006/relationships/hyperlink" Target="https://dekast.mil.intra/Records/ArchiefLijn/11/MRC&amp;I/2020/20200423_BU_20-50083385-Legionellapreventie%20bij%20heropstart%20na%20COVID-19.docx?fromSearch=20-50083385" TargetMode="External"/><Relationship Id="rId40" Type="http://schemas.openxmlformats.org/officeDocument/2006/relationships/hyperlink" Target="http://intranet.mil.intra/sites/News/COVID19/Documents/20200327_BU_20-50072525_Flyer_Conseils_Covid_19_fr.pdf" TargetMode="External"/><Relationship Id="rId45" Type="http://schemas.openxmlformats.org/officeDocument/2006/relationships/package" Target="embeddings/Microsoft_Word_Document.docx"/><Relationship Id="rId5" Type="http://schemas.openxmlformats.org/officeDocument/2006/relationships/hyperlink" Target="https://www.info-coronavirus.be/nl/news/nvr-24-04/" TargetMode="External"/><Relationship Id="rId15" Type="http://schemas.openxmlformats.org/officeDocument/2006/relationships/hyperlink" Target="http://intranet.mil.intra/sites/News/COVID19/Documents/_Procedure%20for%20ordering%20medical%20products%20by%20units%20of%20other%20components%20of%20the%20Defense.pdf" TargetMode="External"/><Relationship Id="rId23" Type="http://schemas.openxmlformats.org/officeDocument/2006/relationships/hyperlink" Target="http://intranet.mil.intra/sites/Pers/e_news/2020/05/20200504_BU_Teksten%20Covid-19_Communicatie%20after%20Conegosb.docx" TargetMode="External"/><Relationship Id="rId28" Type="http://schemas.openxmlformats.org/officeDocument/2006/relationships/hyperlink" Target="http://intranet.mil.intra/sites/News/COVID19/_layouts/15/WopiFrame.aspx?sourcedoc=/sites/News/COVID19/Documents/2020506_DGMR_SYS_S_COVID19_GuidePratiqueMasquesBuccauxExitStrategy.pdf&amp;action=default" TargetMode="External"/><Relationship Id="rId36" Type="http://schemas.openxmlformats.org/officeDocument/2006/relationships/hyperlink" Target="https://fedweb.belgium.be/nl/nieuws/2020/covid-19-aanpak-voor-een-geleidelijke-terugkeer-naar-de-werkplek" TargetMode="External"/><Relationship Id="rId49" Type="http://schemas.openxmlformats.org/officeDocument/2006/relationships/theme" Target="theme/theme1.xml"/><Relationship Id="rId10" Type="http://schemas.openxmlformats.org/officeDocument/2006/relationships/hyperlink" Target="http://intranet.mil.intra/sites/News/COVID19/Documents/Flash%202020-07_Reprise%20du%20travail%20&#224;%20la%20D&#233;fense.pdf" TargetMode="External"/><Relationship Id="rId19" Type="http://schemas.openxmlformats.org/officeDocument/2006/relationships/hyperlink" Target="http://intranet.mil.intra/sites/News/COVID19/Documents/Forms/AllItems.aspx" TargetMode="External"/><Relationship Id="rId31" Type="http://schemas.openxmlformats.org/officeDocument/2006/relationships/hyperlink" Target="https://dekast.mil.intra/Records/ArchiefLijn/11/COMOPSAIR/2020/20200322_BU_20-50067645-mesure%20CODIV-19%20(006).docx?fromSearch=20-50067645" TargetMode="External"/><Relationship Id="rId44" Type="http://schemas.openxmlformats.org/officeDocument/2006/relationships/image" Target="media/image1.emf"/><Relationship Id="rId4" Type="http://schemas.openxmlformats.org/officeDocument/2006/relationships/hyperlink" Target="https://www.info-coronavirus.be/fr/news/cns-24-04/" TargetMode="External"/><Relationship Id="rId9" Type="http://schemas.openxmlformats.org/officeDocument/2006/relationships/hyperlink" Target="http://intranet.mil.intra/sites/News/COVID19/Documents/20200427_BU_20-50084668-Covid-19%20Denkkader%20voor%20preventieadvies.pdf" TargetMode="External"/><Relationship Id="rId14" Type="http://schemas.openxmlformats.org/officeDocument/2006/relationships/hyperlink" Target="https://werk.belgie.be/nl/themas/coronavirus/veilig-aan-het-werk-tijdens-de-coronacrisis-generieke-gids-versie-2-en" TargetMode="External"/><Relationship Id="rId22" Type="http://schemas.openxmlformats.org/officeDocument/2006/relationships/hyperlink" Target="http://intranet.mil.intra/sites/Pers/e_news/2020/05/20200504_BU_Textes%20Covid-19_Communication%20after%20Conegosb.docx" TargetMode="External"/><Relationship Id="rId27" Type="http://schemas.openxmlformats.org/officeDocument/2006/relationships/hyperlink" Target="https://sway.office.com/8OaiHM1u5lXQBmP5" TargetMode="External"/><Relationship Id="rId30" Type="http://schemas.openxmlformats.org/officeDocument/2006/relationships/hyperlink" Target="http://intranet.mil.intra/sites/News/COVID19/Documents/20200403_BU_20-50074253-Post_corona-crisis_STARTERKIT_Qu_Kw.pdf" TargetMode="External"/><Relationship Id="rId35" Type="http://schemas.openxmlformats.org/officeDocument/2006/relationships/hyperlink" Target="https://fedweb.belgium.be/fr/actualites/2020/covid-19-approche-pour-un-retour-progressif-sur-le-lieu-de-travail" TargetMode="External"/><Relationship Id="rId43" Type="http://schemas.openxmlformats.org/officeDocument/2006/relationships/hyperlink" Target="http://intranet.mil.intra/sites/News/COVID19/Documents/20200327_BU_20-50072525_200326_DPBW_PsySoc%20_NL.pdf" TargetMode="External"/><Relationship Id="rId48" Type="http://schemas.openxmlformats.org/officeDocument/2006/relationships/fontTable" Target="fontTable.xml"/><Relationship Id="rId8" Type="http://schemas.openxmlformats.org/officeDocument/2006/relationships/hyperlink" Target="http://intranet.mil.intra/sites/News/COVID19/_layouts/15/WopiFrame.aspx?sourcedoc=/sites/News/COVID19/Documents/20200430_BU_20-50086789-Covid-19%20%20Cadre%20de%20r%C3%A9flexion%20pour%20des%20conseils%20de%20pr%C3%A9vention.pdf&amp;action=defau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568</TotalTime>
  <Pages>6</Pages>
  <Words>3245</Words>
  <Characters>17853</Characters>
  <Application>Microsoft Office Word</Application>
  <DocSecurity>0</DocSecurity>
  <Lines>148</Lines>
  <Paragraphs>42</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Vanhaekendover Patrice</dc:creator>
  <cp:keywords/>
  <dc:description/>
  <cp:lastModifiedBy>Vanhaekendover Patrice</cp:lastModifiedBy>
  <cp:revision>45</cp:revision>
  <dcterms:created xsi:type="dcterms:W3CDTF">2020-05-06T05:18:00Z</dcterms:created>
  <dcterms:modified xsi:type="dcterms:W3CDTF">2020-05-12T07:28:00Z</dcterms:modified>
</cp:coreProperties>
</file>