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D49E92" w14:textId="77777777" w:rsidR="00610B7D" w:rsidRDefault="00610B7D" w:rsidP="00AE2F8C">
      <w:pPr>
        <w:spacing w:after="0" w:line="240" w:lineRule="auto"/>
        <w:jc w:val="center"/>
        <w:textAlignment w:val="center"/>
        <w:rPr>
          <w:rFonts w:ascii="Calibri" w:eastAsia="Times New Roman" w:hAnsi="Calibri" w:cs="Calibri"/>
          <w:b/>
          <w:color w:val="000000" w:themeColor="text1"/>
          <w:sz w:val="40"/>
          <w:szCs w:val="24"/>
          <w:u w:val="single"/>
          <w:lang w:eastAsia="nl-BE"/>
        </w:rPr>
      </w:pPr>
    </w:p>
    <w:p w14:paraId="5356335E" w14:textId="1D55C0DD" w:rsidR="005950FA" w:rsidRDefault="005950FA" w:rsidP="00AE2F8C">
      <w:pPr>
        <w:spacing w:after="0" w:line="240" w:lineRule="auto"/>
        <w:jc w:val="center"/>
        <w:textAlignment w:val="center"/>
        <w:rPr>
          <w:rFonts w:ascii="Calibri" w:eastAsia="Times New Roman" w:hAnsi="Calibri" w:cs="Calibri"/>
          <w:b/>
          <w:color w:val="000000" w:themeColor="text1"/>
          <w:sz w:val="40"/>
          <w:szCs w:val="24"/>
          <w:u w:val="single"/>
          <w:lang w:eastAsia="nl-BE"/>
        </w:rPr>
      </w:pPr>
      <w:r w:rsidRPr="00AE2F8C">
        <w:rPr>
          <w:rFonts w:ascii="Calibri" w:eastAsia="Times New Roman" w:hAnsi="Calibri" w:cs="Calibri"/>
          <w:b/>
          <w:color w:val="000000" w:themeColor="text1"/>
          <w:sz w:val="40"/>
          <w:szCs w:val="24"/>
          <w:u w:val="single"/>
          <w:lang w:eastAsia="nl-BE"/>
        </w:rPr>
        <w:t>Opstartplan MR-B</w:t>
      </w:r>
    </w:p>
    <w:p w14:paraId="7E5AC7CC" w14:textId="77777777" w:rsidR="00610B7D" w:rsidRPr="00AE2F8C" w:rsidRDefault="00610B7D" w:rsidP="00AE2F8C">
      <w:pPr>
        <w:spacing w:after="0" w:line="240" w:lineRule="auto"/>
        <w:jc w:val="center"/>
        <w:textAlignment w:val="center"/>
        <w:rPr>
          <w:rFonts w:ascii="Calibri" w:eastAsia="Times New Roman" w:hAnsi="Calibri" w:cs="Calibri"/>
          <w:b/>
          <w:color w:val="000000" w:themeColor="text1"/>
          <w:sz w:val="40"/>
          <w:szCs w:val="24"/>
          <w:u w:val="single"/>
          <w:lang w:eastAsia="nl-BE"/>
        </w:rPr>
      </w:pPr>
    </w:p>
    <w:p w14:paraId="1E9D84BD" w14:textId="77777777" w:rsidR="00AE2F8C" w:rsidRDefault="00AE2F8C" w:rsidP="00D82FAD">
      <w:pPr>
        <w:spacing w:after="0" w:line="240" w:lineRule="auto"/>
        <w:jc w:val="both"/>
        <w:textAlignment w:val="center"/>
        <w:rPr>
          <w:rFonts w:ascii="Calibri" w:eastAsia="Times New Roman" w:hAnsi="Calibri" w:cs="Calibri"/>
          <w:b/>
          <w:color w:val="000000" w:themeColor="text1"/>
          <w:sz w:val="24"/>
          <w:szCs w:val="24"/>
          <w:u w:val="single"/>
          <w:lang w:eastAsia="nl-BE"/>
        </w:rPr>
      </w:pPr>
    </w:p>
    <w:p w14:paraId="5DDFA446" w14:textId="45D8861B" w:rsidR="009835A9" w:rsidRPr="00143B72" w:rsidRDefault="009835A9" w:rsidP="00D82FAD">
      <w:p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Het voorliggende opstartplan houdt rekening met de volgende referenties:</w:t>
      </w:r>
    </w:p>
    <w:p w14:paraId="2CFD757E" w14:textId="7A17CFBD" w:rsidR="00EC0000" w:rsidRPr="00143B72" w:rsidRDefault="00EC0000" w:rsidP="00D82FAD">
      <w:pPr>
        <w:spacing w:after="0" w:line="240" w:lineRule="auto"/>
        <w:jc w:val="both"/>
        <w:textAlignment w:val="center"/>
        <w:rPr>
          <w:rFonts w:ascii="Calibri" w:eastAsia="Times New Roman" w:hAnsi="Calibri" w:cs="Calibri"/>
          <w:b/>
          <w:color w:val="000000" w:themeColor="text1"/>
          <w:sz w:val="24"/>
          <w:szCs w:val="24"/>
          <w:u w:val="single"/>
          <w:lang w:eastAsia="nl-B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595"/>
      </w:tblGrid>
      <w:tr w:rsidR="00143B72" w:rsidRPr="00143B72" w14:paraId="4446FA65" w14:textId="77777777" w:rsidTr="009F5FF5">
        <w:tc>
          <w:tcPr>
            <w:tcW w:w="421" w:type="dxa"/>
          </w:tcPr>
          <w:p w14:paraId="00F29F41" w14:textId="53276CEC"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1.</w:t>
            </w:r>
          </w:p>
        </w:tc>
        <w:tc>
          <w:tcPr>
            <w:tcW w:w="8595" w:type="dxa"/>
          </w:tcPr>
          <w:p w14:paraId="76D42972" w14:textId="42EE866A"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Werkhervattingspl</w:t>
            </w:r>
            <w:r w:rsidR="000A1E9B">
              <w:rPr>
                <w:rFonts w:ascii="Calibri" w:eastAsia="Times New Roman" w:hAnsi="Calibri" w:cs="Calibri"/>
                <w:color w:val="000000" w:themeColor="text1"/>
                <w:sz w:val="24"/>
                <w:szCs w:val="24"/>
                <w:lang w:eastAsia="nl-BE"/>
              </w:rPr>
              <w:t>an – meeting 2 van 28 Apr 20 (Taskforce</w:t>
            </w:r>
            <w:r w:rsidRPr="00143B72">
              <w:rPr>
                <w:rFonts w:ascii="Calibri" w:eastAsia="Times New Roman" w:hAnsi="Calibri" w:cs="Calibri"/>
                <w:color w:val="000000" w:themeColor="text1"/>
                <w:sz w:val="24"/>
                <w:szCs w:val="24"/>
                <w:lang w:eastAsia="nl-BE"/>
              </w:rPr>
              <w:t xml:space="preserve"> onder leiding van GMJ THYS)</w:t>
            </w:r>
          </w:p>
        </w:tc>
      </w:tr>
      <w:tr w:rsidR="00143B72" w:rsidRPr="00143B72" w14:paraId="640C533D" w14:textId="77777777" w:rsidTr="009F5FF5">
        <w:tc>
          <w:tcPr>
            <w:tcW w:w="421" w:type="dxa"/>
          </w:tcPr>
          <w:p w14:paraId="7200BCFF" w14:textId="4CF90513"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2.</w:t>
            </w:r>
          </w:p>
        </w:tc>
        <w:tc>
          <w:tcPr>
            <w:tcW w:w="8595" w:type="dxa"/>
          </w:tcPr>
          <w:p w14:paraId="215F6758" w14:textId="2013A405" w:rsidR="009835A9" w:rsidRPr="00143B72" w:rsidRDefault="004301AF"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DocID 20-50084668 – COVID-19: denkkader voor preventieadvies</w:t>
            </w:r>
          </w:p>
        </w:tc>
      </w:tr>
      <w:tr w:rsidR="00143B72" w:rsidRPr="00143B72" w14:paraId="3ABDE0CE" w14:textId="77777777" w:rsidTr="009F5FF5">
        <w:tc>
          <w:tcPr>
            <w:tcW w:w="421" w:type="dxa"/>
          </w:tcPr>
          <w:p w14:paraId="47E234CF" w14:textId="10429797"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3.</w:t>
            </w:r>
          </w:p>
        </w:tc>
        <w:tc>
          <w:tcPr>
            <w:tcW w:w="8595" w:type="dxa"/>
          </w:tcPr>
          <w:p w14:paraId="4C10C762" w14:textId="7C23AD93" w:rsidR="009835A9" w:rsidRPr="00143B72" w:rsidRDefault="004301AF"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DocID 20-50085201: Krachtlijnen vanuit gezondheids- en welzijnsperspectief tbv doorstart</w:t>
            </w:r>
          </w:p>
        </w:tc>
      </w:tr>
      <w:tr w:rsidR="00143B72" w:rsidRPr="00AE2F8C" w14:paraId="4F2D5B43" w14:textId="77777777" w:rsidTr="009F5FF5">
        <w:tc>
          <w:tcPr>
            <w:tcW w:w="421" w:type="dxa"/>
          </w:tcPr>
          <w:p w14:paraId="21660F63" w14:textId="0CA81365"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4.</w:t>
            </w:r>
          </w:p>
        </w:tc>
        <w:tc>
          <w:tcPr>
            <w:tcW w:w="8595" w:type="dxa"/>
          </w:tcPr>
          <w:p w14:paraId="6369068E" w14:textId="3A3A0042" w:rsidR="009835A9" w:rsidRPr="004C095B" w:rsidRDefault="000A1E9B" w:rsidP="00D82FAD">
            <w:pPr>
              <w:jc w:val="both"/>
              <w:textAlignment w:val="center"/>
              <w:rPr>
                <w:rFonts w:ascii="Calibri" w:eastAsia="Times New Roman" w:hAnsi="Calibri" w:cs="Calibri"/>
                <w:color w:val="000000" w:themeColor="text1"/>
                <w:sz w:val="24"/>
                <w:szCs w:val="24"/>
                <w:lang w:val="en-US" w:eastAsia="nl-BE"/>
              </w:rPr>
            </w:pPr>
            <w:r w:rsidRPr="004C095B">
              <w:rPr>
                <w:rFonts w:ascii="Calibri" w:eastAsia="Times New Roman" w:hAnsi="Calibri" w:cs="Calibri"/>
                <w:color w:val="000000" w:themeColor="text1"/>
                <w:sz w:val="24"/>
                <w:szCs w:val="24"/>
                <w:lang w:val="en-US" w:eastAsia="nl-BE"/>
              </w:rPr>
              <w:t>Inputs Lessons Learned</w:t>
            </w:r>
            <w:r w:rsidR="004301AF" w:rsidRPr="004C095B">
              <w:rPr>
                <w:rFonts w:ascii="Calibri" w:eastAsia="Times New Roman" w:hAnsi="Calibri" w:cs="Calibri"/>
                <w:color w:val="000000" w:themeColor="text1"/>
                <w:sz w:val="24"/>
                <w:szCs w:val="24"/>
                <w:lang w:val="en-US" w:eastAsia="nl-BE"/>
              </w:rPr>
              <w:t xml:space="preserve"> vanop de werkvloer MR-B (all)</w:t>
            </w:r>
          </w:p>
        </w:tc>
      </w:tr>
      <w:tr w:rsidR="00143B72" w:rsidRPr="00AE2F8C" w14:paraId="640D70C4" w14:textId="77777777" w:rsidTr="009F5FF5">
        <w:tc>
          <w:tcPr>
            <w:tcW w:w="421" w:type="dxa"/>
          </w:tcPr>
          <w:p w14:paraId="1A1305D7" w14:textId="48F4B813"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5.</w:t>
            </w:r>
          </w:p>
        </w:tc>
        <w:tc>
          <w:tcPr>
            <w:tcW w:w="8595" w:type="dxa"/>
          </w:tcPr>
          <w:p w14:paraId="66D3BD2E" w14:textId="52463841" w:rsidR="009835A9" w:rsidRPr="00143B72" w:rsidRDefault="004301AF" w:rsidP="00D82FAD">
            <w:pPr>
              <w:jc w:val="both"/>
              <w:textAlignment w:val="center"/>
              <w:rPr>
                <w:rFonts w:ascii="Calibri" w:eastAsia="Times New Roman" w:hAnsi="Calibri" w:cs="Calibri"/>
                <w:color w:val="000000" w:themeColor="text1"/>
                <w:sz w:val="24"/>
                <w:szCs w:val="24"/>
                <w:lang w:val="en-US" w:eastAsia="nl-BE"/>
              </w:rPr>
            </w:pPr>
            <w:r w:rsidRPr="00143B72">
              <w:rPr>
                <w:rFonts w:ascii="Calibri" w:eastAsia="Times New Roman" w:hAnsi="Calibri" w:cs="Calibri"/>
                <w:color w:val="000000" w:themeColor="text1"/>
                <w:sz w:val="24"/>
                <w:szCs w:val="24"/>
                <w:lang w:val="en-US" w:eastAsia="nl-BE"/>
              </w:rPr>
              <w:t>Guidance (O)SecChef(s) MR-B</w:t>
            </w:r>
          </w:p>
        </w:tc>
      </w:tr>
      <w:tr w:rsidR="00143B72" w:rsidRPr="00143B72" w14:paraId="4E37F24B" w14:textId="77777777" w:rsidTr="009F5FF5">
        <w:tc>
          <w:tcPr>
            <w:tcW w:w="421" w:type="dxa"/>
          </w:tcPr>
          <w:p w14:paraId="72ABEDFC" w14:textId="667F1B64"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6.</w:t>
            </w:r>
          </w:p>
        </w:tc>
        <w:tc>
          <w:tcPr>
            <w:tcW w:w="8595" w:type="dxa"/>
          </w:tcPr>
          <w:p w14:paraId="48D5D422" w14:textId="4A4D6AC8" w:rsidR="009835A9" w:rsidRPr="00143B72" w:rsidRDefault="004301AF"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Inputs RSM en CSM</w:t>
            </w:r>
          </w:p>
        </w:tc>
      </w:tr>
      <w:tr w:rsidR="00143B72" w:rsidRPr="00143B72" w14:paraId="207E0804" w14:textId="77777777" w:rsidTr="009F5FF5">
        <w:tc>
          <w:tcPr>
            <w:tcW w:w="421" w:type="dxa"/>
          </w:tcPr>
          <w:p w14:paraId="53570E32" w14:textId="55B3E914" w:rsidR="009835A9" w:rsidRPr="00143B72" w:rsidRDefault="009835A9"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7.</w:t>
            </w:r>
          </w:p>
        </w:tc>
        <w:tc>
          <w:tcPr>
            <w:tcW w:w="8595" w:type="dxa"/>
          </w:tcPr>
          <w:p w14:paraId="4DC88408" w14:textId="235F1ADD" w:rsidR="009835A9" w:rsidRPr="00143B72" w:rsidRDefault="004301AF"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Feedback vakbondsvertegenwoordiger MR-B</w:t>
            </w:r>
          </w:p>
        </w:tc>
      </w:tr>
      <w:tr w:rsidR="00143B72" w:rsidRPr="00AE2F8C" w14:paraId="22035006" w14:textId="77777777" w:rsidTr="009F5FF5">
        <w:tc>
          <w:tcPr>
            <w:tcW w:w="421" w:type="dxa"/>
          </w:tcPr>
          <w:p w14:paraId="466C7EDA" w14:textId="7FBBE3E0" w:rsidR="004301AF" w:rsidRPr="00143B72" w:rsidRDefault="004301AF" w:rsidP="00D82FAD">
            <w:pPr>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8.</w:t>
            </w:r>
          </w:p>
        </w:tc>
        <w:tc>
          <w:tcPr>
            <w:tcW w:w="8595" w:type="dxa"/>
          </w:tcPr>
          <w:p w14:paraId="4B4B4783" w14:textId="59219C8D" w:rsidR="004301AF" w:rsidRPr="00AE2F8C" w:rsidRDefault="00AE2F8C" w:rsidP="00D82FAD">
            <w:pPr>
              <w:jc w:val="both"/>
              <w:textAlignment w:val="center"/>
              <w:rPr>
                <w:rFonts w:ascii="Calibri" w:eastAsia="Times New Roman" w:hAnsi="Calibri" w:cs="Calibri"/>
                <w:color w:val="000000" w:themeColor="text1"/>
                <w:sz w:val="24"/>
                <w:szCs w:val="24"/>
                <w:lang w:val="en-US" w:eastAsia="nl-BE"/>
              </w:rPr>
            </w:pPr>
            <w:r w:rsidRPr="00AE2F8C">
              <w:rPr>
                <w:rFonts w:ascii="Calibri" w:eastAsia="Times New Roman" w:hAnsi="Calibri" w:cs="Calibri"/>
                <w:color w:val="000000" w:themeColor="text1"/>
                <w:sz w:val="24"/>
                <w:szCs w:val="24"/>
                <w:lang w:val="en-US" w:eastAsia="nl-BE"/>
              </w:rPr>
              <w:t>Coördinatie MR-Mgt/Kab DGMR (ongoing)</w:t>
            </w:r>
          </w:p>
        </w:tc>
      </w:tr>
    </w:tbl>
    <w:p w14:paraId="511333DD" w14:textId="516C3F5F" w:rsidR="00A734BC" w:rsidRDefault="00A734BC" w:rsidP="00D82FAD">
      <w:pPr>
        <w:spacing w:after="0" w:line="240" w:lineRule="auto"/>
        <w:jc w:val="both"/>
        <w:textAlignment w:val="center"/>
        <w:rPr>
          <w:rFonts w:ascii="Calibri" w:eastAsia="Times New Roman" w:hAnsi="Calibri" w:cs="Calibri"/>
          <w:color w:val="000000" w:themeColor="text1"/>
          <w:sz w:val="24"/>
          <w:szCs w:val="24"/>
          <w:lang w:val="en-US" w:eastAsia="nl-BE"/>
        </w:rPr>
      </w:pPr>
    </w:p>
    <w:p w14:paraId="20D5EA2F" w14:textId="79DF82E3" w:rsidR="00AE2F8C" w:rsidRPr="00AE2F8C" w:rsidRDefault="00AE2F8C" w:rsidP="00AE2F8C">
      <w:pPr>
        <w:pStyle w:val="ListParagraph"/>
        <w:numPr>
          <w:ilvl w:val="0"/>
          <w:numId w:val="5"/>
        </w:numPr>
        <w:spacing w:after="0" w:line="240" w:lineRule="auto"/>
        <w:jc w:val="both"/>
        <w:textAlignment w:val="center"/>
        <w:rPr>
          <w:rFonts w:ascii="Calibri" w:eastAsia="Times New Roman" w:hAnsi="Calibri" w:cs="Calibri"/>
          <w:color w:val="000000" w:themeColor="text1"/>
          <w:sz w:val="24"/>
          <w:szCs w:val="24"/>
          <w:u w:val="single"/>
          <w:lang w:val="en-US" w:eastAsia="nl-BE"/>
        </w:rPr>
      </w:pPr>
      <w:r w:rsidRPr="00AE2F8C">
        <w:rPr>
          <w:rFonts w:ascii="Calibri" w:eastAsia="Times New Roman" w:hAnsi="Calibri" w:cs="Calibri"/>
          <w:color w:val="000000" w:themeColor="text1"/>
          <w:sz w:val="24"/>
          <w:szCs w:val="24"/>
          <w:u w:val="single"/>
          <w:lang w:val="en-US" w:eastAsia="nl-BE"/>
        </w:rPr>
        <w:t>Inleiding en context</w:t>
      </w:r>
    </w:p>
    <w:p w14:paraId="63276939" w14:textId="11CDCB05" w:rsidR="009835A9" w:rsidRPr="00143B72" w:rsidRDefault="009835A9" w:rsidP="00D82FAD">
      <w:pPr>
        <w:spacing w:after="0" w:line="240" w:lineRule="auto"/>
        <w:jc w:val="both"/>
        <w:textAlignment w:val="center"/>
        <w:rPr>
          <w:rFonts w:ascii="Calibri" w:eastAsia="Times New Roman" w:hAnsi="Calibri" w:cs="Calibri"/>
          <w:color w:val="000000" w:themeColor="text1"/>
          <w:sz w:val="24"/>
          <w:szCs w:val="24"/>
          <w:u w:val="single"/>
          <w:lang w:eastAsia="nl-BE"/>
        </w:rPr>
      </w:pPr>
    </w:p>
    <w:p w14:paraId="1EF232D2" w14:textId="61AB3BA4" w:rsidR="009835A9" w:rsidRPr="00143B72" w:rsidRDefault="009835A9" w:rsidP="00D82FAD">
      <w:pPr>
        <w:spacing w:after="0" w:line="240" w:lineRule="auto"/>
        <w:ind w:left="54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Als basis werd vertrokken vanuit </w:t>
      </w:r>
      <w:r w:rsidR="004301AF" w:rsidRPr="00143B72">
        <w:rPr>
          <w:rFonts w:ascii="Calibri" w:eastAsia="Times New Roman" w:hAnsi="Calibri" w:cs="Calibri"/>
          <w:color w:val="000000" w:themeColor="text1"/>
          <w:sz w:val="24"/>
          <w:szCs w:val="24"/>
          <w:lang w:eastAsia="nl-BE"/>
        </w:rPr>
        <w:t xml:space="preserve">het denkkader voor preventieadvies, uitgevaardigd door de Interne Dienst voor Preventie en Bescherming op het Werk (DG H&amp;WB/IDPBW). Dit denkkader is bestemd voor </w:t>
      </w:r>
      <w:r w:rsidR="009F5FF5" w:rsidRPr="00143B72">
        <w:rPr>
          <w:rFonts w:ascii="Calibri" w:eastAsia="Times New Roman" w:hAnsi="Calibri" w:cs="Calibri"/>
          <w:color w:val="000000" w:themeColor="text1"/>
          <w:sz w:val="24"/>
          <w:szCs w:val="24"/>
          <w:lang w:eastAsia="nl-BE"/>
        </w:rPr>
        <w:t>alle</w:t>
      </w:r>
      <w:r w:rsidR="004301AF" w:rsidRPr="00143B72">
        <w:rPr>
          <w:rFonts w:ascii="Calibri" w:eastAsia="Times New Roman" w:hAnsi="Calibri" w:cs="Calibri"/>
          <w:color w:val="000000" w:themeColor="text1"/>
          <w:sz w:val="24"/>
          <w:szCs w:val="24"/>
          <w:lang w:eastAsia="nl-BE"/>
        </w:rPr>
        <w:t xml:space="preserve"> geledingen van de Hiërarchische Lijn in </w:t>
      </w:r>
      <w:r w:rsidR="009F5FF5" w:rsidRPr="00143B72">
        <w:rPr>
          <w:rFonts w:ascii="Calibri" w:eastAsia="Times New Roman" w:hAnsi="Calibri" w:cs="Calibri"/>
          <w:color w:val="000000" w:themeColor="text1"/>
          <w:sz w:val="24"/>
          <w:szCs w:val="24"/>
          <w:lang w:eastAsia="nl-BE"/>
        </w:rPr>
        <w:t>alle</w:t>
      </w:r>
      <w:r w:rsidR="004301AF" w:rsidRPr="00143B72">
        <w:rPr>
          <w:rFonts w:ascii="Calibri" w:eastAsia="Times New Roman" w:hAnsi="Calibri" w:cs="Calibri"/>
          <w:color w:val="000000" w:themeColor="text1"/>
          <w:sz w:val="24"/>
          <w:szCs w:val="24"/>
          <w:lang w:eastAsia="nl-BE"/>
        </w:rPr>
        <w:t xml:space="preserve"> DG/ACOS/Comp. Het geeft aan de leidinggevende een gestructureerde bundeling van principes en argumenten die in rekening moeten gebracht worden bij de toepassing van preventiemaatregelen op het werk</w:t>
      </w:r>
      <w:r w:rsidR="009F5FF5" w:rsidRPr="00143B72">
        <w:rPr>
          <w:rFonts w:ascii="Calibri" w:eastAsia="Times New Roman" w:hAnsi="Calibri" w:cs="Calibri"/>
          <w:color w:val="000000" w:themeColor="text1"/>
          <w:sz w:val="24"/>
          <w:szCs w:val="24"/>
          <w:lang w:eastAsia="nl-BE"/>
        </w:rPr>
        <w:t>.</w:t>
      </w:r>
    </w:p>
    <w:p w14:paraId="011BEE1B" w14:textId="1DDD3348" w:rsidR="009F5FF5" w:rsidRPr="00143B72" w:rsidRDefault="009F5FF5" w:rsidP="00D82FAD">
      <w:pPr>
        <w:spacing w:after="0" w:line="240" w:lineRule="auto"/>
        <w:ind w:left="540"/>
        <w:jc w:val="both"/>
        <w:textAlignment w:val="center"/>
        <w:rPr>
          <w:rFonts w:ascii="Calibri" w:eastAsia="Times New Roman" w:hAnsi="Calibri" w:cs="Calibri"/>
          <w:color w:val="000000" w:themeColor="text1"/>
          <w:sz w:val="24"/>
          <w:szCs w:val="24"/>
          <w:lang w:eastAsia="nl-BE"/>
        </w:rPr>
      </w:pPr>
    </w:p>
    <w:p w14:paraId="2B057382" w14:textId="23E3DC00" w:rsidR="00C11445" w:rsidRPr="00143B72" w:rsidRDefault="009F5FF5" w:rsidP="00D82FAD">
      <w:pPr>
        <w:spacing w:after="0" w:line="240" w:lineRule="auto"/>
        <w:ind w:left="54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Centraal daarbij staat de “preventie hiërarchie” als werkbaar instrument om het belang en de ingeschatte effectiviteit van diverse preventiemaatregelen m.b.t. Occupational Health &amp; Safety (welzijn op het werk) te duiden in functie van de Mission Essential en andere activiteiten van Defensie</w:t>
      </w:r>
      <w:r w:rsidR="00C11445" w:rsidRPr="00143B72">
        <w:rPr>
          <w:rFonts w:ascii="Calibri" w:eastAsia="Times New Roman" w:hAnsi="Calibri" w:cs="Calibri"/>
          <w:color w:val="000000" w:themeColor="text1"/>
          <w:sz w:val="24"/>
          <w:szCs w:val="24"/>
          <w:lang w:eastAsia="nl-BE"/>
        </w:rPr>
        <w:t>.</w:t>
      </w:r>
    </w:p>
    <w:p w14:paraId="777B9FD9" w14:textId="0BCA0107" w:rsidR="00C11445" w:rsidRPr="00143B72" w:rsidRDefault="00C11445" w:rsidP="00D82FAD">
      <w:pPr>
        <w:spacing w:after="0" w:line="240" w:lineRule="auto"/>
        <w:ind w:left="540"/>
        <w:jc w:val="both"/>
        <w:textAlignment w:val="center"/>
        <w:rPr>
          <w:rFonts w:ascii="Calibri" w:eastAsia="Times New Roman" w:hAnsi="Calibri" w:cs="Calibri"/>
          <w:color w:val="000000" w:themeColor="text1"/>
          <w:sz w:val="24"/>
          <w:szCs w:val="24"/>
          <w:lang w:eastAsia="nl-BE"/>
        </w:rPr>
      </w:pPr>
    </w:p>
    <w:p w14:paraId="64BDAF6F" w14:textId="0C07C43E" w:rsidR="00071F2B" w:rsidRDefault="00C11445" w:rsidP="00D82FAD">
      <w:pPr>
        <w:spacing w:after="0" w:line="240" w:lineRule="auto"/>
        <w:ind w:left="54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De preventiehiërarchie zal als kapstok gebruikt worden om de verschillende praktische modaliteiten voor de heropstart</w:t>
      </w:r>
      <w:r w:rsidR="00D82FAD">
        <w:rPr>
          <w:rFonts w:ascii="Calibri" w:eastAsia="Times New Roman" w:hAnsi="Calibri" w:cs="Calibri"/>
          <w:color w:val="000000" w:themeColor="text1"/>
          <w:sz w:val="24"/>
          <w:szCs w:val="24"/>
          <w:lang w:eastAsia="nl-BE"/>
        </w:rPr>
        <w:t xml:space="preserve"> MR-B</w:t>
      </w:r>
      <w:r w:rsidRPr="00143B72">
        <w:rPr>
          <w:rFonts w:ascii="Calibri" w:eastAsia="Times New Roman" w:hAnsi="Calibri" w:cs="Calibri"/>
          <w:color w:val="000000" w:themeColor="text1"/>
          <w:sz w:val="24"/>
          <w:szCs w:val="24"/>
          <w:lang w:eastAsia="nl-BE"/>
        </w:rPr>
        <w:t xml:space="preserve"> </w:t>
      </w:r>
      <w:r w:rsidRPr="00143B72">
        <w:rPr>
          <w:rFonts w:ascii="Calibri" w:eastAsia="Times New Roman" w:hAnsi="Calibri" w:cs="Calibri"/>
          <w:color w:val="000000" w:themeColor="text1"/>
          <w:sz w:val="24"/>
          <w:szCs w:val="24"/>
          <w:u w:val="single"/>
          <w:lang w:eastAsia="nl-BE"/>
        </w:rPr>
        <w:t>te EVERE</w:t>
      </w:r>
      <w:r w:rsidRPr="00143B72">
        <w:rPr>
          <w:rFonts w:ascii="Calibri" w:eastAsia="Times New Roman" w:hAnsi="Calibri" w:cs="Calibri"/>
          <w:color w:val="000000" w:themeColor="text1"/>
          <w:sz w:val="24"/>
          <w:szCs w:val="24"/>
          <w:lang w:eastAsia="nl-BE"/>
        </w:rPr>
        <w:t xml:space="preserve"> voor te</w:t>
      </w:r>
      <w:r w:rsidR="00631F5B" w:rsidRPr="00143B72">
        <w:rPr>
          <w:rFonts w:ascii="Calibri" w:eastAsia="Times New Roman" w:hAnsi="Calibri" w:cs="Calibri"/>
          <w:color w:val="000000" w:themeColor="text1"/>
          <w:sz w:val="24"/>
          <w:szCs w:val="24"/>
          <w:lang w:eastAsia="nl-BE"/>
        </w:rPr>
        <w:t xml:space="preserve"> stellen</w:t>
      </w:r>
      <w:r w:rsidRPr="00143B72">
        <w:rPr>
          <w:rFonts w:ascii="Calibri" w:eastAsia="Times New Roman" w:hAnsi="Calibri" w:cs="Calibri"/>
          <w:color w:val="000000" w:themeColor="text1"/>
          <w:sz w:val="24"/>
          <w:szCs w:val="24"/>
          <w:lang w:eastAsia="nl-BE"/>
        </w:rPr>
        <w:t xml:space="preserve">. Zij zullen dus </w:t>
      </w:r>
      <w:r w:rsidRPr="00143B72">
        <w:rPr>
          <w:rFonts w:ascii="Calibri" w:eastAsia="Times New Roman" w:hAnsi="Calibri" w:cs="Calibri"/>
          <w:color w:val="000000" w:themeColor="text1"/>
          <w:sz w:val="24"/>
          <w:szCs w:val="24"/>
          <w:lang w:eastAsia="nl-BE"/>
        </w:rPr>
        <w:lastRenderedPageBreak/>
        <w:t xml:space="preserve">verweven zitten in de onderstaande maatregelen, die in volgorde van effectiviteit gerangschikt staan. </w:t>
      </w:r>
    </w:p>
    <w:p w14:paraId="5F05A889" w14:textId="77777777" w:rsidR="00AE2F8C" w:rsidRDefault="00AE2F8C" w:rsidP="00AE2F8C">
      <w:pPr>
        <w:spacing w:after="0" w:line="240" w:lineRule="auto"/>
        <w:jc w:val="both"/>
        <w:textAlignment w:val="center"/>
        <w:rPr>
          <w:rFonts w:ascii="Calibri" w:eastAsia="Times New Roman" w:hAnsi="Calibri" w:cs="Calibri"/>
          <w:color w:val="000000" w:themeColor="text1"/>
          <w:sz w:val="24"/>
          <w:szCs w:val="24"/>
          <w:lang w:eastAsia="nl-BE"/>
        </w:rPr>
      </w:pPr>
    </w:p>
    <w:p w14:paraId="4D615157" w14:textId="5DE0F944" w:rsidR="00610B7D" w:rsidRPr="00143B72" w:rsidRDefault="00AE2F8C" w:rsidP="00AE2F8C">
      <w:pPr>
        <w:spacing w:after="0" w:line="240" w:lineRule="auto"/>
        <w:jc w:val="both"/>
        <w:textAlignment w:val="center"/>
        <w:rPr>
          <w:rFonts w:ascii="Calibri" w:eastAsia="Times New Roman" w:hAnsi="Calibri" w:cs="Calibri"/>
          <w:color w:val="000000" w:themeColor="text1"/>
          <w:sz w:val="24"/>
          <w:szCs w:val="24"/>
          <w:u w:val="single"/>
          <w:lang w:eastAsia="nl-BE"/>
        </w:rPr>
      </w:pPr>
      <w:r>
        <w:rPr>
          <w:rFonts w:ascii="Calibri" w:eastAsia="Times New Roman" w:hAnsi="Calibri" w:cs="Calibri"/>
          <w:color w:val="000000" w:themeColor="text1"/>
          <w:sz w:val="24"/>
          <w:szCs w:val="24"/>
          <w:lang w:eastAsia="nl-BE"/>
        </w:rPr>
        <w:t xml:space="preserve">2. </w:t>
      </w:r>
      <w:r w:rsidRPr="00143B72">
        <w:rPr>
          <w:rFonts w:ascii="Calibri" w:eastAsia="Times New Roman" w:hAnsi="Calibri" w:cs="Calibri"/>
          <w:color w:val="000000" w:themeColor="text1"/>
          <w:sz w:val="24"/>
          <w:szCs w:val="24"/>
          <w:u w:val="single"/>
          <w:lang w:eastAsia="nl-BE"/>
        </w:rPr>
        <w:t>Te nemen maatregelen op basis van de preventiehiërarchie</w:t>
      </w:r>
    </w:p>
    <w:p w14:paraId="6FE72302" w14:textId="77777777" w:rsidR="00C11445" w:rsidRPr="00143B72" w:rsidRDefault="00C11445" w:rsidP="00D82FAD">
      <w:pPr>
        <w:spacing w:after="0" w:line="240" w:lineRule="auto"/>
        <w:ind w:left="540"/>
        <w:jc w:val="both"/>
        <w:textAlignment w:val="center"/>
        <w:rPr>
          <w:rFonts w:ascii="Calibri" w:eastAsia="Times New Roman" w:hAnsi="Calibri" w:cs="Calibri"/>
          <w:color w:val="000000" w:themeColor="text1"/>
          <w:sz w:val="24"/>
          <w:szCs w:val="24"/>
          <w:u w:val="single"/>
          <w:lang w:eastAsia="nl-BE"/>
        </w:rPr>
      </w:pPr>
    </w:p>
    <w:p w14:paraId="3A262C72" w14:textId="6C993EC0" w:rsidR="00C11445" w:rsidRPr="00143B72" w:rsidRDefault="003A7B39" w:rsidP="00D82FAD">
      <w:pPr>
        <w:numPr>
          <w:ilvl w:val="1"/>
          <w:numId w:val="1"/>
        </w:numPr>
        <w:spacing w:after="0" w:line="240" w:lineRule="auto"/>
        <w:ind w:left="108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Risico's voorkomen </w:t>
      </w:r>
      <w:r w:rsidR="00C11445" w:rsidRPr="00143B72">
        <w:rPr>
          <w:rFonts w:ascii="Calibri" w:eastAsia="Times New Roman" w:hAnsi="Calibri" w:cs="Calibri"/>
          <w:color w:val="000000" w:themeColor="text1"/>
          <w:sz w:val="24"/>
          <w:szCs w:val="24"/>
          <w:lang w:eastAsia="nl-BE"/>
        </w:rPr>
        <w:t>(niet blootstaan aan een risico)</w:t>
      </w:r>
    </w:p>
    <w:p w14:paraId="4E094DE6" w14:textId="77777777" w:rsidR="00071F2B" w:rsidRPr="00143B72" w:rsidRDefault="00071F2B" w:rsidP="00D82FAD">
      <w:pPr>
        <w:spacing w:after="0" w:line="240" w:lineRule="auto"/>
        <w:ind w:left="1080"/>
        <w:jc w:val="both"/>
        <w:textAlignment w:val="center"/>
        <w:rPr>
          <w:rFonts w:ascii="Calibri" w:eastAsia="Times New Roman" w:hAnsi="Calibri" w:cs="Calibri"/>
          <w:color w:val="000000" w:themeColor="text1"/>
          <w:sz w:val="24"/>
          <w:szCs w:val="24"/>
          <w:lang w:eastAsia="nl-BE"/>
        </w:rPr>
      </w:pPr>
    </w:p>
    <w:p w14:paraId="59C04B7B" w14:textId="19C375C5" w:rsidR="003A7B39" w:rsidRDefault="003A7B39" w:rsidP="00D82FAD">
      <w:pPr>
        <w:numPr>
          <w:ilvl w:val="2"/>
          <w:numId w:val="1"/>
        </w:numPr>
        <w:spacing w:after="0" w:line="240" w:lineRule="auto"/>
        <w:ind w:left="162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Werken van thuis uit</w:t>
      </w:r>
    </w:p>
    <w:p w14:paraId="7A89CFC5" w14:textId="77777777" w:rsidR="00D82FAD" w:rsidRPr="00143B72" w:rsidRDefault="00D82FAD" w:rsidP="00D82FAD">
      <w:pPr>
        <w:spacing w:after="0" w:line="240" w:lineRule="auto"/>
        <w:ind w:left="1620"/>
        <w:jc w:val="both"/>
        <w:textAlignment w:val="center"/>
        <w:rPr>
          <w:rFonts w:ascii="Calibri" w:eastAsia="Times New Roman" w:hAnsi="Calibri" w:cs="Calibri"/>
          <w:color w:val="000000" w:themeColor="text1"/>
          <w:sz w:val="24"/>
          <w:szCs w:val="24"/>
          <w:lang w:eastAsia="nl-BE"/>
        </w:rPr>
      </w:pPr>
    </w:p>
    <w:p w14:paraId="4B96AEAA" w14:textId="791A4878" w:rsidR="006D213E" w:rsidRPr="00143B72" w:rsidRDefault="00641738"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Datum van werkhervatting: </w:t>
      </w:r>
      <w:r w:rsidR="00C11445" w:rsidRPr="00143B72">
        <w:rPr>
          <w:rFonts w:ascii="Calibri" w:eastAsia="Times New Roman" w:hAnsi="Calibri" w:cs="Calibri"/>
          <w:color w:val="000000" w:themeColor="text1"/>
          <w:sz w:val="24"/>
          <w:szCs w:val="24"/>
          <w:lang w:eastAsia="nl-BE"/>
        </w:rPr>
        <w:t xml:space="preserve">deze wordt bepaald op de eerstvolgende maandag na het beschikbaar stellen van mondmaskers en </w:t>
      </w:r>
      <w:r w:rsidR="00D82FAD">
        <w:rPr>
          <w:rFonts w:ascii="Calibri" w:eastAsia="Times New Roman" w:hAnsi="Calibri" w:cs="Calibri"/>
          <w:color w:val="000000" w:themeColor="text1"/>
          <w:sz w:val="24"/>
          <w:szCs w:val="24"/>
          <w:lang w:eastAsia="nl-BE"/>
        </w:rPr>
        <w:t>ontsmettingsgel en zal gecommuniceerd worden wanneer van toepassing (ten vroegste hervatting op 18 Mei).</w:t>
      </w:r>
    </w:p>
    <w:p w14:paraId="54641862" w14:textId="2D524273" w:rsidR="006D213E" w:rsidRPr="00143B72" w:rsidRDefault="00631F5B"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De e</w:t>
      </w:r>
      <w:r w:rsidR="003A7B39" w:rsidRPr="00143B72">
        <w:rPr>
          <w:rFonts w:ascii="Calibri" w:eastAsia="Times New Roman" w:hAnsi="Calibri" w:cs="Calibri"/>
          <w:color w:val="000000" w:themeColor="text1"/>
          <w:sz w:val="24"/>
          <w:szCs w:val="24"/>
          <w:lang w:eastAsia="nl-BE"/>
        </w:rPr>
        <w:t xml:space="preserve">erste </w:t>
      </w:r>
      <w:r w:rsidR="00D82FAD">
        <w:rPr>
          <w:rFonts w:ascii="Calibri" w:eastAsia="Times New Roman" w:hAnsi="Calibri" w:cs="Calibri"/>
          <w:color w:val="000000" w:themeColor="text1"/>
          <w:sz w:val="24"/>
          <w:szCs w:val="24"/>
          <w:lang w:eastAsia="nl-BE"/>
        </w:rPr>
        <w:t>VIER</w:t>
      </w:r>
      <w:r w:rsidR="003A7B39" w:rsidRPr="00143B72">
        <w:rPr>
          <w:rFonts w:ascii="Calibri" w:eastAsia="Times New Roman" w:hAnsi="Calibri" w:cs="Calibri"/>
          <w:color w:val="000000" w:themeColor="text1"/>
          <w:sz w:val="24"/>
          <w:szCs w:val="24"/>
          <w:lang w:eastAsia="nl-BE"/>
        </w:rPr>
        <w:t xml:space="preserve"> weken </w:t>
      </w:r>
      <w:r w:rsidR="004C095B">
        <w:rPr>
          <w:rFonts w:ascii="Calibri" w:eastAsia="Times New Roman" w:hAnsi="Calibri" w:cs="Calibri"/>
          <w:color w:val="000000" w:themeColor="text1"/>
          <w:sz w:val="24"/>
          <w:szCs w:val="24"/>
          <w:lang w:eastAsia="nl-BE"/>
        </w:rPr>
        <w:t>vanaf datum van werkhervatting</w:t>
      </w:r>
      <w:r w:rsidR="00C11445" w:rsidRPr="00143B72">
        <w:rPr>
          <w:rFonts w:ascii="Calibri" w:eastAsia="Times New Roman" w:hAnsi="Calibri" w:cs="Calibri"/>
          <w:color w:val="000000" w:themeColor="text1"/>
          <w:sz w:val="24"/>
          <w:szCs w:val="24"/>
          <w:lang w:eastAsia="nl-BE"/>
        </w:rPr>
        <w:t xml:space="preserve"> zal er minimaal </w:t>
      </w:r>
      <w:r w:rsidR="003A7B39" w:rsidRPr="00143B72">
        <w:rPr>
          <w:rFonts w:ascii="Calibri" w:eastAsia="Times New Roman" w:hAnsi="Calibri" w:cs="Calibri"/>
          <w:color w:val="000000" w:themeColor="text1"/>
          <w:sz w:val="24"/>
          <w:szCs w:val="24"/>
          <w:lang w:eastAsia="nl-BE"/>
        </w:rPr>
        <w:t xml:space="preserve">à rato van 3 dagen </w:t>
      </w:r>
      <w:r w:rsidR="00C11445" w:rsidRPr="00143B72">
        <w:rPr>
          <w:rFonts w:ascii="Calibri" w:eastAsia="Times New Roman" w:hAnsi="Calibri" w:cs="Calibri"/>
          <w:color w:val="000000" w:themeColor="text1"/>
          <w:sz w:val="24"/>
          <w:szCs w:val="24"/>
          <w:lang w:eastAsia="nl-BE"/>
        </w:rPr>
        <w:t xml:space="preserve">per week van thuis uit gewerkt worden. Hiervan </w:t>
      </w:r>
      <w:r w:rsidR="00C11445" w:rsidRPr="00143B72">
        <w:rPr>
          <w:rFonts w:ascii="Calibri" w:eastAsia="Times New Roman" w:hAnsi="Calibri" w:cs="Calibri"/>
          <w:color w:val="000000" w:themeColor="text1"/>
          <w:sz w:val="24"/>
          <w:szCs w:val="24"/>
          <w:u w:val="single"/>
          <w:lang w:eastAsia="nl-BE"/>
        </w:rPr>
        <w:t>kan</w:t>
      </w:r>
      <w:r w:rsidR="00C11445" w:rsidRPr="00143B72">
        <w:rPr>
          <w:rFonts w:ascii="Calibri" w:eastAsia="Times New Roman" w:hAnsi="Calibri" w:cs="Calibri"/>
          <w:color w:val="000000" w:themeColor="text1"/>
          <w:sz w:val="24"/>
          <w:szCs w:val="24"/>
          <w:lang w:eastAsia="nl-BE"/>
        </w:rPr>
        <w:t xml:space="preserve"> worden afgeweken</w:t>
      </w:r>
      <w:r w:rsidRPr="00143B72">
        <w:rPr>
          <w:rFonts w:ascii="Calibri" w:eastAsia="Times New Roman" w:hAnsi="Calibri" w:cs="Calibri"/>
          <w:color w:val="000000" w:themeColor="text1"/>
          <w:sz w:val="24"/>
          <w:szCs w:val="24"/>
          <w:lang w:eastAsia="nl-BE"/>
        </w:rPr>
        <w:t xml:space="preserve"> door:</w:t>
      </w:r>
    </w:p>
    <w:p w14:paraId="671DBF18" w14:textId="77777777" w:rsidR="006D213E" w:rsidRPr="00143B72" w:rsidRDefault="00631F5B" w:rsidP="00D82FAD">
      <w:pPr>
        <w:numPr>
          <w:ilvl w:val="4"/>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De OSecChef: naar boven toe (meer thuiswerk)</w:t>
      </w:r>
    </w:p>
    <w:p w14:paraId="59F367C7" w14:textId="27E1D065" w:rsidR="00631F5B" w:rsidRPr="00143B72" w:rsidRDefault="00631F5B" w:rsidP="00D82FAD">
      <w:pPr>
        <w:numPr>
          <w:ilvl w:val="4"/>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Het personeelslid: naar onder toe (minder thuiswerk)</w:t>
      </w:r>
    </w:p>
    <w:p w14:paraId="1D047767" w14:textId="6F12A009" w:rsidR="00460D7A" w:rsidRPr="00143B72" w:rsidRDefault="00460D7A" w:rsidP="00D82FAD">
      <w:pPr>
        <w:numPr>
          <w:ilvl w:val="4"/>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Het personeelslid dat enkel over een desktop beschikt zal OFWEL 100% van thuis uit werken, OFWEL 100% vanuit EVERE, rekening houdend met de bovenstaande maatregelen. Personeelsleden die zich in deze situatie bevinden worden gevraagd ASAP hun voorkeur uit te </w:t>
      </w:r>
      <w:r w:rsidRPr="00AE2F8C">
        <w:rPr>
          <w:rFonts w:ascii="Calibri" w:eastAsia="Times New Roman" w:hAnsi="Calibri" w:cs="Calibri"/>
          <w:color w:val="000000" w:themeColor="text1"/>
          <w:sz w:val="24"/>
          <w:szCs w:val="24"/>
          <w:lang w:eastAsia="nl-BE"/>
        </w:rPr>
        <w:t xml:space="preserve">drukken bij de </w:t>
      </w:r>
      <w:r w:rsidR="004C095B" w:rsidRPr="00AE2F8C">
        <w:rPr>
          <w:rFonts w:ascii="Calibri" w:eastAsia="Times New Roman" w:hAnsi="Calibri" w:cs="Calibri"/>
          <w:color w:val="000000" w:themeColor="text1"/>
          <w:sz w:val="24"/>
          <w:szCs w:val="24"/>
          <w:lang w:eastAsia="nl-BE"/>
        </w:rPr>
        <w:t>Dienstchef (die</w:t>
      </w:r>
      <w:r w:rsidR="004C095B">
        <w:rPr>
          <w:rFonts w:ascii="Calibri" w:eastAsia="Times New Roman" w:hAnsi="Calibri" w:cs="Calibri"/>
          <w:color w:val="000000" w:themeColor="text1"/>
          <w:sz w:val="24"/>
          <w:szCs w:val="24"/>
          <w:lang w:eastAsia="nl-BE"/>
        </w:rPr>
        <w:t xml:space="preserve"> op zijn beurt coördineert met de </w:t>
      </w:r>
      <w:r w:rsidRPr="00143B72">
        <w:rPr>
          <w:rFonts w:ascii="Calibri" w:eastAsia="Times New Roman" w:hAnsi="Calibri" w:cs="Calibri"/>
          <w:color w:val="000000" w:themeColor="text1"/>
          <w:sz w:val="24"/>
          <w:szCs w:val="24"/>
          <w:lang w:eastAsia="nl-BE"/>
        </w:rPr>
        <w:t>OSecChef</w:t>
      </w:r>
      <w:r w:rsidR="004C095B">
        <w:rPr>
          <w:rFonts w:ascii="Calibri" w:eastAsia="Times New Roman" w:hAnsi="Calibri" w:cs="Calibri"/>
          <w:color w:val="000000" w:themeColor="text1"/>
          <w:sz w:val="24"/>
          <w:szCs w:val="24"/>
          <w:lang w:eastAsia="nl-BE"/>
        </w:rPr>
        <w:t>)</w:t>
      </w:r>
      <w:r w:rsidRPr="00143B72">
        <w:rPr>
          <w:rFonts w:ascii="Calibri" w:eastAsia="Times New Roman" w:hAnsi="Calibri" w:cs="Calibri"/>
          <w:color w:val="000000" w:themeColor="text1"/>
          <w:sz w:val="24"/>
          <w:szCs w:val="24"/>
          <w:lang w:eastAsia="nl-BE"/>
        </w:rPr>
        <w:t>.</w:t>
      </w:r>
    </w:p>
    <w:p w14:paraId="6F318CE6" w14:textId="7D7457E4" w:rsidR="006D213E" w:rsidRPr="00143B72" w:rsidRDefault="00631F5B"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Dit regime is van tijdelijke aard en zal voor de periode na de vermelde </w:t>
      </w:r>
      <w:r w:rsidR="00D82FAD">
        <w:rPr>
          <w:rFonts w:ascii="Calibri" w:eastAsia="Times New Roman" w:hAnsi="Calibri" w:cs="Calibri"/>
          <w:color w:val="000000" w:themeColor="text1"/>
          <w:sz w:val="24"/>
          <w:szCs w:val="24"/>
          <w:lang w:eastAsia="nl-BE"/>
        </w:rPr>
        <w:t>VIER</w:t>
      </w:r>
      <w:r w:rsidRPr="00143B72">
        <w:rPr>
          <w:rFonts w:ascii="Calibri" w:eastAsia="Times New Roman" w:hAnsi="Calibri" w:cs="Calibri"/>
          <w:color w:val="000000" w:themeColor="text1"/>
          <w:sz w:val="24"/>
          <w:szCs w:val="24"/>
          <w:lang w:eastAsia="nl-BE"/>
        </w:rPr>
        <w:t xml:space="preserve"> weken aan een evaluatie onderworpen worden. Richtlijnen hieromtrent zullen tijdig verspreid worden.</w:t>
      </w:r>
      <w:r w:rsidR="006D213E" w:rsidRPr="00143B72">
        <w:rPr>
          <w:rFonts w:ascii="Calibri" w:eastAsia="Times New Roman" w:hAnsi="Calibri" w:cs="Calibri"/>
          <w:color w:val="000000" w:themeColor="text1"/>
          <w:sz w:val="24"/>
          <w:szCs w:val="24"/>
          <w:lang w:eastAsia="nl-BE"/>
        </w:rPr>
        <w:t xml:space="preserve"> </w:t>
      </w:r>
    </w:p>
    <w:p w14:paraId="66BEE3B5" w14:textId="77777777" w:rsidR="006629E2" w:rsidRPr="00143B72" w:rsidRDefault="006D213E"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De OSecChef kan een minimumbezetting per bureau opleggen</w:t>
      </w:r>
      <w:r w:rsidR="006629E2" w:rsidRPr="00143B72">
        <w:rPr>
          <w:rFonts w:ascii="Calibri" w:eastAsia="Times New Roman" w:hAnsi="Calibri" w:cs="Calibri"/>
          <w:color w:val="000000" w:themeColor="text1"/>
          <w:sz w:val="24"/>
          <w:szCs w:val="24"/>
          <w:lang w:eastAsia="nl-BE"/>
        </w:rPr>
        <w:t xml:space="preserve">. </w:t>
      </w:r>
    </w:p>
    <w:p w14:paraId="07ABAA6C" w14:textId="1446BD0C" w:rsidR="003A7B39" w:rsidRPr="00143B72" w:rsidRDefault="009D1729"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Pr>
          <w:rFonts w:ascii="Calibri" w:eastAsia="Times New Roman" w:hAnsi="Calibri" w:cs="Calibri"/>
          <w:color w:val="000000" w:themeColor="text1"/>
          <w:sz w:val="24"/>
          <w:szCs w:val="24"/>
          <w:lang w:eastAsia="nl-BE"/>
        </w:rPr>
        <w:t>D</w:t>
      </w:r>
      <w:r w:rsidR="006629E2" w:rsidRPr="00143B72">
        <w:rPr>
          <w:rFonts w:ascii="Calibri" w:eastAsia="Times New Roman" w:hAnsi="Calibri" w:cs="Calibri"/>
          <w:color w:val="000000" w:themeColor="text1"/>
          <w:sz w:val="24"/>
          <w:szCs w:val="24"/>
          <w:lang w:eastAsia="nl-BE"/>
        </w:rPr>
        <w:t>e fysieke aanwezigheid</w:t>
      </w:r>
      <w:r>
        <w:rPr>
          <w:rFonts w:ascii="Calibri" w:eastAsia="Times New Roman" w:hAnsi="Calibri" w:cs="Calibri"/>
          <w:color w:val="000000" w:themeColor="text1"/>
          <w:sz w:val="24"/>
          <w:szCs w:val="24"/>
          <w:lang w:eastAsia="nl-BE"/>
        </w:rPr>
        <w:t xml:space="preserve"> dient</w:t>
      </w:r>
      <w:r w:rsidR="006629E2" w:rsidRPr="00143B72">
        <w:rPr>
          <w:rFonts w:ascii="Calibri" w:eastAsia="Times New Roman" w:hAnsi="Calibri" w:cs="Calibri"/>
          <w:color w:val="000000" w:themeColor="text1"/>
          <w:sz w:val="24"/>
          <w:szCs w:val="24"/>
          <w:lang w:eastAsia="nl-BE"/>
        </w:rPr>
        <w:t xml:space="preserve"> maximaal gespreid te worden.</w:t>
      </w:r>
    </w:p>
    <w:p w14:paraId="7D865A73" w14:textId="77777777" w:rsidR="006D213E" w:rsidRPr="00143B72" w:rsidRDefault="006D213E" w:rsidP="00D82FAD">
      <w:pPr>
        <w:spacing w:after="0" w:line="240" w:lineRule="auto"/>
        <w:ind w:left="2628"/>
        <w:jc w:val="both"/>
        <w:textAlignment w:val="center"/>
        <w:rPr>
          <w:rFonts w:ascii="Calibri" w:eastAsia="Times New Roman" w:hAnsi="Calibri" w:cs="Calibri"/>
          <w:color w:val="000000" w:themeColor="text1"/>
          <w:sz w:val="24"/>
          <w:szCs w:val="24"/>
          <w:lang w:eastAsia="nl-BE"/>
        </w:rPr>
      </w:pPr>
    </w:p>
    <w:p w14:paraId="080E4D7C" w14:textId="191AFCBC" w:rsidR="006D213E" w:rsidRPr="00143B72" w:rsidRDefault="003A7B39" w:rsidP="00D82FAD">
      <w:pPr>
        <w:numPr>
          <w:ilvl w:val="2"/>
          <w:numId w:val="1"/>
        </w:numPr>
        <w:spacing w:after="0" w:line="240" w:lineRule="auto"/>
        <w:ind w:left="162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Fysieke aanwezigheid beperken tot mission essential activities</w:t>
      </w:r>
    </w:p>
    <w:p w14:paraId="3B5E8673" w14:textId="77777777" w:rsidR="006D213E" w:rsidRPr="00143B72" w:rsidRDefault="006D213E" w:rsidP="00D82FAD">
      <w:pPr>
        <w:spacing w:after="0" w:line="240" w:lineRule="auto"/>
        <w:ind w:left="1620"/>
        <w:jc w:val="both"/>
        <w:textAlignment w:val="center"/>
        <w:rPr>
          <w:rFonts w:ascii="Calibri" w:eastAsia="Times New Roman" w:hAnsi="Calibri" w:cs="Calibri"/>
          <w:color w:val="000000" w:themeColor="text1"/>
          <w:sz w:val="24"/>
          <w:szCs w:val="24"/>
          <w:lang w:eastAsia="nl-BE"/>
        </w:rPr>
      </w:pPr>
    </w:p>
    <w:p w14:paraId="350B1886" w14:textId="1B62591A" w:rsidR="00952E12" w:rsidRPr="00143B72" w:rsidRDefault="00631F5B" w:rsidP="00D82FAD">
      <w:pPr>
        <w:spacing w:after="0" w:line="240" w:lineRule="auto"/>
        <w:ind w:left="162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Zoals vermeld </w:t>
      </w:r>
      <w:r w:rsidR="006629E2" w:rsidRPr="00143B72">
        <w:rPr>
          <w:rFonts w:ascii="Calibri" w:eastAsia="Times New Roman" w:hAnsi="Calibri" w:cs="Calibri"/>
          <w:color w:val="000000" w:themeColor="text1"/>
          <w:sz w:val="24"/>
          <w:szCs w:val="24"/>
          <w:lang w:eastAsia="nl-BE"/>
        </w:rPr>
        <w:t>kan</w:t>
      </w:r>
      <w:r w:rsidR="00071F2B" w:rsidRPr="00143B72">
        <w:rPr>
          <w:rFonts w:ascii="Calibri" w:eastAsia="Times New Roman" w:hAnsi="Calibri" w:cs="Calibri"/>
          <w:color w:val="000000" w:themeColor="text1"/>
          <w:sz w:val="24"/>
          <w:szCs w:val="24"/>
          <w:lang w:eastAsia="nl-BE"/>
        </w:rPr>
        <w:t xml:space="preserve"> het personeelslid er zelf voor kiezen om meer aanwezig te zijn dan TWEE dagen per werkweek. Er is geen maximum. De OSecChef mag opleggen </w:t>
      </w:r>
      <w:r w:rsidR="00071F2B" w:rsidRPr="00143B72">
        <w:rPr>
          <w:rFonts w:ascii="Calibri" w:eastAsia="Times New Roman" w:hAnsi="Calibri" w:cs="Calibri"/>
          <w:color w:val="000000" w:themeColor="text1"/>
          <w:sz w:val="24"/>
          <w:szCs w:val="24"/>
          <w:u w:val="single"/>
          <w:lang w:eastAsia="nl-BE"/>
        </w:rPr>
        <w:t>welke</w:t>
      </w:r>
      <w:r w:rsidR="00071F2B" w:rsidRPr="00143B72">
        <w:rPr>
          <w:rFonts w:ascii="Calibri" w:eastAsia="Times New Roman" w:hAnsi="Calibri" w:cs="Calibri"/>
          <w:color w:val="000000" w:themeColor="text1"/>
          <w:sz w:val="24"/>
          <w:szCs w:val="24"/>
          <w:lang w:eastAsia="nl-BE"/>
        </w:rPr>
        <w:t xml:space="preserve"> werkdagen het personeelslid </w:t>
      </w:r>
      <w:r w:rsidR="006629E2" w:rsidRPr="00143B72">
        <w:rPr>
          <w:rFonts w:ascii="Calibri" w:eastAsia="Times New Roman" w:hAnsi="Calibri" w:cs="Calibri"/>
          <w:color w:val="000000" w:themeColor="text1"/>
          <w:sz w:val="24"/>
          <w:szCs w:val="24"/>
          <w:lang w:eastAsia="nl-BE"/>
        </w:rPr>
        <w:t>aanwezig dient te zijn te EVERE</w:t>
      </w:r>
      <w:r w:rsidR="004E21F9" w:rsidRPr="00143B72">
        <w:rPr>
          <w:rFonts w:ascii="Calibri" w:eastAsia="Times New Roman" w:hAnsi="Calibri" w:cs="Calibri"/>
          <w:color w:val="000000" w:themeColor="text1"/>
          <w:sz w:val="24"/>
          <w:szCs w:val="24"/>
          <w:lang w:eastAsia="nl-BE"/>
        </w:rPr>
        <w:t>.</w:t>
      </w:r>
    </w:p>
    <w:p w14:paraId="0C5E8568" w14:textId="77777777" w:rsidR="00071F2B" w:rsidRPr="00143B72" w:rsidRDefault="00071F2B" w:rsidP="00D82FAD">
      <w:pPr>
        <w:spacing w:after="0" w:line="240" w:lineRule="auto"/>
        <w:ind w:left="2061"/>
        <w:jc w:val="both"/>
        <w:textAlignment w:val="center"/>
        <w:rPr>
          <w:rFonts w:ascii="Calibri" w:eastAsia="Times New Roman" w:hAnsi="Calibri" w:cs="Calibri"/>
          <w:color w:val="000000" w:themeColor="text1"/>
          <w:sz w:val="24"/>
          <w:szCs w:val="24"/>
          <w:lang w:eastAsia="nl-BE"/>
        </w:rPr>
      </w:pPr>
    </w:p>
    <w:p w14:paraId="05B8ACE4" w14:textId="680486B2" w:rsidR="003A7B39" w:rsidRPr="00143B72" w:rsidRDefault="003A7B39" w:rsidP="00D82FAD">
      <w:pPr>
        <w:numPr>
          <w:ilvl w:val="1"/>
          <w:numId w:val="1"/>
        </w:numPr>
        <w:spacing w:after="0" w:line="240" w:lineRule="auto"/>
        <w:ind w:left="108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Schade voorkomen </w:t>
      </w:r>
    </w:p>
    <w:p w14:paraId="10B03CAC" w14:textId="77777777" w:rsidR="00071F2B" w:rsidRPr="00143B72" w:rsidRDefault="00071F2B" w:rsidP="00D82FAD">
      <w:pPr>
        <w:spacing w:after="0" w:line="240" w:lineRule="auto"/>
        <w:ind w:left="1080"/>
        <w:jc w:val="both"/>
        <w:textAlignment w:val="center"/>
        <w:rPr>
          <w:rFonts w:ascii="Calibri" w:eastAsia="Times New Roman" w:hAnsi="Calibri" w:cs="Calibri"/>
          <w:color w:val="000000" w:themeColor="text1"/>
          <w:sz w:val="24"/>
          <w:szCs w:val="24"/>
          <w:lang w:eastAsia="nl-BE"/>
        </w:rPr>
      </w:pPr>
    </w:p>
    <w:p w14:paraId="6B7C6A58" w14:textId="77777777" w:rsidR="006D213E" w:rsidRPr="00143B72" w:rsidRDefault="003A7B39" w:rsidP="00D82FAD">
      <w:pPr>
        <w:numPr>
          <w:ilvl w:val="2"/>
          <w:numId w:val="1"/>
        </w:numPr>
        <w:spacing w:after="0" w:line="240" w:lineRule="auto"/>
        <w:ind w:left="1620"/>
        <w:jc w:val="both"/>
        <w:textAlignment w:val="center"/>
        <w:rPr>
          <w:rFonts w:ascii="Calibri" w:eastAsia="Times New Roman" w:hAnsi="Calibri" w:cs="Calibri"/>
          <w:i/>
          <w:color w:val="000000" w:themeColor="text1"/>
          <w:sz w:val="24"/>
          <w:szCs w:val="24"/>
          <w:lang w:eastAsia="nl-BE"/>
        </w:rPr>
      </w:pPr>
      <w:r w:rsidRPr="00143B72">
        <w:rPr>
          <w:rFonts w:ascii="Calibri" w:eastAsia="Times New Roman" w:hAnsi="Calibri" w:cs="Calibri"/>
          <w:i/>
          <w:color w:val="000000" w:themeColor="text1"/>
          <w:sz w:val="24"/>
          <w:szCs w:val="24"/>
          <w:lang w:eastAsia="nl-BE"/>
        </w:rPr>
        <w:t>Social distancing</w:t>
      </w:r>
    </w:p>
    <w:p w14:paraId="4C68D05A" w14:textId="77777777" w:rsidR="006D213E" w:rsidRPr="00143B72" w:rsidRDefault="006D213E" w:rsidP="00D82FAD">
      <w:pPr>
        <w:spacing w:after="0" w:line="240" w:lineRule="auto"/>
        <w:ind w:left="1620"/>
        <w:jc w:val="both"/>
        <w:textAlignment w:val="center"/>
        <w:rPr>
          <w:rFonts w:ascii="Calibri" w:eastAsia="Times New Roman" w:hAnsi="Calibri" w:cs="Calibri"/>
          <w:i/>
          <w:color w:val="000000" w:themeColor="text1"/>
          <w:sz w:val="24"/>
          <w:szCs w:val="24"/>
          <w:lang w:eastAsia="nl-BE"/>
        </w:rPr>
      </w:pPr>
    </w:p>
    <w:p w14:paraId="1A5BA502" w14:textId="6B5C3BA3" w:rsidR="003A7B39" w:rsidRPr="00143B72" w:rsidRDefault="00071F2B" w:rsidP="00D82FAD">
      <w:pPr>
        <w:spacing w:after="0" w:line="240" w:lineRule="auto"/>
        <w:ind w:left="1620"/>
        <w:jc w:val="both"/>
        <w:textAlignment w:val="center"/>
        <w:rPr>
          <w:rFonts w:ascii="Calibri" w:eastAsia="Times New Roman" w:hAnsi="Calibri" w:cs="Calibri"/>
          <w:i/>
          <w:color w:val="000000" w:themeColor="text1"/>
          <w:sz w:val="24"/>
          <w:szCs w:val="24"/>
          <w:lang w:eastAsia="nl-BE"/>
        </w:rPr>
      </w:pPr>
      <w:r w:rsidRPr="00143B72">
        <w:rPr>
          <w:rFonts w:ascii="Calibri" w:eastAsia="Times New Roman" w:hAnsi="Calibri" w:cs="Calibri"/>
          <w:color w:val="000000" w:themeColor="text1"/>
          <w:sz w:val="24"/>
          <w:szCs w:val="24"/>
          <w:lang w:eastAsia="nl-BE"/>
        </w:rPr>
        <w:t>U wordt herinnerd aan het belang van afstand houden (1,5 meter), waarbij gerekend wordt op gezond verstand.</w:t>
      </w:r>
    </w:p>
    <w:p w14:paraId="48D6056F" w14:textId="77777777" w:rsidR="00952E12" w:rsidRPr="00143B72" w:rsidRDefault="00952E12" w:rsidP="00D82FAD">
      <w:pPr>
        <w:spacing w:after="0" w:line="240" w:lineRule="auto"/>
        <w:ind w:left="2061"/>
        <w:jc w:val="both"/>
        <w:textAlignment w:val="center"/>
        <w:rPr>
          <w:rFonts w:ascii="Calibri" w:eastAsia="Times New Roman" w:hAnsi="Calibri" w:cs="Calibri"/>
          <w:color w:val="000000" w:themeColor="text1"/>
          <w:sz w:val="24"/>
          <w:szCs w:val="24"/>
          <w:lang w:eastAsia="nl-BE"/>
        </w:rPr>
      </w:pPr>
    </w:p>
    <w:p w14:paraId="559B46A5" w14:textId="1A469362" w:rsidR="003A7B39" w:rsidRPr="00143B72" w:rsidRDefault="003A7B39" w:rsidP="00D82FAD">
      <w:pPr>
        <w:numPr>
          <w:ilvl w:val="2"/>
          <w:numId w:val="1"/>
        </w:numPr>
        <w:spacing w:after="0" w:line="240" w:lineRule="auto"/>
        <w:ind w:left="1620"/>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Gebruik markeringen, linten of fysieke barrières om zone's af te bakenen.</w:t>
      </w:r>
    </w:p>
    <w:p w14:paraId="2090CDAD" w14:textId="77777777" w:rsidR="006D213E" w:rsidRPr="00143B72" w:rsidRDefault="006D213E" w:rsidP="00D82FAD">
      <w:pPr>
        <w:spacing w:after="0" w:line="240" w:lineRule="auto"/>
        <w:ind w:left="1620"/>
        <w:jc w:val="both"/>
        <w:textAlignment w:val="center"/>
        <w:rPr>
          <w:rFonts w:ascii="Calibri" w:eastAsia="Times New Roman" w:hAnsi="Calibri" w:cs="Calibri"/>
          <w:color w:val="000000" w:themeColor="text1"/>
          <w:sz w:val="24"/>
          <w:szCs w:val="24"/>
          <w:lang w:eastAsia="nl-BE"/>
        </w:rPr>
      </w:pPr>
    </w:p>
    <w:p w14:paraId="69C102E2" w14:textId="7CC80DF2" w:rsidR="003A7B39" w:rsidRPr="00143B72" w:rsidRDefault="006D213E"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Coffee corner</w:t>
      </w:r>
      <w:r w:rsidR="000D6994" w:rsidRPr="00143B72">
        <w:rPr>
          <w:rFonts w:ascii="Calibri" w:eastAsia="Times New Roman" w:hAnsi="Calibri" w:cs="Calibri"/>
          <w:color w:val="000000" w:themeColor="text1"/>
          <w:sz w:val="24"/>
          <w:szCs w:val="24"/>
          <w:lang w:eastAsia="nl-BE"/>
        </w:rPr>
        <w:t>:</w:t>
      </w:r>
      <w:r w:rsidRPr="00143B72">
        <w:rPr>
          <w:rFonts w:ascii="Calibri" w:eastAsia="Times New Roman" w:hAnsi="Calibri" w:cs="Calibri"/>
          <w:color w:val="000000" w:themeColor="text1"/>
          <w:sz w:val="24"/>
          <w:szCs w:val="24"/>
          <w:lang w:eastAsia="nl-BE"/>
        </w:rPr>
        <w:t xml:space="preserve"> er zullen VIER</w:t>
      </w:r>
      <w:r w:rsidR="003A7B39" w:rsidRPr="00143B72">
        <w:rPr>
          <w:rFonts w:ascii="Calibri" w:eastAsia="Times New Roman" w:hAnsi="Calibri" w:cs="Calibri"/>
          <w:color w:val="000000" w:themeColor="text1"/>
          <w:sz w:val="24"/>
          <w:szCs w:val="24"/>
          <w:lang w:eastAsia="nl-BE"/>
        </w:rPr>
        <w:t xml:space="preserve"> vakken</w:t>
      </w:r>
      <w:r w:rsidR="00523161" w:rsidRPr="00143B72">
        <w:rPr>
          <w:rFonts w:ascii="Calibri" w:eastAsia="Times New Roman" w:hAnsi="Calibri" w:cs="Calibri"/>
          <w:color w:val="000000" w:themeColor="text1"/>
          <w:sz w:val="24"/>
          <w:szCs w:val="24"/>
          <w:lang w:eastAsia="nl-BE"/>
        </w:rPr>
        <w:t xml:space="preserve"> </w:t>
      </w:r>
      <w:r w:rsidR="000D6994" w:rsidRPr="00143B72">
        <w:rPr>
          <w:rFonts w:ascii="Calibri" w:eastAsia="Times New Roman" w:hAnsi="Calibri" w:cs="Calibri"/>
          <w:color w:val="000000" w:themeColor="text1"/>
          <w:sz w:val="24"/>
          <w:szCs w:val="24"/>
          <w:lang w:eastAsia="nl-BE"/>
        </w:rPr>
        <w:t>aangebracht worden, waarbij het de bedoeling is de breaks te beperken tot evenveel personen.</w:t>
      </w:r>
    </w:p>
    <w:p w14:paraId="2C988007" w14:textId="2FF93E0E" w:rsidR="003A7B39" w:rsidRPr="00143B72" w:rsidRDefault="000D6994"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Een ‘b</w:t>
      </w:r>
      <w:r w:rsidR="003A7B39" w:rsidRPr="00143B72">
        <w:rPr>
          <w:rFonts w:ascii="Calibri" w:eastAsia="Times New Roman" w:hAnsi="Calibri" w:cs="Calibri"/>
          <w:color w:val="000000" w:themeColor="text1"/>
          <w:sz w:val="24"/>
          <w:szCs w:val="24"/>
          <w:lang w:eastAsia="nl-BE"/>
        </w:rPr>
        <w:t xml:space="preserve">ezoekersvak' in </w:t>
      </w:r>
      <w:r w:rsidRPr="00143B72">
        <w:rPr>
          <w:rFonts w:ascii="Calibri" w:eastAsia="Times New Roman" w:hAnsi="Calibri" w:cs="Calibri"/>
          <w:color w:val="000000" w:themeColor="text1"/>
          <w:sz w:val="24"/>
          <w:szCs w:val="24"/>
          <w:lang w:eastAsia="nl-BE"/>
        </w:rPr>
        <w:t xml:space="preserve">de </w:t>
      </w:r>
      <w:r w:rsidR="005D1A5B" w:rsidRPr="00143B72">
        <w:rPr>
          <w:rFonts w:ascii="Calibri" w:eastAsia="Times New Roman" w:hAnsi="Calibri" w:cs="Calibri"/>
          <w:color w:val="000000" w:themeColor="text1"/>
          <w:sz w:val="24"/>
          <w:szCs w:val="24"/>
          <w:lang w:eastAsia="nl-BE"/>
        </w:rPr>
        <w:t>bureaus</w:t>
      </w:r>
      <w:r w:rsidR="00523161" w:rsidRPr="00143B72">
        <w:rPr>
          <w:rFonts w:ascii="Calibri" w:eastAsia="Times New Roman" w:hAnsi="Calibri" w:cs="Calibri"/>
          <w:color w:val="000000" w:themeColor="text1"/>
          <w:sz w:val="24"/>
          <w:szCs w:val="24"/>
          <w:lang w:eastAsia="nl-BE"/>
        </w:rPr>
        <w:t>:</w:t>
      </w:r>
      <w:r w:rsidRPr="00143B72">
        <w:rPr>
          <w:rFonts w:ascii="Calibri" w:eastAsia="Times New Roman" w:hAnsi="Calibri" w:cs="Calibri"/>
          <w:color w:val="000000" w:themeColor="text1"/>
          <w:sz w:val="24"/>
          <w:szCs w:val="24"/>
          <w:lang w:eastAsia="nl-BE"/>
        </w:rPr>
        <w:t xml:space="preserve"> dit is</w:t>
      </w:r>
      <w:r w:rsidR="00523161" w:rsidRPr="00143B72">
        <w:rPr>
          <w:rFonts w:ascii="Calibri" w:eastAsia="Times New Roman" w:hAnsi="Calibri" w:cs="Calibri"/>
          <w:color w:val="000000" w:themeColor="text1"/>
          <w:sz w:val="24"/>
          <w:szCs w:val="24"/>
          <w:lang w:eastAsia="nl-BE"/>
        </w:rPr>
        <w:t xml:space="preserve"> geen fysieke</w:t>
      </w:r>
      <w:r w:rsidRPr="00143B72">
        <w:rPr>
          <w:rFonts w:ascii="Calibri" w:eastAsia="Times New Roman" w:hAnsi="Calibri" w:cs="Calibri"/>
          <w:color w:val="000000" w:themeColor="text1"/>
          <w:sz w:val="24"/>
          <w:szCs w:val="24"/>
          <w:lang w:eastAsia="nl-BE"/>
        </w:rPr>
        <w:t>, maar een mentale markering</w:t>
      </w:r>
      <w:r w:rsidR="00523161" w:rsidRPr="00143B72">
        <w:rPr>
          <w:rFonts w:ascii="Calibri" w:eastAsia="Times New Roman" w:hAnsi="Calibri" w:cs="Calibri"/>
          <w:color w:val="000000" w:themeColor="text1"/>
          <w:sz w:val="24"/>
          <w:szCs w:val="24"/>
          <w:lang w:eastAsia="nl-BE"/>
        </w:rPr>
        <w:t>:</w:t>
      </w:r>
      <w:r w:rsidRPr="00143B72">
        <w:rPr>
          <w:rFonts w:ascii="Calibri" w:eastAsia="Times New Roman" w:hAnsi="Calibri" w:cs="Calibri"/>
          <w:color w:val="000000" w:themeColor="text1"/>
          <w:sz w:val="24"/>
          <w:szCs w:val="24"/>
          <w:lang w:eastAsia="nl-BE"/>
        </w:rPr>
        <w:t xml:space="preserve"> het doel is om zich als bezoeker aan de ingang van het bureau te houden en zich dus niet achter de bureaus te begeven</w:t>
      </w:r>
      <w:r w:rsidR="00523161" w:rsidRPr="00143B72">
        <w:rPr>
          <w:rFonts w:ascii="Calibri" w:eastAsia="Times New Roman" w:hAnsi="Calibri" w:cs="Calibri"/>
          <w:color w:val="000000" w:themeColor="text1"/>
          <w:sz w:val="24"/>
          <w:szCs w:val="24"/>
          <w:lang w:eastAsia="nl-BE"/>
        </w:rPr>
        <w:t>.</w:t>
      </w:r>
      <w:r w:rsidRPr="00143B72">
        <w:rPr>
          <w:rFonts w:ascii="Calibri" w:eastAsia="Times New Roman" w:hAnsi="Calibri" w:cs="Calibri"/>
          <w:color w:val="000000" w:themeColor="text1"/>
          <w:sz w:val="24"/>
          <w:szCs w:val="24"/>
          <w:lang w:eastAsia="nl-BE"/>
        </w:rPr>
        <w:t xml:space="preserve"> In het verlengde hiervan wordt gevraagd de bureaus maximaal open te laten staan, om contact met de klinken maximaal te vermijden.</w:t>
      </w:r>
    </w:p>
    <w:p w14:paraId="4DA7AFC4" w14:textId="77777777" w:rsidR="000D6994" w:rsidRPr="00143B72" w:rsidRDefault="00523161"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Wachtzone</w:t>
      </w:r>
      <w:r w:rsidR="003A7B39" w:rsidRPr="00143B72">
        <w:rPr>
          <w:rFonts w:ascii="Calibri" w:eastAsia="Times New Roman" w:hAnsi="Calibri" w:cs="Calibri"/>
          <w:color w:val="000000" w:themeColor="text1"/>
          <w:sz w:val="24"/>
          <w:szCs w:val="24"/>
          <w:lang w:eastAsia="nl-BE"/>
        </w:rPr>
        <w:t xml:space="preserve"> aan toiletten</w:t>
      </w:r>
      <w:r w:rsidRPr="00143B72">
        <w:rPr>
          <w:rFonts w:ascii="Calibri" w:eastAsia="Times New Roman" w:hAnsi="Calibri" w:cs="Calibri"/>
          <w:color w:val="000000" w:themeColor="text1"/>
          <w:sz w:val="24"/>
          <w:szCs w:val="24"/>
          <w:lang w:eastAsia="nl-BE"/>
        </w:rPr>
        <w:t xml:space="preserve">: </w:t>
      </w:r>
      <w:r w:rsidR="000D6994" w:rsidRPr="00143B72">
        <w:rPr>
          <w:rFonts w:ascii="Calibri" w:eastAsia="Times New Roman" w:hAnsi="Calibri" w:cs="Calibri"/>
          <w:color w:val="000000" w:themeColor="text1"/>
          <w:sz w:val="24"/>
          <w:szCs w:val="24"/>
          <w:lang w:eastAsia="nl-BE"/>
        </w:rPr>
        <w:t xml:space="preserve">er mag </w:t>
      </w:r>
      <w:r w:rsidRPr="00143B72">
        <w:rPr>
          <w:rFonts w:ascii="Calibri" w:eastAsia="Times New Roman" w:hAnsi="Calibri" w:cs="Calibri"/>
          <w:color w:val="000000" w:themeColor="text1"/>
          <w:sz w:val="24"/>
          <w:szCs w:val="24"/>
          <w:lang w:eastAsia="nl-BE"/>
        </w:rPr>
        <w:t xml:space="preserve">maximaal </w:t>
      </w:r>
      <w:r w:rsidR="000D6994" w:rsidRPr="00143B72">
        <w:rPr>
          <w:rFonts w:ascii="Calibri" w:eastAsia="Times New Roman" w:hAnsi="Calibri" w:cs="Calibri"/>
          <w:color w:val="000000" w:themeColor="text1"/>
          <w:sz w:val="24"/>
          <w:szCs w:val="24"/>
          <w:lang w:eastAsia="nl-BE"/>
        </w:rPr>
        <w:t>EEN</w:t>
      </w:r>
      <w:r w:rsidRPr="00143B72">
        <w:rPr>
          <w:rFonts w:ascii="Calibri" w:eastAsia="Times New Roman" w:hAnsi="Calibri" w:cs="Calibri"/>
          <w:color w:val="000000" w:themeColor="text1"/>
          <w:sz w:val="24"/>
          <w:szCs w:val="24"/>
          <w:lang w:eastAsia="nl-BE"/>
        </w:rPr>
        <w:t xml:space="preserve"> persoon tegelijkertijd de toiletten</w:t>
      </w:r>
      <w:r w:rsidR="000D6994" w:rsidRPr="00143B72">
        <w:rPr>
          <w:rFonts w:ascii="Calibri" w:eastAsia="Times New Roman" w:hAnsi="Calibri" w:cs="Calibri"/>
          <w:color w:val="000000" w:themeColor="text1"/>
          <w:sz w:val="24"/>
          <w:szCs w:val="24"/>
          <w:lang w:eastAsia="nl-BE"/>
        </w:rPr>
        <w:t xml:space="preserve"> betreden</w:t>
      </w:r>
      <w:r w:rsidRPr="00143B72">
        <w:rPr>
          <w:rFonts w:ascii="Calibri" w:eastAsia="Times New Roman" w:hAnsi="Calibri" w:cs="Calibri"/>
          <w:color w:val="000000" w:themeColor="text1"/>
          <w:sz w:val="24"/>
          <w:szCs w:val="24"/>
          <w:lang w:eastAsia="nl-BE"/>
        </w:rPr>
        <w:t xml:space="preserve">. </w:t>
      </w:r>
      <w:r w:rsidR="000D6994" w:rsidRPr="00143B72">
        <w:rPr>
          <w:rFonts w:ascii="Calibri" w:eastAsia="Times New Roman" w:hAnsi="Calibri" w:cs="Calibri"/>
          <w:color w:val="000000" w:themeColor="text1"/>
          <w:sz w:val="24"/>
          <w:szCs w:val="24"/>
          <w:lang w:eastAsia="nl-BE"/>
        </w:rPr>
        <w:t>Indien er een toilet bezet is (ook het ‘grote toilet’ bij de mannen) dient er buiten gewacht te worden.</w:t>
      </w:r>
    </w:p>
    <w:p w14:paraId="5AEC6309" w14:textId="77777777" w:rsidR="000D6994" w:rsidRPr="00143B72" w:rsidRDefault="003A7B39"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Wachtzone printer</w:t>
      </w:r>
      <w:r w:rsidR="00523161" w:rsidRPr="00143B72">
        <w:rPr>
          <w:rFonts w:ascii="Calibri" w:eastAsia="Times New Roman" w:hAnsi="Calibri" w:cs="Calibri"/>
          <w:color w:val="000000" w:themeColor="text1"/>
          <w:sz w:val="24"/>
          <w:szCs w:val="24"/>
          <w:lang w:eastAsia="nl-BE"/>
        </w:rPr>
        <w:t xml:space="preserve">: </w:t>
      </w:r>
      <w:r w:rsidR="000D6994" w:rsidRPr="00143B72">
        <w:rPr>
          <w:rFonts w:ascii="Calibri" w:eastAsia="Times New Roman" w:hAnsi="Calibri" w:cs="Calibri"/>
          <w:color w:val="000000" w:themeColor="text1"/>
          <w:sz w:val="24"/>
          <w:szCs w:val="24"/>
          <w:lang w:eastAsia="nl-BE"/>
        </w:rPr>
        <w:t>ook aan de printer moet afstand gehouden worden</w:t>
      </w:r>
      <w:r w:rsidR="00523161" w:rsidRPr="00143B72">
        <w:rPr>
          <w:rFonts w:ascii="Calibri" w:eastAsia="Times New Roman" w:hAnsi="Calibri" w:cs="Calibri"/>
          <w:color w:val="000000" w:themeColor="text1"/>
          <w:sz w:val="24"/>
          <w:szCs w:val="24"/>
          <w:lang w:eastAsia="nl-BE"/>
        </w:rPr>
        <w:t>.</w:t>
      </w:r>
      <w:r w:rsidR="000D6994" w:rsidRPr="00143B72">
        <w:rPr>
          <w:rFonts w:ascii="Calibri" w:eastAsia="Times New Roman" w:hAnsi="Calibri" w:cs="Calibri"/>
          <w:color w:val="000000" w:themeColor="text1"/>
          <w:sz w:val="24"/>
          <w:szCs w:val="24"/>
          <w:lang w:eastAsia="nl-BE"/>
        </w:rPr>
        <w:t xml:space="preserve"> Om hierin te helpen zullen markeringen op de vloer aangebracht worden.</w:t>
      </w:r>
    </w:p>
    <w:p w14:paraId="0B6254B2" w14:textId="7C823967" w:rsidR="00523161" w:rsidRPr="00143B72" w:rsidRDefault="007C7101" w:rsidP="00D82FAD">
      <w:pPr>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Vergaderzaal</w:t>
      </w:r>
      <w:r w:rsidR="00523161" w:rsidRPr="00143B72">
        <w:rPr>
          <w:rFonts w:ascii="Calibri" w:eastAsia="Times New Roman" w:hAnsi="Calibri" w:cs="Calibri"/>
          <w:color w:val="000000" w:themeColor="text1"/>
          <w:sz w:val="24"/>
          <w:szCs w:val="24"/>
          <w:lang w:eastAsia="nl-BE"/>
        </w:rPr>
        <w:t xml:space="preserve">: vergaderingen </w:t>
      </w:r>
      <w:r w:rsidR="000D6994" w:rsidRPr="00143B72">
        <w:rPr>
          <w:rFonts w:ascii="Calibri" w:eastAsia="Times New Roman" w:hAnsi="Calibri" w:cs="Calibri"/>
          <w:color w:val="000000" w:themeColor="text1"/>
          <w:sz w:val="24"/>
          <w:szCs w:val="24"/>
          <w:lang w:eastAsia="nl-BE"/>
        </w:rPr>
        <w:t>dienen beperkt te worden</w:t>
      </w:r>
      <w:r w:rsidR="00523161" w:rsidRPr="00143B72">
        <w:rPr>
          <w:rFonts w:ascii="Calibri" w:eastAsia="Times New Roman" w:hAnsi="Calibri" w:cs="Calibri"/>
          <w:color w:val="000000" w:themeColor="text1"/>
          <w:sz w:val="24"/>
          <w:szCs w:val="24"/>
          <w:lang w:eastAsia="nl-BE"/>
        </w:rPr>
        <w:t xml:space="preserve"> </w:t>
      </w:r>
      <w:r w:rsidR="000D6994" w:rsidRPr="00143B72">
        <w:rPr>
          <w:rFonts w:ascii="Calibri" w:eastAsia="Times New Roman" w:hAnsi="Calibri" w:cs="Calibri"/>
          <w:color w:val="000000" w:themeColor="text1"/>
          <w:sz w:val="24"/>
          <w:szCs w:val="24"/>
          <w:lang w:eastAsia="nl-BE"/>
        </w:rPr>
        <w:t xml:space="preserve">tot een maximum van VIER personen. Om hierin te helpen zal </w:t>
      </w:r>
      <w:r w:rsidR="00523161" w:rsidRPr="00143B72">
        <w:rPr>
          <w:rFonts w:ascii="Calibri" w:eastAsia="Times New Roman" w:hAnsi="Calibri" w:cs="Calibri"/>
          <w:color w:val="000000" w:themeColor="text1"/>
          <w:sz w:val="24"/>
          <w:szCs w:val="24"/>
          <w:lang w:eastAsia="nl-BE"/>
        </w:rPr>
        <w:t xml:space="preserve">de vergaderzaal </w:t>
      </w:r>
      <w:r w:rsidR="000D6994" w:rsidRPr="00143B72">
        <w:rPr>
          <w:rFonts w:ascii="Calibri" w:eastAsia="Times New Roman" w:hAnsi="Calibri" w:cs="Calibri"/>
          <w:color w:val="000000" w:themeColor="text1"/>
          <w:sz w:val="24"/>
          <w:szCs w:val="24"/>
          <w:lang w:eastAsia="nl-BE"/>
        </w:rPr>
        <w:t>opgedeeld worden</w:t>
      </w:r>
      <w:r w:rsidRPr="00143B72">
        <w:rPr>
          <w:rFonts w:ascii="Calibri" w:eastAsia="Times New Roman" w:hAnsi="Calibri" w:cs="Calibri"/>
          <w:color w:val="000000" w:themeColor="text1"/>
          <w:sz w:val="24"/>
          <w:szCs w:val="24"/>
          <w:lang w:eastAsia="nl-BE"/>
        </w:rPr>
        <w:t xml:space="preserve"> in VIER</w:t>
      </w:r>
      <w:r w:rsidR="000D6994" w:rsidRPr="00143B72">
        <w:rPr>
          <w:rFonts w:ascii="Calibri" w:eastAsia="Times New Roman" w:hAnsi="Calibri" w:cs="Calibri"/>
          <w:color w:val="000000" w:themeColor="text1"/>
          <w:sz w:val="24"/>
          <w:szCs w:val="24"/>
          <w:lang w:eastAsia="nl-BE"/>
        </w:rPr>
        <w:t xml:space="preserve"> vakken.</w:t>
      </w:r>
    </w:p>
    <w:p w14:paraId="5657F96B" w14:textId="77777777" w:rsidR="00952E12" w:rsidRPr="00143B72" w:rsidRDefault="00952E12" w:rsidP="00D82FAD">
      <w:pPr>
        <w:spacing w:after="0" w:line="240" w:lineRule="auto"/>
        <w:ind w:left="2700"/>
        <w:jc w:val="both"/>
        <w:textAlignment w:val="center"/>
        <w:rPr>
          <w:rFonts w:ascii="Calibri" w:eastAsia="Times New Roman" w:hAnsi="Calibri" w:cs="Calibri"/>
          <w:color w:val="000000" w:themeColor="text1"/>
          <w:sz w:val="24"/>
          <w:szCs w:val="24"/>
          <w:lang w:eastAsia="nl-BE"/>
        </w:rPr>
      </w:pPr>
    </w:p>
    <w:p w14:paraId="08086606" w14:textId="4E6F708A" w:rsidR="003A7B39" w:rsidRPr="00143B72" w:rsidRDefault="007C7101" w:rsidP="00D82FAD">
      <w:pPr>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Eenrichtingsverkeer in de gang is</w:t>
      </w:r>
      <w:r w:rsidR="003A7B39" w:rsidRPr="00143B72">
        <w:rPr>
          <w:rFonts w:ascii="Calibri" w:eastAsia="Times New Roman" w:hAnsi="Calibri" w:cs="Calibri"/>
          <w:color w:val="000000" w:themeColor="text1"/>
          <w:sz w:val="24"/>
          <w:szCs w:val="24"/>
          <w:lang w:eastAsia="nl-BE"/>
        </w:rPr>
        <w:t xml:space="preserve"> niet mogelijk.</w:t>
      </w:r>
      <w:r w:rsidRPr="00143B72">
        <w:rPr>
          <w:rFonts w:ascii="Calibri" w:eastAsia="Times New Roman" w:hAnsi="Calibri" w:cs="Calibri"/>
          <w:color w:val="000000" w:themeColor="text1"/>
          <w:sz w:val="24"/>
          <w:szCs w:val="24"/>
          <w:lang w:eastAsia="nl-BE"/>
        </w:rPr>
        <w:t xml:space="preserve"> Er wordt gevraagd rechts te houden bij het kruisen.</w:t>
      </w:r>
    </w:p>
    <w:p w14:paraId="4BCEF8E2" w14:textId="77777777" w:rsidR="00952E12" w:rsidRPr="00143B72" w:rsidRDefault="00952E12"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5E2ED3C3" w14:textId="58BDA78B" w:rsidR="003A7B39" w:rsidRPr="00143B72"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Spreiding van werk in de tijd</w:t>
      </w:r>
    </w:p>
    <w:p w14:paraId="7ED17102" w14:textId="32AA75F2" w:rsidR="007C7101" w:rsidRPr="00143B72" w:rsidRDefault="007C7101" w:rsidP="00D82FAD">
      <w:pPr>
        <w:spacing w:after="0" w:line="240" w:lineRule="auto"/>
        <w:jc w:val="both"/>
        <w:textAlignment w:val="center"/>
        <w:rPr>
          <w:rFonts w:ascii="Calibri" w:eastAsia="Times New Roman" w:hAnsi="Calibri" w:cs="Calibri"/>
          <w:color w:val="000000" w:themeColor="text1"/>
          <w:sz w:val="24"/>
          <w:szCs w:val="24"/>
          <w:lang w:eastAsia="nl-BE"/>
        </w:rPr>
      </w:pPr>
    </w:p>
    <w:p w14:paraId="457EBBA1" w14:textId="002D028F" w:rsidR="003A7B39" w:rsidRPr="00143B72" w:rsidRDefault="00460D7A"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w:t>
      </w:r>
      <w:r w:rsidR="003A7B39" w:rsidRPr="00143B72">
        <w:rPr>
          <w:rFonts w:ascii="Calibri" w:eastAsia="Times New Roman" w:hAnsi="Calibri" w:cs="Calibri"/>
          <w:color w:val="000000" w:themeColor="text1"/>
          <w:sz w:val="24"/>
          <w:szCs w:val="24"/>
          <w:lang w:eastAsia="nl-BE"/>
        </w:rPr>
        <w:t>e vork waarbinnen mag gewerkt worden</w:t>
      </w:r>
      <w:r w:rsidRPr="00143B72">
        <w:rPr>
          <w:rFonts w:ascii="Calibri" w:eastAsia="Times New Roman" w:hAnsi="Calibri" w:cs="Calibri"/>
          <w:color w:val="000000" w:themeColor="text1"/>
          <w:sz w:val="24"/>
          <w:szCs w:val="24"/>
          <w:lang w:eastAsia="nl-BE"/>
        </w:rPr>
        <w:t xml:space="preserve"> zal</w:t>
      </w:r>
      <w:r w:rsidR="003A7B39" w:rsidRPr="00143B72">
        <w:rPr>
          <w:rFonts w:ascii="Calibri" w:eastAsia="Times New Roman" w:hAnsi="Calibri" w:cs="Calibri"/>
          <w:color w:val="000000" w:themeColor="text1"/>
          <w:sz w:val="24"/>
          <w:szCs w:val="24"/>
          <w:lang w:eastAsia="nl-BE"/>
        </w:rPr>
        <w:t xml:space="preserve"> voor iedereen </w:t>
      </w:r>
      <w:r w:rsidRPr="00143B72">
        <w:rPr>
          <w:rFonts w:ascii="Calibri" w:eastAsia="Times New Roman" w:hAnsi="Calibri" w:cs="Calibri"/>
          <w:color w:val="000000" w:themeColor="text1"/>
          <w:sz w:val="24"/>
          <w:szCs w:val="24"/>
          <w:lang w:eastAsia="nl-BE"/>
        </w:rPr>
        <w:t>uitgebreid worden</w:t>
      </w:r>
      <w:r w:rsidR="00523161" w:rsidRPr="00143B72">
        <w:rPr>
          <w:rFonts w:ascii="Calibri" w:eastAsia="Times New Roman" w:hAnsi="Calibri" w:cs="Calibri"/>
          <w:color w:val="000000" w:themeColor="text1"/>
          <w:sz w:val="24"/>
          <w:szCs w:val="24"/>
          <w:lang w:eastAsia="nl-BE"/>
        </w:rPr>
        <w:t xml:space="preserve">: </w:t>
      </w:r>
      <w:r w:rsidRPr="00143B72">
        <w:rPr>
          <w:rFonts w:ascii="Calibri" w:eastAsia="Times New Roman" w:hAnsi="Calibri" w:cs="Calibri"/>
          <w:color w:val="000000" w:themeColor="text1"/>
          <w:sz w:val="24"/>
          <w:szCs w:val="24"/>
          <w:lang w:eastAsia="nl-BE"/>
        </w:rPr>
        <w:t xml:space="preserve">de </w:t>
      </w:r>
      <w:r w:rsidR="00523161" w:rsidRPr="00143B72">
        <w:rPr>
          <w:rFonts w:ascii="Calibri" w:eastAsia="Times New Roman" w:hAnsi="Calibri" w:cs="Calibri"/>
          <w:color w:val="000000" w:themeColor="text1"/>
          <w:sz w:val="24"/>
          <w:szCs w:val="24"/>
          <w:lang w:eastAsia="nl-BE"/>
        </w:rPr>
        <w:t xml:space="preserve">werktijd mag </w:t>
      </w:r>
      <w:r w:rsidRPr="00143B72">
        <w:rPr>
          <w:rFonts w:ascii="Calibri" w:eastAsia="Times New Roman" w:hAnsi="Calibri" w:cs="Calibri"/>
          <w:color w:val="000000" w:themeColor="text1"/>
          <w:sz w:val="24"/>
          <w:szCs w:val="24"/>
          <w:lang w:eastAsia="nl-BE"/>
        </w:rPr>
        <w:t>aangevat worden</w:t>
      </w:r>
      <w:r w:rsidR="00523161" w:rsidRPr="00143B72">
        <w:rPr>
          <w:rFonts w:ascii="Calibri" w:eastAsia="Times New Roman" w:hAnsi="Calibri" w:cs="Calibri"/>
          <w:color w:val="000000" w:themeColor="text1"/>
          <w:sz w:val="24"/>
          <w:szCs w:val="24"/>
          <w:lang w:eastAsia="nl-BE"/>
        </w:rPr>
        <w:t xml:space="preserve"> om 0600 Hr. Dit zorgt voor een spreiding van het aantal Pers dat tegelijkertijd aanwezig is op de werkvloer alsook op het openbaar vervoer.</w:t>
      </w:r>
    </w:p>
    <w:p w14:paraId="29F0D686" w14:textId="7DF5BE3E" w:rsidR="00952E12" w:rsidRPr="00143B72" w:rsidRDefault="00641738"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Dagen thuiswerken zoveel mogelijk verdelen tussen het personeel, zodat niet ie</w:t>
      </w:r>
      <w:r w:rsidR="00460D7A" w:rsidRPr="00143B72">
        <w:rPr>
          <w:rFonts w:ascii="Calibri" w:eastAsia="Times New Roman" w:hAnsi="Calibri" w:cs="Calibri"/>
          <w:color w:val="000000" w:themeColor="text1"/>
          <w:sz w:val="24"/>
          <w:szCs w:val="24"/>
          <w:lang w:eastAsia="nl-BE"/>
        </w:rPr>
        <w:t>dereen dezelfde dag aanwezig is, rekening houdend met de andere richtlijnen in dit document.</w:t>
      </w:r>
    </w:p>
    <w:p w14:paraId="17628DA7" w14:textId="4C9C9CE8" w:rsidR="00FE1CA2" w:rsidRPr="00143B72" w:rsidRDefault="00FE1CA2"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3AE0F145" w14:textId="68B902C4" w:rsidR="00DE6391" w:rsidRPr="00143B72"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Spre</w:t>
      </w:r>
      <w:r w:rsidR="00DE6391" w:rsidRPr="00143B72">
        <w:rPr>
          <w:rFonts w:ascii="Calibri" w:eastAsia="Times New Roman" w:hAnsi="Calibri" w:cs="Calibri"/>
          <w:color w:val="000000" w:themeColor="text1"/>
          <w:sz w:val="24"/>
          <w:szCs w:val="24"/>
          <w:lang w:eastAsia="nl-BE"/>
        </w:rPr>
        <w:t>iding van pauzes in de tijd</w:t>
      </w:r>
    </w:p>
    <w:p w14:paraId="1CAC0BD9" w14:textId="77777777" w:rsidR="004E21F9" w:rsidRPr="00143B72" w:rsidRDefault="004E21F9"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6294C758" w14:textId="144E6237" w:rsidR="003A7B39" w:rsidRPr="00143B72" w:rsidRDefault="004E21F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De coffee corner mag zoals gezegd</w:t>
      </w:r>
      <w:r w:rsidR="00DE6391" w:rsidRPr="00143B72">
        <w:rPr>
          <w:rFonts w:ascii="Calibri" w:eastAsia="Times New Roman" w:hAnsi="Calibri" w:cs="Calibri"/>
          <w:color w:val="000000" w:themeColor="text1"/>
          <w:sz w:val="24"/>
          <w:szCs w:val="24"/>
          <w:lang w:eastAsia="nl-BE"/>
        </w:rPr>
        <w:t xml:space="preserve"> met </w:t>
      </w:r>
      <w:r w:rsidRPr="00143B72">
        <w:rPr>
          <w:rFonts w:ascii="Calibri" w:eastAsia="Times New Roman" w:hAnsi="Calibri" w:cs="Calibri"/>
          <w:color w:val="000000" w:themeColor="text1"/>
          <w:sz w:val="24"/>
          <w:szCs w:val="24"/>
          <w:lang w:eastAsia="nl-BE"/>
        </w:rPr>
        <w:t>maximaal VIER</w:t>
      </w:r>
      <w:r w:rsidR="00DE6391" w:rsidRPr="00143B72">
        <w:rPr>
          <w:rFonts w:ascii="Calibri" w:eastAsia="Times New Roman" w:hAnsi="Calibri" w:cs="Calibri"/>
          <w:color w:val="000000" w:themeColor="text1"/>
          <w:sz w:val="24"/>
          <w:szCs w:val="24"/>
          <w:lang w:eastAsia="nl-BE"/>
        </w:rPr>
        <w:t xml:space="preserve"> personen tegelijkertijd</w:t>
      </w:r>
      <w:r w:rsidRPr="00143B72">
        <w:rPr>
          <w:rFonts w:ascii="Calibri" w:eastAsia="Times New Roman" w:hAnsi="Calibri" w:cs="Calibri"/>
          <w:color w:val="000000" w:themeColor="text1"/>
          <w:sz w:val="24"/>
          <w:szCs w:val="24"/>
          <w:lang w:eastAsia="nl-BE"/>
        </w:rPr>
        <w:t xml:space="preserve"> bezet worden.</w:t>
      </w:r>
      <w:r w:rsidR="00DE6391" w:rsidRPr="00143B72">
        <w:rPr>
          <w:rFonts w:ascii="Calibri" w:eastAsia="Times New Roman" w:hAnsi="Calibri" w:cs="Calibri"/>
          <w:color w:val="000000" w:themeColor="text1"/>
          <w:sz w:val="24"/>
          <w:szCs w:val="24"/>
          <w:lang w:eastAsia="nl-BE"/>
        </w:rPr>
        <w:t xml:space="preserve"> </w:t>
      </w:r>
      <w:r w:rsidRPr="00143B72">
        <w:rPr>
          <w:rFonts w:ascii="Calibri" w:eastAsia="Times New Roman" w:hAnsi="Calibri" w:cs="Calibri"/>
          <w:color w:val="000000" w:themeColor="text1"/>
          <w:sz w:val="24"/>
          <w:szCs w:val="24"/>
          <w:lang w:eastAsia="nl-BE"/>
        </w:rPr>
        <w:t>Om iedereen te kans te geven te breaken wordt het pauze</w:t>
      </w:r>
      <w:r w:rsidR="00DE6391" w:rsidRPr="00143B72">
        <w:rPr>
          <w:rFonts w:ascii="Calibri" w:eastAsia="Times New Roman" w:hAnsi="Calibri" w:cs="Calibri"/>
          <w:color w:val="000000" w:themeColor="text1"/>
          <w:sz w:val="24"/>
          <w:szCs w:val="24"/>
          <w:lang w:eastAsia="nl-BE"/>
        </w:rPr>
        <w:t xml:space="preserve">blok </w:t>
      </w:r>
      <w:r w:rsidRPr="00143B72">
        <w:rPr>
          <w:rFonts w:ascii="Calibri" w:eastAsia="Times New Roman" w:hAnsi="Calibri" w:cs="Calibri"/>
          <w:color w:val="000000" w:themeColor="text1"/>
          <w:sz w:val="24"/>
          <w:szCs w:val="24"/>
          <w:lang w:eastAsia="nl-BE"/>
        </w:rPr>
        <w:t>uitgebreid naar 0945Hr tot 1045Hr. Voorts wordt beroep gedaan op de principes van het gezond verstand.</w:t>
      </w:r>
    </w:p>
    <w:p w14:paraId="00B06EAA" w14:textId="7CB33731" w:rsidR="003A7B39" w:rsidRPr="00143B72" w:rsidRDefault="004E21F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Samen eten in de coffee corner blijft toegestaan.</w:t>
      </w:r>
      <w:r w:rsidR="00641738" w:rsidRPr="00143B72">
        <w:rPr>
          <w:rFonts w:ascii="Calibri" w:eastAsia="Times New Roman" w:hAnsi="Calibri" w:cs="Calibri"/>
          <w:color w:val="000000" w:themeColor="text1"/>
          <w:sz w:val="24"/>
          <w:szCs w:val="24"/>
          <w:lang w:eastAsia="nl-BE"/>
        </w:rPr>
        <w:t xml:space="preserve"> </w:t>
      </w:r>
    </w:p>
    <w:p w14:paraId="0B920E42" w14:textId="77777777" w:rsidR="00952E12" w:rsidRPr="00143B72" w:rsidRDefault="00952E12"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7D39AAAD" w14:textId="108FCAF6" w:rsidR="003A7B39" w:rsidRPr="00143B72"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Beperken van aanwezigheid personeel in dezelfde ruimte</w:t>
      </w:r>
    </w:p>
    <w:p w14:paraId="7769F264" w14:textId="77777777" w:rsidR="00731E07" w:rsidRPr="00143B72" w:rsidRDefault="00731E07"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7C444F41" w14:textId="6278A872" w:rsidR="00DE6391" w:rsidRPr="00AE2F8C" w:rsidRDefault="00E5417A"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 xml:space="preserve">Als algemene richtlijn wordt genomen dat er EEN venster over moet zijn per bureel (op een bureel van TWEE vensters mag EEN personeelslid zitten, bij DRIE vensters TWEE personeelsleden). Er wordt aan de burelen gevraagd hun thuiswerk zo te regelen dat dit mogelijk is. Indien AL het personeel van EEN bureel aanwezig dient te zijn, wordt voorzien in TWEE rotatieburelen. Een plaats in EEN van deze burelen dient op voorhand ingeboekt te worden door het personeelslid zelf en dit in de volgende agenda: </w:t>
      </w:r>
      <w:hyperlink r:id="rId8" w:history="1">
        <w:r w:rsidR="00BB5F13" w:rsidRPr="00AE2F8C">
          <w:rPr>
            <w:rStyle w:val="Hyperlink"/>
            <w:rFonts w:ascii="Calibri" w:eastAsia="Times New Roman" w:hAnsi="Calibri" w:cs="Calibri"/>
            <w:sz w:val="24"/>
            <w:szCs w:val="24"/>
            <w:lang w:eastAsia="nl-BE"/>
          </w:rPr>
          <w:t>Agenda Rotatiebu</w:t>
        </w:r>
        <w:r w:rsidR="00BB5F13" w:rsidRPr="00AE2F8C">
          <w:rPr>
            <w:rStyle w:val="Hyperlink"/>
            <w:rFonts w:ascii="Calibri" w:eastAsia="Times New Roman" w:hAnsi="Calibri" w:cs="Calibri"/>
            <w:sz w:val="24"/>
            <w:szCs w:val="24"/>
            <w:lang w:eastAsia="nl-BE"/>
          </w:rPr>
          <w:t>r</w:t>
        </w:r>
        <w:r w:rsidR="00BB5F13" w:rsidRPr="00AE2F8C">
          <w:rPr>
            <w:rStyle w:val="Hyperlink"/>
            <w:rFonts w:ascii="Calibri" w:eastAsia="Times New Roman" w:hAnsi="Calibri" w:cs="Calibri"/>
            <w:sz w:val="24"/>
            <w:szCs w:val="24"/>
            <w:lang w:eastAsia="nl-BE"/>
          </w:rPr>
          <w:t>elen</w:t>
        </w:r>
      </w:hyperlink>
      <w:r w:rsidRPr="00AE2F8C">
        <w:rPr>
          <w:rFonts w:ascii="Calibri" w:eastAsia="Times New Roman" w:hAnsi="Calibri" w:cs="Calibri"/>
          <w:color w:val="000000" w:themeColor="text1"/>
          <w:sz w:val="24"/>
          <w:szCs w:val="24"/>
          <w:lang w:eastAsia="nl-BE"/>
        </w:rPr>
        <w:t>.</w:t>
      </w:r>
    </w:p>
    <w:p w14:paraId="44212BB5" w14:textId="032F7074" w:rsidR="00952E12" w:rsidRDefault="008F778C"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Pr>
          <w:rFonts w:ascii="Calibri" w:eastAsia="Times New Roman" w:hAnsi="Calibri" w:cs="Calibri"/>
          <w:color w:val="000000" w:themeColor="text1"/>
          <w:sz w:val="24"/>
          <w:szCs w:val="24"/>
          <w:lang w:eastAsia="nl-BE"/>
        </w:rPr>
        <w:t>De capac</w:t>
      </w:r>
      <w:r w:rsidR="00731E07" w:rsidRPr="00143B72">
        <w:rPr>
          <w:rFonts w:ascii="Calibri" w:eastAsia="Times New Roman" w:hAnsi="Calibri" w:cs="Calibri"/>
          <w:color w:val="000000" w:themeColor="text1"/>
          <w:sz w:val="24"/>
          <w:szCs w:val="24"/>
          <w:lang w:eastAsia="nl-BE"/>
        </w:rPr>
        <w:t>iteit van vergaderzaal C108 wordt zoals gezegd beperkt tot maximaal VIER personen.</w:t>
      </w:r>
    </w:p>
    <w:p w14:paraId="6B261A60" w14:textId="1799A707" w:rsidR="00AE2F8C" w:rsidRDefault="00462009" w:rsidP="00AE2F8C">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Het nemen van de lift wordt afgeraden.</w:t>
      </w:r>
    </w:p>
    <w:p w14:paraId="7CA973A2" w14:textId="77777777" w:rsidR="00AE2F8C" w:rsidRDefault="00AE2F8C" w:rsidP="00AE2F8C">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4796A94D" w14:textId="70044914" w:rsidR="003A7B39" w:rsidRDefault="003A7B39" w:rsidP="00AE2F8C">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 xml:space="preserve">Principe </w:t>
      </w:r>
      <w:r w:rsidRPr="00AE2F8C">
        <w:rPr>
          <w:rFonts w:ascii="Calibri" w:eastAsia="Times New Roman" w:hAnsi="Calibri" w:cs="Calibri"/>
          <w:i/>
          <w:color w:val="000000" w:themeColor="text1"/>
          <w:sz w:val="24"/>
          <w:szCs w:val="24"/>
          <w:lang w:eastAsia="nl-BE"/>
        </w:rPr>
        <w:t>contact tracing</w:t>
      </w:r>
      <w:r w:rsidRPr="00AE2F8C">
        <w:rPr>
          <w:rFonts w:ascii="Calibri" w:eastAsia="Times New Roman" w:hAnsi="Calibri" w:cs="Calibri"/>
          <w:color w:val="000000" w:themeColor="text1"/>
          <w:sz w:val="24"/>
          <w:szCs w:val="24"/>
          <w:lang w:eastAsia="nl-BE"/>
        </w:rPr>
        <w:t xml:space="preserve">: </w:t>
      </w:r>
      <w:r w:rsidR="00731E07" w:rsidRPr="00AE2F8C">
        <w:rPr>
          <w:rFonts w:ascii="Calibri" w:eastAsia="Times New Roman" w:hAnsi="Calibri" w:cs="Calibri"/>
          <w:color w:val="000000" w:themeColor="text1"/>
          <w:sz w:val="24"/>
          <w:szCs w:val="24"/>
          <w:lang w:eastAsia="nl-BE"/>
        </w:rPr>
        <w:t xml:space="preserve">het </w:t>
      </w:r>
      <w:r w:rsidRPr="00AE2F8C">
        <w:rPr>
          <w:rFonts w:ascii="Calibri" w:eastAsia="Times New Roman" w:hAnsi="Calibri" w:cs="Calibri"/>
          <w:color w:val="000000" w:themeColor="text1"/>
          <w:sz w:val="24"/>
          <w:szCs w:val="24"/>
          <w:lang w:eastAsia="nl-BE"/>
        </w:rPr>
        <w:t xml:space="preserve">personeel </w:t>
      </w:r>
      <w:r w:rsidR="00731E07" w:rsidRPr="00AE2F8C">
        <w:rPr>
          <w:rFonts w:ascii="Calibri" w:eastAsia="Times New Roman" w:hAnsi="Calibri" w:cs="Calibri"/>
          <w:color w:val="000000" w:themeColor="text1"/>
          <w:sz w:val="24"/>
          <w:szCs w:val="24"/>
          <w:lang w:eastAsia="nl-BE"/>
        </w:rPr>
        <w:t>wordt gevraagde bij te houden</w:t>
      </w:r>
      <w:r w:rsidRPr="00AE2F8C">
        <w:rPr>
          <w:rFonts w:ascii="Calibri" w:eastAsia="Times New Roman" w:hAnsi="Calibri" w:cs="Calibri"/>
          <w:color w:val="000000" w:themeColor="text1"/>
          <w:sz w:val="24"/>
          <w:szCs w:val="24"/>
          <w:lang w:eastAsia="nl-BE"/>
        </w:rPr>
        <w:t xml:space="preserve"> wanneer en met wie ze in contact gekomen zijn op vergaderingen: </w:t>
      </w:r>
      <w:r w:rsidR="00731E07" w:rsidRPr="00AE2F8C">
        <w:rPr>
          <w:rFonts w:ascii="Calibri" w:eastAsia="Times New Roman" w:hAnsi="Calibri" w:cs="Calibri"/>
          <w:color w:val="000000" w:themeColor="text1"/>
          <w:sz w:val="24"/>
          <w:szCs w:val="24"/>
          <w:lang w:eastAsia="nl-BE"/>
        </w:rPr>
        <w:t xml:space="preserve">een logboek </w:t>
      </w:r>
      <w:r w:rsidR="00BB5F13" w:rsidRPr="00AE2F8C">
        <w:rPr>
          <w:rFonts w:ascii="Calibri" w:eastAsia="Times New Roman" w:hAnsi="Calibri" w:cs="Calibri"/>
          <w:color w:val="000000" w:themeColor="text1"/>
          <w:sz w:val="24"/>
          <w:szCs w:val="24"/>
          <w:lang w:eastAsia="nl-BE"/>
        </w:rPr>
        <w:t>wordt ter beschikking gesteld</w:t>
      </w:r>
      <w:r w:rsidR="00140E77" w:rsidRPr="00AE2F8C">
        <w:rPr>
          <w:rFonts w:ascii="Calibri" w:eastAsia="Times New Roman" w:hAnsi="Calibri" w:cs="Calibri"/>
          <w:color w:val="000000" w:themeColor="text1"/>
          <w:sz w:val="24"/>
          <w:szCs w:val="24"/>
          <w:lang w:eastAsia="nl-BE"/>
        </w:rPr>
        <w:t xml:space="preserve">: </w:t>
      </w:r>
      <w:hyperlink r:id="rId9" w:history="1">
        <w:r w:rsidR="00140E77" w:rsidRPr="00AE2F8C">
          <w:rPr>
            <w:rStyle w:val="Hyperlink"/>
            <w:rFonts w:ascii="Calibri" w:eastAsia="Times New Roman" w:hAnsi="Calibri" w:cs="Calibri"/>
            <w:sz w:val="24"/>
            <w:szCs w:val="24"/>
            <w:lang w:eastAsia="nl-BE"/>
          </w:rPr>
          <w:t>Log Contact Tra</w:t>
        </w:r>
        <w:r w:rsidR="00140E77" w:rsidRPr="00AE2F8C">
          <w:rPr>
            <w:rStyle w:val="Hyperlink"/>
            <w:rFonts w:ascii="Calibri" w:eastAsia="Times New Roman" w:hAnsi="Calibri" w:cs="Calibri"/>
            <w:sz w:val="24"/>
            <w:szCs w:val="24"/>
            <w:lang w:eastAsia="nl-BE"/>
          </w:rPr>
          <w:t>c</w:t>
        </w:r>
        <w:r w:rsidR="00140E77" w:rsidRPr="00AE2F8C">
          <w:rPr>
            <w:rStyle w:val="Hyperlink"/>
            <w:rFonts w:ascii="Calibri" w:eastAsia="Times New Roman" w:hAnsi="Calibri" w:cs="Calibri"/>
            <w:sz w:val="24"/>
            <w:szCs w:val="24"/>
            <w:lang w:eastAsia="nl-BE"/>
          </w:rPr>
          <w:t>ing</w:t>
        </w:r>
      </w:hyperlink>
      <w:r w:rsidR="00140E77" w:rsidRPr="00AE2F8C">
        <w:rPr>
          <w:rFonts w:ascii="Calibri" w:eastAsia="Times New Roman" w:hAnsi="Calibri" w:cs="Calibri"/>
          <w:color w:val="000000" w:themeColor="text1"/>
          <w:sz w:val="24"/>
          <w:szCs w:val="24"/>
          <w:lang w:eastAsia="nl-BE"/>
        </w:rPr>
        <w:t>.</w:t>
      </w:r>
    </w:p>
    <w:p w14:paraId="6F746632" w14:textId="70E61AAC" w:rsidR="00610B7D" w:rsidRDefault="00610B7D" w:rsidP="00610B7D">
      <w:pPr>
        <w:spacing w:after="0" w:line="240" w:lineRule="auto"/>
        <w:ind w:left="1417"/>
        <w:jc w:val="both"/>
        <w:textAlignment w:val="center"/>
        <w:rPr>
          <w:rFonts w:ascii="Calibri" w:eastAsia="Times New Roman" w:hAnsi="Calibri" w:cs="Calibri"/>
          <w:color w:val="000000" w:themeColor="text1"/>
          <w:sz w:val="24"/>
          <w:szCs w:val="24"/>
          <w:lang w:eastAsia="nl-BE"/>
        </w:rPr>
      </w:pPr>
    </w:p>
    <w:p w14:paraId="469A1F5C" w14:textId="77777777" w:rsidR="00610B7D" w:rsidRPr="00610B7D" w:rsidRDefault="00610B7D" w:rsidP="00610B7D">
      <w:pPr>
        <w:spacing w:after="0" w:line="240" w:lineRule="auto"/>
        <w:ind w:left="1417"/>
        <w:jc w:val="both"/>
        <w:textAlignment w:val="center"/>
        <w:rPr>
          <w:rFonts w:ascii="Calibri" w:eastAsia="Times New Roman" w:hAnsi="Calibri" w:cs="Calibri"/>
          <w:color w:val="000000" w:themeColor="text1"/>
          <w:sz w:val="24"/>
          <w:szCs w:val="24"/>
          <w:lang w:eastAsia="nl-BE"/>
        </w:rPr>
      </w:pPr>
    </w:p>
    <w:p w14:paraId="081D64AC" w14:textId="77777777" w:rsidR="00731E07" w:rsidRPr="00143B72"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bookmarkStart w:id="0" w:name="_GoBack"/>
      <w:bookmarkEnd w:id="0"/>
      <w:r w:rsidRPr="00143B72">
        <w:rPr>
          <w:rFonts w:ascii="Calibri" w:eastAsia="Times New Roman" w:hAnsi="Calibri" w:cs="Calibri"/>
          <w:color w:val="000000" w:themeColor="text1"/>
          <w:sz w:val="24"/>
          <w:szCs w:val="24"/>
          <w:lang w:eastAsia="nl-BE"/>
        </w:rPr>
        <w:t>Isolatieprincipe</w:t>
      </w:r>
    </w:p>
    <w:p w14:paraId="24C641EA" w14:textId="77777777" w:rsidR="00731E07" w:rsidRPr="00143B72" w:rsidRDefault="00731E07" w:rsidP="00D82FAD">
      <w:pPr>
        <w:pStyle w:val="ListParagraph"/>
        <w:jc w:val="both"/>
        <w:rPr>
          <w:rFonts w:ascii="Calibri" w:eastAsia="Times New Roman" w:hAnsi="Calibri" w:cs="Calibri"/>
          <w:color w:val="000000" w:themeColor="text1"/>
          <w:sz w:val="24"/>
          <w:szCs w:val="24"/>
          <w:lang w:eastAsia="nl-BE"/>
        </w:rPr>
      </w:pPr>
    </w:p>
    <w:p w14:paraId="2816D3CA" w14:textId="59A695F5" w:rsidR="003A7B39" w:rsidRPr="00143B72" w:rsidRDefault="00731E07"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Er zal</w:t>
      </w:r>
      <w:r w:rsidR="003A7B39" w:rsidRPr="00143B72">
        <w:rPr>
          <w:rFonts w:ascii="Calibri" w:eastAsia="Times New Roman" w:hAnsi="Calibri" w:cs="Calibri"/>
          <w:color w:val="000000" w:themeColor="text1"/>
          <w:sz w:val="24"/>
          <w:szCs w:val="24"/>
          <w:lang w:eastAsia="nl-BE"/>
        </w:rPr>
        <w:t xml:space="preserve"> </w:t>
      </w:r>
      <w:r w:rsidR="003A7B39" w:rsidRPr="00143B72">
        <w:rPr>
          <w:rFonts w:ascii="Calibri" w:eastAsia="Times New Roman" w:hAnsi="Calibri" w:cs="Calibri"/>
          <w:color w:val="000000" w:themeColor="text1"/>
          <w:sz w:val="24"/>
          <w:szCs w:val="24"/>
          <w:u w:val="single"/>
          <w:lang w:eastAsia="nl-BE"/>
        </w:rPr>
        <w:t>nie</w:t>
      </w:r>
      <w:r w:rsidR="00346A4F" w:rsidRPr="00143B72">
        <w:rPr>
          <w:rFonts w:ascii="Calibri" w:eastAsia="Times New Roman" w:hAnsi="Calibri" w:cs="Calibri"/>
          <w:color w:val="000000" w:themeColor="text1"/>
          <w:sz w:val="24"/>
          <w:szCs w:val="24"/>
          <w:u w:val="single"/>
          <w:lang w:eastAsia="nl-BE"/>
        </w:rPr>
        <w:t>t</w:t>
      </w:r>
      <w:r w:rsidR="00346A4F" w:rsidRPr="00143B72">
        <w:rPr>
          <w:rFonts w:ascii="Calibri" w:eastAsia="Times New Roman" w:hAnsi="Calibri" w:cs="Calibri"/>
          <w:color w:val="000000" w:themeColor="text1"/>
          <w:sz w:val="24"/>
          <w:szCs w:val="24"/>
          <w:lang w:eastAsia="nl-BE"/>
        </w:rPr>
        <w:t xml:space="preserve"> in</w:t>
      </w:r>
      <w:r w:rsidRPr="00143B72">
        <w:rPr>
          <w:rFonts w:ascii="Calibri" w:eastAsia="Times New Roman" w:hAnsi="Calibri" w:cs="Calibri"/>
          <w:color w:val="000000" w:themeColor="text1"/>
          <w:sz w:val="24"/>
          <w:szCs w:val="24"/>
          <w:lang w:eastAsia="nl-BE"/>
        </w:rPr>
        <w:t xml:space="preserve"> roterende teams</w:t>
      </w:r>
      <w:r w:rsidR="00346A4F" w:rsidRPr="00143B72">
        <w:rPr>
          <w:rFonts w:ascii="Calibri" w:eastAsia="Times New Roman" w:hAnsi="Calibri" w:cs="Calibri"/>
          <w:color w:val="000000" w:themeColor="text1"/>
          <w:sz w:val="24"/>
          <w:szCs w:val="24"/>
          <w:lang w:eastAsia="nl-BE"/>
        </w:rPr>
        <w:t xml:space="preserve"> bi</w:t>
      </w:r>
      <w:r w:rsidR="003A7B39" w:rsidRPr="00143B72">
        <w:rPr>
          <w:rFonts w:ascii="Calibri" w:eastAsia="Times New Roman" w:hAnsi="Calibri" w:cs="Calibri"/>
          <w:color w:val="000000" w:themeColor="text1"/>
          <w:sz w:val="24"/>
          <w:szCs w:val="24"/>
          <w:lang w:eastAsia="nl-BE"/>
        </w:rPr>
        <w:t>nnen één bepaalde dag</w:t>
      </w:r>
      <w:r w:rsidRPr="00143B72">
        <w:rPr>
          <w:rFonts w:ascii="Calibri" w:eastAsia="Times New Roman" w:hAnsi="Calibri" w:cs="Calibri"/>
          <w:color w:val="000000" w:themeColor="text1"/>
          <w:sz w:val="24"/>
          <w:szCs w:val="24"/>
          <w:lang w:eastAsia="nl-BE"/>
        </w:rPr>
        <w:t xml:space="preserve"> gewerkt worden (AM/PM), </w:t>
      </w:r>
      <w:r w:rsidR="003A7B39" w:rsidRPr="00143B72">
        <w:rPr>
          <w:rFonts w:ascii="Calibri" w:eastAsia="Times New Roman" w:hAnsi="Calibri" w:cs="Calibri"/>
          <w:color w:val="000000" w:themeColor="text1"/>
          <w:sz w:val="24"/>
          <w:szCs w:val="24"/>
          <w:lang w:eastAsia="nl-BE"/>
        </w:rPr>
        <w:t xml:space="preserve">maar </w:t>
      </w:r>
      <w:r w:rsidR="00346A4F" w:rsidRPr="00143B72">
        <w:rPr>
          <w:rFonts w:ascii="Calibri" w:eastAsia="Times New Roman" w:hAnsi="Calibri" w:cs="Calibri"/>
          <w:color w:val="000000" w:themeColor="text1"/>
          <w:sz w:val="24"/>
          <w:szCs w:val="24"/>
          <w:lang w:eastAsia="nl-BE"/>
        </w:rPr>
        <w:t>indien nodig</w:t>
      </w:r>
      <w:r w:rsidR="003A7B39" w:rsidRPr="00143B72">
        <w:rPr>
          <w:rFonts w:ascii="Calibri" w:eastAsia="Times New Roman" w:hAnsi="Calibri" w:cs="Calibri"/>
          <w:color w:val="000000" w:themeColor="text1"/>
          <w:sz w:val="24"/>
          <w:szCs w:val="24"/>
          <w:lang w:eastAsia="nl-BE"/>
        </w:rPr>
        <w:t xml:space="preserve"> afwisselend tussen de dagen.</w:t>
      </w:r>
      <w:r w:rsidR="00D21406" w:rsidRPr="00143B72">
        <w:rPr>
          <w:rFonts w:ascii="Calibri" w:eastAsia="Times New Roman" w:hAnsi="Calibri" w:cs="Calibri"/>
          <w:color w:val="000000" w:themeColor="text1"/>
          <w:sz w:val="24"/>
          <w:szCs w:val="24"/>
          <w:lang w:eastAsia="nl-BE"/>
        </w:rPr>
        <w:t xml:space="preserve"> </w:t>
      </w:r>
    </w:p>
    <w:p w14:paraId="0EC7A615" w14:textId="77777777" w:rsidR="00952E12" w:rsidRPr="00143B72" w:rsidRDefault="00952E12"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1C3B21DD" w14:textId="046CE3AF" w:rsidR="00346A4F" w:rsidRPr="00143B72"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 xml:space="preserve">Geen </w:t>
      </w:r>
      <w:r w:rsidR="00346A4F" w:rsidRPr="00143B72">
        <w:rPr>
          <w:rFonts w:ascii="Calibri" w:eastAsia="Times New Roman" w:hAnsi="Calibri" w:cs="Calibri"/>
          <w:color w:val="000000" w:themeColor="text1"/>
          <w:sz w:val="24"/>
          <w:szCs w:val="24"/>
          <w:lang w:eastAsia="nl-BE"/>
        </w:rPr>
        <w:t>handdruk</w:t>
      </w:r>
    </w:p>
    <w:p w14:paraId="60675330" w14:textId="77777777" w:rsidR="00731E07" w:rsidRPr="00143B72" w:rsidRDefault="00731E07"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238ED189" w14:textId="488C6F65" w:rsidR="003A7B39" w:rsidRDefault="00731E07" w:rsidP="00D82FAD">
      <w:pPr>
        <w:spacing w:after="0" w:line="240" w:lineRule="auto"/>
        <w:ind w:left="1069" w:firstLine="708"/>
        <w:jc w:val="both"/>
        <w:textAlignment w:val="center"/>
        <w:rPr>
          <w:rFonts w:ascii="Calibri" w:eastAsia="Times New Roman" w:hAnsi="Calibri" w:cs="Calibri"/>
          <w:color w:val="000000" w:themeColor="text1"/>
          <w:sz w:val="24"/>
          <w:szCs w:val="24"/>
          <w:lang w:eastAsia="nl-BE"/>
        </w:rPr>
      </w:pPr>
      <w:r w:rsidRPr="00143B72">
        <w:rPr>
          <w:rFonts w:ascii="Calibri" w:eastAsia="Times New Roman" w:hAnsi="Calibri" w:cs="Calibri"/>
          <w:color w:val="000000" w:themeColor="text1"/>
          <w:sz w:val="24"/>
          <w:szCs w:val="24"/>
          <w:lang w:eastAsia="nl-BE"/>
        </w:rPr>
        <w:t>U wordt eraan herinnerd geen handdruk of kus te willen geven.</w:t>
      </w:r>
    </w:p>
    <w:p w14:paraId="4E9A4FD4" w14:textId="77777777" w:rsidR="00AE2F8C" w:rsidRPr="00143B72" w:rsidRDefault="00AE2F8C" w:rsidP="00D82FAD">
      <w:pPr>
        <w:spacing w:after="0" w:line="240" w:lineRule="auto"/>
        <w:ind w:left="1069" w:firstLine="708"/>
        <w:jc w:val="both"/>
        <w:textAlignment w:val="center"/>
        <w:rPr>
          <w:rFonts w:ascii="Calibri" w:eastAsia="Times New Roman" w:hAnsi="Calibri" w:cs="Calibri"/>
          <w:color w:val="000000" w:themeColor="text1"/>
          <w:sz w:val="24"/>
          <w:szCs w:val="24"/>
          <w:lang w:eastAsia="nl-BE"/>
        </w:rPr>
      </w:pPr>
    </w:p>
    <w:p w14:paraId="324528EF" w14:textId="3AEFF527" w:rsidR="003A7B39" w:rsidRPr="00AE2F8C"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Hygiënemaatregelen</w:t>
      </w:r>
    </w:p>
    <w:p w14:paraId="229CB170" w14:textId="77777777" w:rsidR="00731E07" w:rsidRPr="00AE2F8C" w:rsidRDefault="00731E07"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7BAB6594" w14:textId="349EF68F" w:rsidR="00731E07" w:rsidRPr="00AE2F8C" w:rsidRDefault="003A7B3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Maximaal EEN pers tegelijkertijd in het toilet</w:t>
      </w:r>
      <w:r w:rsidR="000057EF" w:rsidRPr="00AE2F8C">
        <w:rPr>
          <w:rFonts w:ascii="Calibri" w:eastAsia="Times New Roman" w:hAnsi="Calibri" w:cs="Calibri"/>
          <w:color w:val="000000" w:themeColor="text1"/>
          <w:sz w:val="24"/>
          <w:szCs w:val="24"/>
          <w:lang w:eastAsia="nl-BE"/>
        </w:rPr>
        <w:t xml:space="preserve">. Indien deze klink van het toilet aangeraakt werd, wordt u gevraagd deze te reinigen met de in de toiletten ter beschikking gestelde </w:t>
      </w:r>
      <w:r w:rsidR="007D790D" w:rsidRPr="00AE2F8C">
        <w:rPr>
          <w:rFonts w:ascii="Calibri" w:eastAsia="Times New Roman" w:hAnsi="Calibri" w:cs="Calibri"/>
          <w:color w:val="000000" w:themeColor="text1"/>
          <w:sz w:val="24"/>
          <w:szCs w:val="24"/>
          <w:lang w:eastAsia="nl-BE"/>
        </w:rPr>
        <w:t>ontsmettingsdoekjes</w:t>
      </w:r>
      <w:r w:rsidR="000057EF" w:rsidRPr="00AE2F8C">
        <w:rPr>
          <w:rFonts w:ascii="Calibri" w:eastAsia="Times New Roman" w:hAnsi="Calibri" w:cs="Calibri"/>
          <w:color w:val="000000" w:themeColor="text1"/>
          <w:sz w:val="24"/>
          <w:szCs w:val="24"/>
          <w:lang w:eastAsia="nl-BE"/>
        </w:rPr>
        <w:t>.</w:t>
      </w:r>
    </w:p>
    <w:p w14:paraId="32052F85" w14:textId="77777777" w:rsidR="00731E07" w:rsidRPr="00AE2F8C" w:rsidRDefault="003A7B3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Maximaal EEN pers tegelijkertijd in keuken</w:t>
      </w:r>
    </w:p>
    <w:p w14:paraId="1CA5EDD2" w14:textId="77862AD9" w:rsidR="00731E07" w:rsidRPr="00AE2F8C" w:rsidRDefault="003A7B3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 xml:space="preserve">Klinken </w:t>
      </w:r>
      <w:r w:rsidR="00731E07" w:rsidRPr="00AE2F8C">
        <w:rPr>
          <w:rFonts w:ascii="Calibri" w:eastAsia="Times New Roman" w:hAnsi="Calibri" w:cs="Calibri"/>
          <w:color w:val="000000" w:themeColor="text1"/>
          <w:sz w:val="24"/>
          <w:szCs w:val="24"/>
          <w:lang w:eastAsia="nl-BE"/>
        </w:rPr>
        <w:t xml:space="preserve">regelmatig ontsmetten (verantwoordelijkheid kuispersoneel) en de </w:t>
      </w:r>
      <w:r w:rsidRPr="00AE2F8C">
        <w:rPr>
          <w:rFonts w:ascii="Calibri" w:eastAsia="Times New Roman" w:hAnsi="Calibri" w:cs="Calibri"/>
          <w:color w:val="000000" w:themeColor="text1"/>
          <w:sz w:val="24"/>
          <w:szCs w:val="24"/>
          <w:lang w:eastAsia="nl-BE"/>
        </w:rPr>
        <w:t>deur</w:t>
      </w:r>
      <w:r w:rsidR="00143B72" w:rsidRPr="00AE2F8C">
        <w:rPr>
          <w:rFonts w:ascii="Calibri" w:eastAsia="Times New Roman" w:hAnsi="Calibri" w:cs="Calibri"/>
          <w:color w:val="000000" w:themeColor="text1"/>
          <w:sz w:val="24"/>
          <w:szCs w:val="24"/>
          <w:lang w:eastAsia="nl-BE"/>
        </w:rPr>
        <w:t>en maximaal open</w:t>
      </w:r>
      <w:r w:rsidR="00731E07" w:rsidRPr="00AE2F8C">
        <w:rPr>
          <w:rFonts w:ascii="Calibri" w:eastAsia="Times New Roman" w:hAnsi="Calibri" w:cs="Calibri"/>
          <w:color w:val="000000" w:themeColor="text1"/>
          <w:sz w:val="24"/>
          <w:szCs w:val="24"/>
          <w:lang w:eastAsia="nl-BE"/>
        </w:rPr>
        <w:t>houden</w:t>
      </w:r>
      <w:r w:rsidR="00346A4F" w:rsidRPr="00AE2F8C">
        <w:rPr>
          <w:rFonts w:ascii="Calibri" w:eastAsia="Times New Roman" w:hAnsi="Calibri" w:cs="Calibri"/>
          <w:color w:val="000000" w:themeColor="text1"/>
          <w:sz w:val="24"/>
          <w:szCs w:val="24"/>
          <w:lang w:eastAsia="nl-BE"/>
        </w:rPr>
        <w:t>.</w:t>
      </w:r>
    </w:p>
    <w:p w14:paraId="474D345F" w14:textId="77777777" w:rsidR="00731E07" w:rsidRPr="00AE2F8C" w:rsidRDefault="00346A4F"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Handen</w:t>
      </w:r>
      <w:r w:rsidR="00731E07" w:rsidRPr="00AE2F8C">
        <w:rPr>
          <w:rFonts w:ascii="Calibri" w:eastAsia="Times New Roman" w:hAnsi="Calibri" w:cs="Calibri"/>
          <w:color w:val="000000" w:themeColor="text1"/>
          <w:sz w:val="24"/>
          <w:szCs w:val="24"/>
          <w:lang w:eastAsia="nl-BE"/>
        </w:rPr>
        <w:t xml:space="preserve"> regelmatig</w:t>
      </w:r>
      <w:r w:rsidRPr="00AE2F8C">
        <w:rPr>
          <w:rFonts w:ascii="Calibri" w:eastAsia="Times New Roman" w:hAnsi="Calibri" w:cs="Calibri"/>
          <w:color w:val="000000" w:themeColor="text1"/>
          <w:sz w:val="24"/>
          <w:szCs w:val="24"/>
          <w:lang w:eastAsia="nl-BE"/>
        </w:rPr>
        <w:t xml:space="preserve"> wassen.</w:t>
      </w:r>
    </w:p>
    <w:p w14:paraId="4D878B95" w14:textId="0C15C364" w:rsidR="003A7B39" w:rsidRPr="00AE2F8C" w:rsidRDefault="003A7B39"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Geen laptops delen tenzij grondig ontsmet</w:t>
      </w:r>
      <w:r w:rsidR="00C9565B" w:rsidRPr="00AE2F8C">
        <w:rPr>
          <w:rFonts w:ascii="Calibri" w:eastAsia="Times New Roman" w:hAnsi="Calibri" w:cs="Calibri"/>
          <w:color w:val="000000" w:themeColor="text1"/>
          <w:sz w:val="24"/>
          <w:szCs w:val="24"/>
          <w:lang w:eastAsia="nl-BE"/>
        </w:rPr>
        <w:t xml:space="preserve"> door diegene die deze het laatst in gebruik had</w:t>
      </w:r>
      <w:r w:rsidR="00731E07" w:rsidRPr="00AE2F8C">
        <w:rPr>
          <w:rFonts w:ascii="Calibri" w:eastAsia="Times New Roman" w:hAnsi="Calibri" w:cs="Calibri"/>
          <w:color w:val="000000" w:themeColor="text1"/>
          <w:sz w:val="24"/>
          <w:szCs w:val="24"/>
          <w:lang w:eastAsia="nl-BE"/>
        </w:rPr>
        <w:t>. Een versnelde bedeling van de nieuwe laptops behoort helaas niet tot de mogelijkheden.</w:t>
      </w:r>
    </w:p>
    <w:p w14:paraId="64029F7B" w14:textId="77777777" w:rsidR="00952E12" w:rsidRPr="00AE2F8C" w:rsidRDefault="00952E12" w:rsidP="00D82FAD">
      <w:pPr>
        <w:pStyle w:val="ListParagraph"/>
        <w:spacing w:after="0" w:line="240" w:lineRule="auto"/>
        <w:ind w:left="2628"/>
        <w:jc w:val="both"/>
        <w:textAlignment w:val="center"/>
        <w:rPr>
          <w:rFonts w:ascii="Calibri" w:eastAsia="Times New Roman" w:hAnsi="Calibri" w:cs="Calibri"/>
          <w:color w:val="000000" w:themeColor="text1"/>
          <w:sz w:val="24"/>
          <w:szCs w:val="24"/>
          <w:lang w:eastAsia="nl-BE"/>
        </w:rPr>
      </w:pPr>
    </w:p>
    <w:p w14:paraId="53AD0F0B" w14:textId="79474C99" w:rsidR="003A7B39" w:rsidRPr="00AE2F8C"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Gebruik CBM (</w:t>
      </w:r>
      <w:r w:rsidR="00731E07" w:rsidRPr="00AE2F8C">
        <w:rPr>
          <w:rFonts w:ascii="Calibri" w:eastAsia="Times New Roman" w:hAnsi="Calibri" w:cs="Calibri"/>
          <w:color w:val="000000" w:themeColor="text1"/>
          <w:sz w:val="24"/>
          <w:szCs w:val="24"/>
          <w:lang w:eastAsia="nl-BE"/>
        </w:rPr>
        <w:t>c</w:t>
      </w:r>
      <w:r w:rsidRPr="00AE2F8C">
        <w:rPr>
          <w:rFonts w:ascii="Calibri" w:eastAsia="Times New Roman" w:hAnsi="Calibri" w:cs="Calibri"/>
          <w:color w:val="000000" w:themeColor="text1"/>
          <w:sz w:val="24"/>
          <w:szCs w:val="24"/>
          <w:lang w:eastAsia="nl-BE"/>
        </w:rPr>
        <w:t>ollectieve beschermingsmaatregelen zoals plexiglas)</w:t>
      </w:r>
    </w:p>
    <w:p w14:paraId="3F528B5C" w14:textId="77777777" w:rsidR="00731E07" w:rsidRPr="00AE2F8C" w:rsidRDefault="00731E07"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401BF7F2" w14:textId="7475CB93" w:rsidR="00952E12" w:rsidRPr="00AE2F8C" w:rsidRDefault="00731E07"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Niet van toepassing binnen MR-B.</w:t>
      </w:r>
    </w:p>
    <w:p w14:paraId="0B852B71" w14:textId="77777777" w:rsidR="00AF43AC" w:rsidRPr="00AE2F8C" w:rsidRDefault="00AF43AC" w:rsidP="00D82FAD">
      <w:pPr>
        <w:pStyle w:val="ListParagraph"/>
        <w:spacing w:after="0" w:line="240" w:lineRule="auto"/>
        <w:ind w:left="2061"/>
        <w:jc w:val="both"/>
        <w:textAlignment w:val="center"/>
        <w:rPr>
          <w:rFonts w:ascii="Calibri" w:eastAsia="Times New Roman" w:hAnsi="Calibri" w:cs="Calibri"/>
          <w:color w:val="000000" w:themeColor="text1"/>
          <w:sz w:val="24"/>
          <w:szCs w:val="24"/>
          <w:lang w:eastAsia="nl-BE"/>
        </w:rPr>
      </w:pPr>
    </w:p>
    <w:p w14:paraId="0EE050AA" w14:textId="6AF8CCFF" w:rsidR="003A7B39" w:rsidRPr="00AE2F8C" w:rsidRDefault="003A7B39" w:rsidP="00D82FAD">
      <w:pPr>
        <w:pStyle w:val="ListParagraph"/>
        <w:numPr>
          <w:ilvl w:val="2"/>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Gebruik PBM</w:t>
      </w:r>
    </w:p>
    <w:p w14:paraId="65DD510A" w14:textId="77777777" w:rsidR="00E17424" w:rsidRPr="00AE2F8C" w:rsidRDefault="00E17424" w:rsidP="00D82FAD">
      <w:pPr>
        <w:pStyle w:val="ListParagraph"/>
        <w:spacing w:after="0" w:line="240" w:lineRule="auto"/>
        <w:ind w:left="1777"/>
        <w:jc w:val="both"/>
        <w:textAlignment w:val="center"/>
        <w:rPr>
          <w:rFonts w:ascii="Calibri" w:eastAsia="Times New Roman" w:hAnsi="Calibri" w:cs="Calibri"/>
          <w:color w:val="000000" w:themeColor="text1"/>
          <w:sz w:val="24"/>
          <w:szCs w:val="24"/>
          <w:lang w:eastAsia="nl-BE"/>
        </w:rPr>
      </w:pPr>
    </w:p>
    <w:p w14:paraId="1925E2F0" w14:textId="77777777" w:rsidR="00E17424" w:rsidRPr="00AE2F8C" w:rsidRDefault="00E17424" w:rsidP="00D82FAD">
      <w:pPr>
        <w:pStyle w:val="ListParagraph"/>
        <w:numPr>
          <w:ilvl w:val="3"/>
          <w:numId w:val="1"/>
        </w:numPr>
        <w:spacing w:after="0" w:line="240" w:lineRule="auto"/>
        <w:jc w:val="both"/>
        <w:textAlignment w:val="center"/>
        <w:rPr>
          <w:rFonts w:ascii="Calibri" w:eastAsia="Times New Roman" w:hAnsi="Calibri" w:cs="Calibri"/>
          <w:color w:val="000000" w:themeColor="text1"/>
          <w:sz w:val="24"/>
          <w:szCs w:val="24"/>
          <w:lang w:eastAsia="nl-BE"/>
        </w:rPr>
      </w:pPr>
      <w:r w:rsidRPr="00AE2F8C">
        <w:rPr>
          <w:rFonts w:ascii="Calibri" w:eastAsia="Times New Roman" w:hAnsi="Calibri" w:cs="Calibri"/>
          <w:color w:val="000000" w:themeColor="text1"/>
          <w:sz w:val="24"/>
          <w:szCs w:val="24"/>
          <w:lang w:eastAsia="nl-BE"/>
        </w:rPr>
        <w:t>Het dragen van mondmaskers wordt niet verplicht, tenzij de opgelegde veiligheidsafstand van 1,5 meter niet kan aangehouden worden. De nadruk wordt opnieuw gelegd op het regelmatig ontsmetten van de handen.</w:t>
      </w:r>
    </w:p>
    <w:p w14:paraId="57110F73" w14:textId="420453D0" w:rsidR="00E17424" w:rsidRPr="00AE2F8C" w:rsidRDefault="00E17424" w:rsidP="00D82FAD">
      <w:pPr>
        <w:pStyle w:val="ListParagraph"/>
        <w:numPr>
          <w:ilvl w:val="3"/>
          <w:numId w:val="1"/>
        </w:numPr>
        <w:spacing w:after="0" w:line="240" w:lineRule="auto"/>
        <w:jc w:val="both"/>
        <w:textAlignment w:val="center"/>
        <w:rPr>
          <w:color w:val="000000" w:themeColor="text1"/>
        </w:rPr>
      </w:pPr>
      <w:r w:rsidRPr="00AE2F8C">
        <w:rPr>
          <w:rFonts w:ascii="Calibri" w:eastAsia="Times New Roman" w:hAnsi="Calibri" w:cs="Calibri"/>
          <w:color w:val="000000" w:themeColor="text1"/>
          <w:sz w:val="24"/>
          <w:szCs w:val="24"/>
          <w:lang w:eastAsia="nl-BE"/>
        </w:rPr>
        <w:t>Er wordt gevraagd te vermijden in elkaars richting uit te ademen.</w:t>
      </w:r>
    </w:p>
    <w:p w14:paraId="1279BDA2" w14:textId="77777777" w:rsidR="005E6FF9" w:rsidRPr="00AE2F8C" w:rsidRDefault="005E6FF9" w:rsidP="00D82FAD">
      <w:pPr>
        <w:jc w:val="both"/>
        <w:rPr>
          <w:color w:val="000000" w:themeColor="text1"/>
          <w:sz w:val="24"/>
          <w:szCs w:val="24"/>
        </w:rPr>
      </w:pPr>
    </w:p>
    <w:p w14:paraId="636CA8F2" w14:textId="13911233" w:rsidR="00821692" w:rsidRPr="00AE2F8C" w:rsidRDefault="00E17424" w:rsidP="00D82FAD">
      <w:pPr>
        <w:pStyle w:val="ListParagraph"/>
        <w:numPr>
          <w:ilvl w:val="0"/>
          <w:numId w:val="1"/>
        </w:numPr>
        <w:jc w:val="both"/>
        <w:rPr>
          <w:color w:val="000000" w:themeColor="text1"/>
          <w:sz w:val="24"/>
          <w:szCs w:val="24"/>
          <w:u w:val="single"/>
        </w:rPr>
      </w:pPr>
      <w:r w:rsidRPr="00AE2F8C">
        <w:rPr>
          <w:color w:val="000000" w:themeColor="text1"/>
          <w:sz w:val="24"/>
          <w:szCs w:val="24"/>
          <w:u w:val="single"/>
        </w:rPr>
        <w:t>Aanvullende punten</w:t>
      </w:r>
    </w:p>
    <w:p w14:paraId="3F73F748" w14:textId="77777777" w:rsidR="00E17424" w:rsidRPr="00AE2F8C" w:rsidRDefault="00E17424" w:rsidP="00D82FAD">
      <w:pPr>
        <w:pStyle w:val="ListParagraph"/>
        <w:jc w:val="both"/>
        <w:rPr>
          <w:color w:val="000000" w:themeColor="text1"/>
          <w:sz w:val="24"/>
          <w:szCs w:val="24"/>
          <w:u w:val="single"/>
        </w:rPr>
      </w:pPr>
    </w:p>
    <w:p w14:paraId="3DEE73C1" w14:textId="699CE10E" w:rsidR="00952E12" w:rsidRPr="00AE2F8C" w:rsidRDefault="00E17424" w:rsidP="00D82FAD">
      <w:pPr>
        <w:pStyle w:val="ListParagraph"/>
        <w:numPr>
          <w:ilvl w:val="1"/>
          <w:numId w:val="1"/>
        </w:numPr>
        <w:jc w:val="both"/>
        <w:rPr>
          <w:color w:val="000000" w:themeColor="text1"/>
          <w:sz w:val="24"/>
          <w:szCs w:val="24"/>
          <w:u w:val="single"/>
        </w:rPr>
      </w:pPr>
      <w:r w:rsidRPr="00AE2F8C">
        <w:rPr>
          <w:color w:val="000000" w:themeColor="text1"/>
          <w:sz w:val="24"/>
          <w:szCs w:val="24"/>
        </w:rPr>
        <w:t>In het kader van een overgave/overname is een werkwijze via Skype niet de meest aangewezen methode gebleken. Er wordt daarom gevraagd om, indien fysieke aanwezigheid wenselijk is in dit kader, de vergaderzaal te gebruiken voor HOTO.</w:t>
      </w:r>
    </w:p>
    <w:p w14:paraId="4272C8E0" w14:textId="3E7B917F" w:rsidR="00637792" w:rsidRPr="00AE2F8C" w:rsidRDefault="00637792" w:rsidP="00D82FAD">
      <w:pPr>
        <w:pStyle w:val="ListParagraph"/>
        <w:numPr>
          <w:ilvl w:val="1"/>
          <w:numId w:val="1"/>
        </w:numPr>
        <w:jc w:val="both"/>
        <w:rPr>
          <w:color w:val="000000" w:themeColor="text1"/>
          <w:sz w:val="24"/>
          <w:szCs w:val="24"/>
          <w:u w:val="single"/>
        </w:rPr>
      </w:pPr>
      <w:r w:rsidRPr="00AE2F8C">
        <w:rPr>
          <w:color w:val="000000" w:themeColor="text1"/>
          <w:sz w:val="24"/>
          <w:szCs w:val="24"/>
        </w:rPr>
        <w:t xml:space="preserve">Openbaar vervoer: </w:t>
      </w:r>
      <w:r w:rsidR="00C9565B" w:rsidRPr="00AE2F8C">
        <w:rPr>
          <w:color w:val="000000" w:themeColor="text1"/>
          <w:sz w:val="24"/>
          <w:szCs w:val="24"/>
        </w:rPr>
        <w:t>U wordt gevraagd de nationale maatregelen nauwgezet te respecteren</w:t>
      </w:r>
      <w:r w:rsidRPr="00AE2F8C">
        <w:rPr>
          <w:color w:val="000000" w:themeColor="text1"/>
          <w:sz w:val="24"/>
          <w:szCs w:val="24"/>
        </w:rPr>
        <w:t>.</w:t>
      </w:r>
    </w:p>
    <w:p w14:paraId="40E0E55C" w14:textId="4602B998" w:rsidR="00637792" w:rsidRPr="00AE2F8C" w:rsidRDefault="00C9565B" w:rsidP="00D82FAD">
      <w:pPr>
        <w:pStyle w:val="ListParagraph"/>
        <w:numPr>
          <w:ilvl w:val="1"/>
          <w:numId w:val="1"/>
        </w:numPr>
        <w:jc w:val="both"/>
        <w:rPr>
          <w:color w:val="000000" w:themeColor="text1"/>
          <w:sz w:val="24"/>
          <w:szCs w:val="24"/>
          <w:u w:val="single"/>
        </w:rPr>
      </w:pPr>
      <w:r w:rsidRPr="00AE2F8C">
        <w:rPr>
          <w:color w:val="000000" w:themeColor="text1"/>
          <w:sz w:val="24"/>
          <w:szCs w:val="24"/>
        </w:rPr>
        <w:t>U wordt gevraagd d</w:t>
      </w:r>
      <w:r w:rsidR="00637792" w:rsidRPr="00AE2F8C">
        <w:rPr>
          <w:color w:val="000000" w:themeColor="text1"/>
          <w:sz w:val="24"/>
          <w:szCs w:val="24"/>
        </w:rPr>
        <w:t xml:space="preserve">agelijks </w:t>
      </w:r>
      <w:r w:rsidRPr="00AE2F8C">
        <w:rPr>
          <w:color w:val="000000" w:themeColor="text1"/>
          <w:sz w:val="24"/>
          <w:szCs w:val="24"/>
        </w:rPr>
        <w:t xml:space="preserve">de </w:t>
      </w:r>
      <w:r w:rsidR="00637792" w:rsidRPr="00AE2F8C">
        <w:rPr>
          <w:color w:val="000000" w:themeColor="text1"/>
          <w:sz w:val="24"/>
          <w:szCs w:val="24"/>
        </w:rPr>
        <w:t>vensters open</w:t>
      </w:r>
      <w:r w:rsidRPr="00AE2F8C">
        <w:rPr>
          <w:color w:val="000000" w:themeColor="text1"/>
          <w:sz w:val="24"/>
          <w:szCs w:val="24"/>
        </w:rPr>
        <w:t xml:space="preserve"> te zetten van uw</w:t>
      </w:r>
      <w:r w:rsidR="00637792" w:rsidRPr="00AE2F8C">
        <w:rPr>
          <w:color w:val="000000" w:themeColor="text1"/>
          <w:sz w:val="24"/>
          <w:szCs w:val="24"/>
        </w:rPr>
        <w:t xml:space="preserve"> bureel </w:t>
      </w:r>
      <w:r w:rsidRPr="00AE2F8C">
        <w:rPr>
          <w:color w:val="000000" w:themeColor="text1"/>
          <w:sz w:val="24"/>
          <w:szCs w:val="24"/>
        </w:rPr>
        <w:t>ter</w:t>
      </w:r>
      <w:r w:rsidR="00637792" w:rsidRPr="00AE2F8C">
        <w:rPr>
          <w:color w:val="000000" w:themeColor="text1"/>
          <w:sz w:val="24"/>
          <w:szCs w:val="24"/>
        </w:rPr>
        <w:t xml:space="preserve"> verluchting.</w:t>
      </w:r>
    </w:p>
    <w:p w14:paraId="0D875DE5" w14:textId="38606050" w:rsidR="00637792" w:rsidRPr="00AE2F8C" w:rsidRDefault="00C9565B" w:rsidP="00D82FAD">
      <w:pPr>
        <w:pStyle w:val="ListParagraph"/>
        <w:numPr>
          <w:ilvl w:val="1"/>
          <w:numId w:val="1"/>
        </w:numPr>
        <w:jc w:val="both"/>
        <w:rPr>
          <w:color w:val="000000" w:themeColor="text1"/>
          <w:sz w:val="24"/>
          <w:szCs w:val="24"/>
          <w:u w:val="single"/>
        </w:rPr>
      </w:pPr>
      <w:r w:rsidRPr="00AE2F8C">
        <w:rPr>
          <w:color w:val="000000" w:themeColor="text1"/>
          <w:sz w:val="24"/>
          <w:szCs w:val="24"/>
        </w:rPr>
        <w:t>Er zullen o</w:t>
      </w:r>
      <w:r w:rsidR="00637792" w:rsidRPr="00AE2F8C">
        <w:rPr>
          <w:color w:val="000000" w:themeColor="text1"/>
          <w:sz w:val="24"/>
          <w:szCs w:val="24"/>
        </w:rPr>
        <w:t>ntsmettingsdoekjes op het Srt</w:t>
      </w:r>
      <w:r w:rsidRPr="00AE2F8C">
        <w:rPr>
          <w:color w:val="000000" w:themeColor="text1"/>
          <w:sz w:val="24"/>
          <w:szCs w:val="24"/>
        </w:rPr>
        <w:t xml:space="preserve"> beschikbaar zijn. De</w:t>
      </w:r>
      <w:r w:rsidR="00637792" w:rsidRPr="00AE2F8C">
        <w:rPr>
          <w:color w:val="000000" w:themeColor="text1"/>
          <w:sz w:val="24"/>
          <w:szCs w:val="24"/>
        </w:rPr>
        <w:t xml:space="preserve"> eerste die toekomt </w:t>
      </w:r>
      <w:r w:rsidRPr="00AE2F8C">
        <w:rPr>
          <w:color w:val="000000" w:themeColor="text1"/>
          <w:sz w:val="24"/>
          <w:szCs w:val="24"/>
        </w:rPr>
        <w:t>wordt gevraagd de</w:t>
      </w:r>
      <w:r w:rsidR="00637792" w:rsidRPr="00AE2F8C">
        <w:rPr>
          <w:color w:val="000000" w:themeColor="text1"/>
          <w:sz w:val="24"/>
          <w:szCs w:val="24"/>
        </w:rPr>
        <w:t xml:space="preserve"> klink van het eigen bureel </w:t>
      </w:r>
      <w:r w:rsidRPr="00AE2F8C">
        <w:rPr>
          <w:color w:val="000000" w:themeColor="text1"/>
          <w:sz w:val="24"/>
          <w:szCs w:val="24"/>
        </w:rPr>
        <w:t xml:space="preserve">te poetsen </w:t>
      </w:r>
      <w:r w:rsidR="00637792" w:rsidRPr="00AE2F8C">
        <w:rPr>
          <w:color w:val="000000" w:themeColor="text1"/>
          <w:sz w:val="24"/>
          <w:szCs w:val="24"/>
        </w:rPr>
        <w:t>(en vervolgens de deur open</w:t>
      </w:r>
      <w:r w:rsidRPr="00AE2F8C">
        <w:rPr>
          <w:color w:val="000000" w:themeColor="text1"/>
          <w:sz w:val="24"/>
          <w:szCs w:val="24"/>
        </w:rPr>
        <w:t xml:space="preserve"> te laten </w:t>
      </w:r>
      <w:r w:rsidR="00637792" w:rsidRPr="00AE2F8C">
        <w:rPr>
          <w:color w:val="000000" w:themeColor="text1"/>
          <w:sz w:val="24"/>
          <w:szCs w:val="24"/>
        </w:rPr>
        <w:t>staan).</w:t>
      </w:r>
    </w:p>
    <w:p w14:paraId="3748B6FA" w14:textId="095BEB29" w:rsidR="00604D3F" w:rsidRPr="00AE2F8C" w:rsidRDefault="00604D3F" w:rsidP="00D82FAD">
      <w:pPr>
        <w:pStyle w:val="ListParagraph"/>
        <w:numPr>
          <w:ilvl w:val="1"/>
          <w:numId w:val="1"/>
        </w:numPr>
        <w:jc w:val="both"/>
        <w:rPr>
          <w:color w:val="000000" w:themeColor="text1"/>
          <w:sz w:val="24"/>
          <w:szCs w:val="24"/>
          <w:u w:val="single"/>
        </w:rPr>
      </w:pPr>
      <w:r w:rsidRPr="00AE2F8C">
        <w:rPr>
          <w:color w:val="000000" w:themeColor="text1"/>
          <w:sz w:val="24"/>
          <w:szCs w:val="24"/>
        </w:rPr>
        <w:t xml:space="preserve">Printers: </w:t>
      </w:r>
      <w:r w:rsidR="00C9565B" w:rsidRPr="00AE2F8C">
        <w:rPr>
          <w:color w:val="000000" w:themeColor="text1"/>
          <w:sz w:val="24"/>
          <w:szCs w:val="24"/>
        </w:rPr>
        <w:t xml:space="preserve">er zullen per printer </w:t>
      </w:r>
      <w:r w:rsidR="00292FF3" w:rsidRPr="00AE2F8C">
        <w:rPr>
          <w:color w:val="000000" w:themeColor="text1"/>
          <w:sz w:val="24"/>
          <w:szCs w:val="24"/>
        </w:rPr>
        <w:t>ontsmettings</w:t>
      </w:r>
      <w:r w:rsidR="00C9565B" w:rsidRPr="00AE2F8C">
        <w:rPr>
          <w:color w:val="000000" w:themeColor="text1"/>
          <w:sz w:val="24"/>
          <w:szCs w:val="24"/>
        </w:rPr>
        <w:t>doekjes ter beschikking gesteld worden. U wordt gevraagd om na gebruik van de printer de aangeraakte onderdelen te ontsmetten.</w:t>
      </w:r>
    </w:p>
    <w:p w14:paraId="4F38BEE3" w14:textId="5092CDD6" w:rsidR="00031B42" w:rsidRPr="00AE2F8C" w:rsidRDefault="000057EF" w:rsidP="00E92B16">
      <w:pPr>
        <w:pStyle w:val="ListParagraph"/>
        <w:numPr>
          <w:ilvl w:val="1"/>
          <w:numId w:val="1"/>
        </w:numPr>
        <w:jc w:val="both"/>
        <w:rPr>
          <w:color w:val="000000" w:themeColor="text1"/>
          <w:sz w:val="24"/>
          <w:szCs w:val="24"/>
          <w:u w:val="single"/>
        </w:rPr>
      </w:pPr>
      <w:r w:rsidRPr="00AE2F8C">
        <w:rPr>
          <w:color w:val="000000" w:themeColor="text1"/>
          <w:sz w:val="24"/>
          <w:szCs w:val="24"/>
        </w:rPr>
        <w:t xml:space="preserve">Indien er mappen moeten doorgegeven worden, wordt aan de gebruiker gevraagd deze grondig te ontsmetten met de naast de printers ter beschikking gestelde </w:t>
      </w:r>
      <w:r w:rsidR="007D790D" w:rsidRPr="00AE2F8C">
        <w:rPr>
          <w:color w:val="000000" w:themeColor="text1"/>
          <w:sz w:val="24"/>
          <w:szCs w:val="24"/>
        </w:rPr>
        <w:t>ontsmettingsdoekjes</w:t>
      </w:r>
      <w:r w:rsidRPr="00AE2F8C">
        <w:rPr>
          <w:color w:val="000000" w:themeColor="text1"/>
          <w:sz w:val="24"/>
          <w:szCs w:val="24"/>
        </w:rPr>
        <w:t xml:space="preserve">. Documenten zelf </w:t>
      </w:r>
      <w:r w:rsidR="00F74293" w:rsidRPr="00AE2F8C">
        <w:rPr>
          <w:color w:val="000000" w:themeColor="text1"/>
          <w:sz w:val="24"/>
          <w:szCs w:val="24"/>
        </w:rPr>
        <w:t>moeten zo min mogelijk fysiek doorgegeven worden. Indien dit niet anders kan wordt beroep gedaan op handhygiëne en gezond verstand.</w:t>
      </w:r>
    </w:p>
    <w:sectPr w:rsidR="00031B42" w:rsidRPr="00AE2F8C">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041D74" w14:textId="77777777" w:rsidR="008416F7" w:rsidRDefault="008416F7" w:rsidP="005950FA">
      <w:pPr>
        <w:spacing w:after="0" w:line="240" w:lineRule="auto"/>
      </w:pPr>
      <w:r>
        <w:separator/>
      </w:r>
    </w:p>
  </w:endnote>
  <w:endnote w:type="continuationSeparator" w:id="0">
    <w:p w14:paraId="4CBEC0EA" w14:textId="77777777" w:rsidR="008416F7" w:rsidRDefault="008416F7" w:rsidP="005950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6794458"/>
      <w:docPartObj>
        <w:docPartGallery w:val="Page Numbers (Bottom of Page)"/>
        <w:docPartUnique/>
      </w:docPartObj>
    </w:sdtPr>
    <w:sdtEndPr>
      <w:rPr>
        <w:noProof/>
      </w:rPr>
    </w:sdtEndPr>
    <w:sdtContent>
      <w:p w14:paraId="380DBB84" w14:textId="609D2372" w:rsidR="005950FA" w:rsidRDefault="005950FA">
        <w:pPr>
          <w:pStyle w:val="Footer"/>
          <w:jc w:val="right"/>
        </w:pPr>
        <w:r>
          <w:fldChar w:fldCharType="begin"/>
        </w:r>
        <w:r>
          <w:instrText xml:space="preserve"> PAGE   \* MERGEFORMAT </w:instrText>
        </w:r>
        <w:r>
          <w:fldChar w:fldCharType="separate"/>
        </w:r>
        <w:r w:rsidR="00610B7D">
          <w:rPr>
            <w:noProof/>
          </w:rPr>
          <w:t>5</w:t>
        </w:r>
        <w:r>
          <w:rPr>
            <w:noProof/>
          </w:rPr>
          <w:fldChar w:fldCharType="end"/>
        </w:r>
      </w:p>
    </w:sdtContent>
  </w:sdt>
  <w:p w14:paraId="01DF8F26" w14:textId="77777777" w:rsidR="005950FA" w:rsidRDefault="005950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B9EFA8" w14:textId="77777777" w:rsidR="008416F7" w:rsidRDefault="008416F7" w:rsidP="005950FA">
      <w:pPr>
        <w:spacing w:after="0" w:line="240" w:lineRule="auto"/>
      </w:pPr>
      <w:r>
        <w:separator/>
      </w:r>
    </w:p>
  </w:footnote>
  <w:footnote w:type="continuationSeparator" w:id="0">
    <w:p w14:paraId="71E7B677" w14:textId="77777777" w:rsidR="008416F7" w:rsidRDefault="008416F7" w:rsidP="005950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CEC87" w14:textId="77777777" w:rsidR="00AE2F8C" w:rsidRDefault="00AE2F8C" w:rsidP="00AE2F8C">
    <w:pPr>
      <w:pStyle w:val="Header"/>
      <w:jc w:val="right"/>
    </w:pPr>
    <w:r>
      <w:t>Opstartplan MR-B</w:t>
    </w:r>
  </w:p>
  <w:p w14:paraId="5170C644" w14:textId="6EC6FE76" w:rsidR="00AE2F8C" w:rsidRDefault="00AE2F8C" w:rsidP="00AE2F8C">
    <w:pPr>
      <w:pStyle w:val="Header"/>
      <w:jc w:val="right"/>
    </w:pPr>
    <w:r>
      <w:t>5 Mei 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3754"/>
    <w:multiLevelType w:val="multilevel"/>
    <w:tmpl w:val="5E5C4ACA"/>
    <w:lvl w:ilvl="0">
      <w:start w:val="1"/>
      <w:numFmt w:val="decimal"/>
      <w:lvlText w:val="(%1)"/>
      <w:lvlJc w:val="left"/>
      <w:pPr>
        <w:tabs>
          <w:tab w:val="num" w:pos="720"/>
        </w:tabs>
        <w:ind w:left="720" w:hanging="360"/>
      </w:pPr>
      <w:rPr>
        <w:rFonts w:hint="default"/>
        <w:i/>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B2022B5"/>
    <w:multiLevelType w:val="multilevel"/>
    <w:tmpl w:val="34225B04"/>
    <w:lvl w:ilvl="0">
      <w:start w:val="1"/>
      <w:numFmt w:val="decimal"/>
      <w:lvlText w:val="%1."/>
      <w:lvlJc w:val="left"/>
      <w:pPr>
        <w:tabs>
          <w:tab w:val="num" w:pos="720"/>
        </w:tabs>
        <w:ind w:left="720" w:hanging="360"/>
      </w:pPr>
      <w:rPr>
        <w:rFonts w:hint="default"/>
        <w:sz w:val="24"/>
        <w:szCs w:val="24"/>
      </w:rPr>
    </w:lvl>
    <w:lvl w:ilvl="1">
      <w:start w:val="1"/>
      <w:numFmt w:val="lowerLetter"/>
      <w:lvlText w:val="%2."/>
      <w:lvlJc w:val="left"/>
      <w:pPr>
        <w:tabs>
          <w:tab w:val="num" w:pos="1440"/>
        </w:tabs>
        <w:ind w:left="1440" w:hanging="360"/>
      </w:pPr>
      <w:rPr>
        <w:rFonts w:hint="default"/>
        <w:sz w:val="24"/>
        <w:szCs w:val="24"/>
      </w:rPr>
    </w:lvl>
    <w:lvl w:ilvl="2">
      <w:start w:val="1"/>
      <w:numFmt w:val="decimal"/>
      <w:lvlText w:val="(%3)"/>
      <w:lvlJc w:val="left"/>
      <w:pPr>
        <w:tabs>
          <w:tab w:val="num" w:pos="1777"/>
        </w:tabs>
        <w:ind w:left="1777" w:hanging="360"/>
      </w:pPr>
      <w:rPr>
        <w:rFonts w:hint="default"/>
        <w:i w:val="0"/>
        <w:sz w:val="24"/>
        <w:szCs w:val="24"/>
      </w:rPr>
    </w:lvl>
    <w:lvl w:ilvl="3">
      <w:start w:val="1"/>
      <w:numFmt w:val="lowerLetter"/>
      <w:lvlText w:val="(%4)"/>
      <w:lvlJc w:val="left"/>
      <w:pPr>
        <w:tabs>
          <w:tab w:val="num" w:pos="2061"/>
        </w:tabs>
        <w:ind w:left="2061" w:hanging="360"/>
      </w:pPr>
      <w:rPr>
        <w:rFonts w:ascii="Calibri" w:eastAsia="Times New Roman" w:hAnsi="Calibri" w:cs="Calibri"/>
        <w:i w:val="0"/>
        <w:sz w:val="24"/>
        <w:szCs w:val="24"/>
      </w:rPr>
    </w:lvl>
    <w:lvl w:ilvl="4">
      <w:start w:val="1"/>
      <w:numFmt w:val="lowerRoman"/>
      <w:lvlText w:val="%5."/>
      <w:lvlJc w:val="right"/>
      <w:pPr>
        <w:tabs>
          <w:tab w:val="num" w:pos="2628"/>
        </w:tabs>
        <w:ind w:left="2628" w:hanging="360"/>
      </w:pPr>
      <w:rPr>
        <w:rFonts w:cs="Times New Roman" w:hint="default"/>
        <w:sz w:val="24"/>
        <w:szCs w:val="24"/>
      </w:rPr>
    </w:lvl>
    <w:lvl w:ilvl="5">
      <w:start w:val="1"/>
      <w:numFmt w:val="bullet"/>
      <w:lvlText w:val=""/>
      <w:lvlJc w:val="left"/>
      <w:pPr>
        <w:tabs>
          <w:tab w:val="num" w:pos="3195"/>
        </w:tabs>
        <w:ind w:left="3195"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A0802C2"/>
    <w:multiLevelType w:val="hybridMultilevel"/>
    <w:tmpl w:val="042A2350"/>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6AF57C3F"/>
    <w:multiLevelType w:val="hybridMultilevel"/>
    <w:tmpl w:val="DCA2E4E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6D3E43B7"/>
    <w:multiLevelType w:val="hybridMultilevel"/>
    <w:tmpl w:val="29A052E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B39"/>
    <w:rsid w:val="000057EF"/>
    <w:rsid w:val="00031B42"/>
    <w:rsid w:val="00071F2B"/>
    <w:rsid w:val="000A1E9B"/>
    <w:rsid w:val="000D6994"/>
    <w:rsid w:val="00140E77"/>
    <w:rsid w:val="00143B72"/>
    <w:rsid w:val="00233173"/>
    <w:rsid w:val="00233BE6"/>
    <w:rsid w:val="00292FF3"/>
    <w:rsid w:val="00346A4F"/>
    <w:rsid w:val="003712B0"/>
    <w:rsid w:val="00373E68"/>
    <w:rsid w:val="003A7B39"/>
    <w:rsid w:val="003B2C39"/>
    <w:rsid w:val="004301AF"/>
    <w:rsid w:val="00435549"/>
    <w:rsid w:val="004566FB"/>
    <w:rsid w:val="00460D7A"/>
    <w:rsid w:val="00462009"/>
    <w:rsid w:val="004C095B"/>
    <w:rsid w:val="004E21F9"/>
    <w:rsid w:val="00523161"/>
    <w:rsid w:val="005261AD"/>
    <w:rsid w:val="005950FA"/>
    <w:rsid w:val="005B7BE3"/>
    <w:rsid w:val="005D1A5B"/>
    <w:rsid w:val="005E6FF9"/>
    <w:rsid w:val="00604D3F"/>
    <w:rsid w:val="00610B7D"/>
    <w:rsid w:val="00615D1D"/>
    <w:rsid w:val="00631F5B"/>
    <w:rsid w:val="00637792"/>
    <w:rsid w:val="00641738"/>
    <w:rsid w:val="006629E2"/>
    <w:rsid w:val="006C7913"/>
    <w:rsid w:val="006D213E"/>
    <w:rsid w:val="00723957"/>
    <w:rsid w:val="00731E07"/>
    <w:rsid w:val="007360FE"/>
    <w:rsid w:val="007B0010"/>
    <w:rsid w:val="007C7101"/>
    <w:rsid w:val="007D790D"/>
    <w:rsid w:val="007F041F"/>
    <w:rsid w:val="00816A1D"/>
    <w:rsid w:val="00821692"/>
    <w:rsid w:val="008416F7"/>
    <w:rsid w:val="008F778C"/>
    <w:rsid w:val="00952E12"/>
    <w:rsid w:val="0097359E"/>
    <w:rsid w:val="009835A9"/>
    <w:rsid w:val="009D1729"/>
    <w:rsid w:val="009F5FF5"/>
    <w:rsid w:val="00A734BC"/>
    <w:rsid w:val="00A913AE"/>
    <w:rsid w:val="00AE2F8C"/>
    <w:rsid w:val="00AF43AC"/>
    <w:rsid w:val="00B201B3"/>
    <w:rsid w:val="00BB5F13"/>
    <w:rsid w:val="00C11445"/>
    <w:rsid w:val="00C66348"/>
    <w:rsid w:val="00C9565B"/>
    <w:rsid w:val="00D21406"/>
    <w:rsid w:val="00D82FAD"/>
    <w:rsid w:val="00DE6391"/>
    <w:rsid w:val="00E17424"/>
    <w:rsid w:val="00E5417A"/>
    <w:rsid w:val="00EC0000"/>
    <w:rsid w:val="00EE605F"/>
    <w:rsid w:val="00F74293"/>
    <w:rsid w:val="00FE1CA2"/>
    <w:rsid w:val="00FF4B0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9B279C"/>
  <w15:chartTrackingRefBased/>
  <w15:docId w15:val="{93BB99E8-9B68-405E-9CC7-94C9C9685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6391"/>
    <w:pPr>
      <w:ind w:left="720"/>
      <w:contextualSpacing/>
    </w:pPr>
  </w:style>
  <w:style w:type="paragraph" w:styleId="Header">
    <w:name w:val="header"/>
    <w:basedOn w:val="Normal"/>
    <w:link w:val="HeaderChar"/>
    <w:uiPriority w:val="99"/>
    <w:unhideWhenUsed/>
    <w:rsid w:val="005950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50FA"/>
  </w:style>
  <w:style w:type="paragraph" w:styleId="Footer">
    <w:name w:val="footer"/>
    <w:basedOn w:val="Normal"/>
    <w:link w:val="FooterChar"/>
    <w:uiPriority w:val="99"/>
    <w:unhideWhenUsed/>
    <w:rsid w:val="005950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50FA"/>
  </w:style>
  <w:style w:type="table" w:styleId="TableGrid">
    <w:name w:val="Table Grid"/>
    <w:basedOn w:val="TableNormal"/>
    <w:uiPriority w:val="39"/>
    <w:rsid w:val="00031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F4B0E"/>
    <w:rPr>
      <w:sz w:val="16"/>
      <w:szCs w:val="16"/>
    </w:rPr>
  </w:style>
  <w:style w:type="paragraph" w:styleId="CommentText">
    <w:name w:val="annotation text"/>
    <w:basedOn w:val="Normal"/>
    <w:link w:val="CommentTextChar"/>
    <w:uiPriority w:val="99"/>
    <w:semiHidden/>
    <w:unhideWhenUsed/>
    <w:rsid w:val="00FF4B0E"/>
    <w:pPr>
      <w:spacing w:line="240" w:lineRule="auto"/>
    </w:pPr>
    <w:rPr>
      <w:sz w:val="20"/>
      <w:szCs w:val="20"/>
    </w:rPr>
  </w:style>
  <w:style w:type="character" w:customStyle="1" w:styleId="CommentTextChar">
    <w:name w:val="Comment Text Char"/>
    <w:basedOn w:val="DefaultParagraphFont"/>
    <w:link w:val="CommentText"/>
    <w:uiPriority w:val="99"/>
    <w:semiHidden/>
    <w:rsid w:val="00FF4B0E"/>
    <w:rPr>
      <w:sz w:val="20"/>
      <w:szCs w:val="20"/>
    </w:rPr>
  </w:style>
  <w:style w:type="paragraph" w:styleId="CommentSubject">
    <w:name w:val="annotation subject"/>
    <w:basedOn w:val="CommentText"/>
    <w:next w:val="CommentText"/>
    <w:link w:val="CommentSubjectChar"/>
    <w:uiPriority w:val="99"/>
    <w:semiHidden/>
    <w:unhideWhenUsed/>
    <w:rsid w:val="00FF4B0E"/>
    <w:rPr>
      <w:b/>
      <w:bCs/>
    </w:rPr>
  </w:style>
  <w:style w:type="character" w:customStyle="1" w:styleId="CommentSubjectChar">
    <w:name w:val="Comment Subject Char"/>
    <w:basedOn w:val="CommentTextChar"/>
    <w:link w:val="CommentSubject"/>
    <w:uiPriority w:val="99"/>
    <w:semiHidden/>
    <w:rsid w:val="00FF4B0E"/>
    <w:rPr>
      <w:b/>
      <w:bCs/>
      <w:sz w:val="20"/>
      <w:szCs w:val="20"/>
    </w:rPr>
  </w:style>
  <w:style w:type="paragraph" w:styleId="BalloonText">
    <w:name w:val="Balloon Text"/>
    <w:basedOn w:val="Normal"/>
    <w:link w:val="BalloonTextChar"/>
    <w:uiPriority w:val="99"/>
    <w:semiHidden/>
    <w:unhideWhenUsed/>
    <w:rsid w:val="00FF4B0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4B0E"/>
    <w:rPr>
      <w:rFonts w:ascii="Segoe UI" w:hAnsi="Segoe UI" w:cs="Segoe UI"/>
      <w:sz w:val="18"/>
      <w:szCs w:val="18"/>
    </w:rPr>
  </w:style>
  <w:style w:type="character" w:styleId="Hyperlink">
    <w:name w:val="Hyperlink"/>
    <w:basedOn w:val="DefaultParagraphFont"/>
    <w:uiPriority w:val="99"/>
    <w:unhideWhenUsed/>
    <w:rsid w:val="00E5417A"/>
    <w:rPr>
      <w:color w:val="0563C1" w:themeColor="hyperlink"/>
      <w:u w:val="single"/>
    </w:rPr>
  </w:style>
  <w:style w:type="character" w:styleId="FollowedHyperlink">
    <w:name w:val="FollowedHyperlink"/>
    <w:basedOn w:val="DefaultParagraphFont"/>
    <w:uiPriority w:val="99"/>
    <w:semiHidden/>
    <w:unhideWhenUsed/>
    <w:rsid w:val="00BB5F1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5528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idcn.mil.intra\UnitData\DGMR\EVZ\MR-B_SHARED\BIN1\COVID-19\Agenda%20Rotatieburelen.xls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N:\EVZ\MR-B_SHARED\BIN1\COVID-19\Logboek%20Contact%20Tracing.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B29E33-6F9B-4684-BC9B-C36106159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1320</Words>
  <Characters>7263</Characters>
  <Application>Microsoft Office Word</Application>
  <DocSecurity>4</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8566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Geert Wouter</dc:creator>
  <cp:keywords/>
  <dc:description/>
  <cp:lastModifiedBy>Van Geert Wouter</cp:lastModifiedBy>
  <cp:revision>2</cp:revision>
  <dcterms:created xsi:type="dcterms:W3CDTF">2020-05-05T11:39:00Z</dcterms:created>
  <dcterms:modified xsi:type="dcterms:W3CDTF">2020-05-05T11:39:00Z</dcterms:modified>
</cp:coreProperties>
</file>