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3D41" w:rsidRPr="00C02E6B" w:rsidRDefault="00C03D41" w:rsidP="00C03D41">
      <w:pPr>
        <w:rPr>
          <w:lang w:val="fr-BE"/>
        </w:rPr>
      </w:pPr>
      <w:bookmarkStart w:id="0" w:name="_GoBack"/>
      <w:bookmarkEnd w:id="0"/>
    </w:p>
    <w:p w:rsidR="00C03D41" w:rsidRPr="00C02E6B" w:rsidRDefault="00C03D41" w:rsidP="00C03D41">
      <w:pPr>
        <w:jc w:val="center"/>
        <w:rPr>
          <w:rFonts w:ascii="Comic Sans MS" w:hAnsi="Comic Sans MS"/>
          <w:b/>
          <w:sz w:val="28"/>
          <w:szCs w:val="28"/>
          <w:lang w:val="fr-BE"/>
        </w:rPr>
      </w:pPr>
      <w:r w:rsidRPr="00C02E6B">
        <w:rPr>
          <w:rFonts w:ascii="Comic Sans MS" w:hAnsi="Comic Sans MS"/>
          <w:b/>
          <w:sz w:val="28"/>
          <w:szCs w:val="28"/>
          <w:lang w:val="fr-BE"/>
        </w:rPr>
        <w:t>Rapport trimestriel de la SLPPT</w:t>
      </w:r>
    </w:p>
    <w:p w:rsidR="00C03D41" w:rsidRPr="00C02E6B" w:rsidRDefault="00AC4A9C" w:rsidP="00C03D41">
      <w:pPr>
        <w:jc w:val="center"/>
        <w:rPr>
          <w:rFonts w:ascii="Comic Sans MS" w:hAnsi="Comic Sans MS"/>
          <w:sz w:val="28"/>
          <w:szCs w:val="28"/>
          <w:lang w:val="fr-BE"/>
        </w:rPr>
      </w:pPr>
      <w:r>
        <w:rPr>
          <w:rFonts w:ascii="Comic Sans MS" w:hAnsi="Comic Sans MS"/>
          <w:sz w:val="28"/>
          <w:szCs w:val="28"/>
          <w:lang w:val="fr-BE"/>
        </w:rPr>
        <w:t>4</w:t>
      </w:r>
      <w:r w:rsidR="007470CF" w:rsidRPr="007470CF">
        <w:rPr>
          <w:rFonts w:ascii="Comic Sans MS" w:hAnsi="Comic Sans MS"/>
          <w:sz w:val="28"/>
          <w:szCs w:val="28"/>
          <w:vertAlign w:val="superscript"/>
          <w:lang w:val="fr-BE"/>
        </w:rPr>
        <w:t>ème</w:t>
      </w:r>
      <w:r w:rsidR="007470CF">
        <w:rPr>
          <w:rFonts w:ascii="Comic Sans MS" w:hAnsi="Comic Sans MS"/>
          <w:sz w:val="28"/>
          <w:szCs w:val="28"/>
          <w:lang w:val="fr-BE"/>
        </w:rPr>
        <w:t xml:space="preserve"> Trimestre / 2018</w:t>
      </w:r>
    </w:p>
    <w:p w:rsidR="00C03D41" w:rsidRPr="00C02E6B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C02E6B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F71D1C" w:rsidRDefault="00C03D41" w:rsidP="00C03D41">
      <w:pPr>
        <w:rPr>
          <w:rFonts w:ascii="Comic Sans MS" w:hAnsi="Comic Sans MS"/>
          <w:sz w:val="20"/>
          <w:lang w:val="fr-BE"/>
        </w:rPr>
      </w:pPr>
    </w:p>
    <w:p w:rsidR="00C03D41" w:rsidRPr="00F71D1C" w:rsidRDefault="00C03D41" w:rsidP="00C03D41">
      <w:pPr>
        <w:numPr>
          <w:ilvl w:val="0"/>
          <w:numId w:val="3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Identification de la SLPPT</w:t>
      </w:r>
    </w:p>
    <w:p w:rsidR="00C03D41" w:rsidRPr="00F71D1C" w:rsidRDefault="00C03D41" w:rsidP="00C03D41">
      <w:pPr>
        <w:numPr>
          <w:ilvl w:val="1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GptQu Nr 08</w:t>
      </w:r>
    </w:p>
    <w:p w:rsidR="00C03D41" w:rsidRPr="00F71D1C" w:rsidRDefault="00C03D41" w:rsidP="00C03D41">
      <w:pPr>
        <w:numPr>
          <w:ilvl w:val="1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 xml:space="preserve">Unités appartenant au GptQu </w:t>
      </w:r>
    </w:p>
    <w:p w:rsidR="00873751" w:rsidRPr="00F71D1C" w:rsidRDefault="00873751" w:rsidP="00873751">
      <w:pPr>
        <w:ind w:left="2160"/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ACOS IS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ACOS Ops &amp; Trg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ACOS STRAT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ACOS WB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en-US"/>
        </w:rPr>
      </w:pPr>
      <w:r w:rsidRPr="00F71D1C">
        <w:rPr>
          <w:rFonts w:ascii="Comic Sans MS" w:hAnsi="Comic Sans MS"/>
          <w:sz w:val="20"/>
          <w:lang w:val="en-US"/>
        </w:rPr>
        <w:t xml:space="preserve">Bn HK Def St – </w:t>
      </w:r>
      <w:r w:rsidR="00346863" w:rsidRPr="00F71D1C">
        <w:rPr>
          <w:rFonts w:ascii="Comic Sans MS" w:hAnsi="Comic Sans MS"/>
          <w:sz w:val="20"/>
          <w:lang w:val="en-US"/>
        </w:rPr>
        <w:t xml:space="preserve">KKE 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CC Infra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COMOPSAIR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COMOPSLAND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COMOPSMED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</w:rPr>
      </w:pPr>
      <w:r w:rsidRPr="00F71D1C">
        <w:rPr>
          <w:rFonts w:ascii="Comic Sans MS" w:hAnsi="Comic Sans MS"/>
          <w:sz w:val="20"/>
        </w:rPr>
        <w:t>DG BudFin + IF</w:t>
      </w:r>
      <w:r w:rsidR="000A0022" w:rsidRPr="00F71D1C">
        <w:rPr>
          <w:rFonts w:ascii="Comic Sans MS" w:hAnsi="Comic Sans MS"/>
          <w:sz w:val="20"/>
        </w:rPr>
        <w:t xml:space="preserve"> Inspecteur Financiën zit niet meer in het kwartier volgens mij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 COM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DGHR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DGJM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DGMR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MP Gp</w:t>
      </w: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ind w:left="720" w:firstLine="720"/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Unités appartenant au GptQu 08 qui NE participent PAS au CCB</w:t>
      </w: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DGMR C&amp;I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DGMR Sys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DGMR MP</w:t>
      </w:r>
    </w:p>
    <w:p w:rsidR="00873751" w:rsidRPr="00F71D1C" w:rsidRDefault="00211161" w:rsidP="00873751">
      <w:pPr>
        <w:numPr>
          <w:ilvl w:val="2"/>
          <w:numId w:val="4"/>
        </w:numPr>
        <w:rPr>
          <w:rFonts w:ascii="Comic Sans MS" w:hAnsi="Comic Sans MS"/>
          <w:sz w:val="20"/>
        </w:rPr>
      </w:pPr>
      <w:r w:rsidRPr="00F71D1C">
        <w:rPr>
          <w:rFonts w:ascii="Comic Sans MS" w:hAnsi="Comic Sans MS"/>
          <w:sz w:val="20"/>
        </w:rPr>
        <w:t xml:space="preserve">IG 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CIDMAT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UB Def - EVERE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Kab CHOD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UTB Det EVERE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CND - Club EVERE</w:t>
      </w:r>
    </w:p>
    <w:p w:rsidR="00873751" w:rsidRPr="00F71D1C" w:rsidRDefault="00873751" w:rsidP="00873751">
      <w:pPr>
        <w:numPr>
          <w:ilvl w:val="2"/>
          <w:numId w:val="4"/>
        </w:numPr>
        <w:rPr>
          <w:rFonts w:ascii="Comic Sans MS" w:hAnsi="Comic Sans MS"/>
          <w:sz w:val="20"/>
          <w:lang w:val="fr-BE"/>
        </w:rPr>
      </w:pPr>
      <w:r w:rsidRPr="00F71D1C">
        <w:rPr>
          <w:rFonts w:ascii="Comic Sans MS" w:hAnsi="Comic Sans MS"/>
          <w:sz w:val="20"/>
          <w:lang w:val="fr-BE"/>
        </w:rPr>
        <w:t>COMOPSNAV- DBO</w:t>
      </w: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F71D1C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37257E" w:rsidRDefault="0037257E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numPr>
          <w:ilvl w:val="0"/>
          <w:numId w:val="3"/>
        </w:numPr>
        <w:rPr>
          <w:rFonts w:ascii="Comic Sans MS" w:hAnsi="Comic Sans MS"/>
          <w:sz w:val="20"/>
          <w:lang w:val="fr-BE"/>
        </w:rPr>
      </w:pPr>
      <w:r w:rsidRPr="00873751">
        <w:rPr>
          <w:rFonts w:ascii="Comic Sans MS" w:hAnsi="Comic Sans MS"/>
          <w:sz w:val="20"/>
          <w:lang w:val="fr-BE"/>
        </w:rPr>
        <w:lastRenderedPageBreak/>
        <w:t>Rapport trimestriel par unité</w:t>
      </w: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3"/>
        <w:gridCol w:w="1833"/>
        <w:gridCol w:w="1833"/>
        <w:gridCol w:w="1834"/>
        <w:gridCol w:w="1834"/>
      </w:tblGrid>
      <w:tr w:rsidR="0067562C" w:rsidRPr="0067562C" w:rsidTr="008F5A8F">
        <w:tc>
          <w:tcPr>
            <w:tcW w:w="1833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Eenheid</w:t>
            </w:r>
          </w:p>
        </w:tc>
        <w:tc>
          <w:tcPr>
            <w:tcW w:w="1833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Trim 1</w:t>
            </w:r>
          </w:p>
        </w:tc>
        <w:tc>
          <w:tcPr>
            <w:tcW w:w="1833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Trim 2</w:t>
            </w:r>
          </w:p>
        </w:tc>
        <w:tc>
          <w:tcPr>
            <w:tcW w:w="1834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Trim 3</w:t>
            </w:r>
          </w:p>
        </w:tc>
        <w:tc>
          <w:tcPr>
            <w:tcW w:w="1834" w:type="dxa"/>
            <w:shd w:val="clear" w:color="auto" w:fill="BFBFBF" w:themeFill="background1" w:themeFillShade="BF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b/>
                <w:szCs w:val="22"/>
                <w:lang w:eastAsia="en-US"/>
              </w:rPr>
              <w:t>Trim 4</w:t>
            </w: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eastAsia="en-US"/>
              </w:rPr>
              <w:t>ACOS IS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eastAsia="en-US"/>
              </w:rPr>
              <w:t>ACOS Ops&amp;Trg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eastAsia="en-US"/>
              </w:rPr>
              <w:t>ACOS STRAT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eastAsia="en-US"/>
              </w:rPr>
              <w:t>DG H&amp;WB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Bn HK Def St KKE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CC Infra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CIDMAT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COMOPSAIR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COMOPSLAND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COMOPSMED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BudFin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Str COM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HR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Jur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MR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MR C&amp;I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MR Sys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DG MR MP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UB Def EVERE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Kab CHOD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TEB/UTB EVERE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NKD/CND EVERE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COMOPSNAV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FINABEL</w:t>
            </w: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0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IG</w:t>
            </w: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92D05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6 Gp CIS</w:t>
            </w:r>
          </w:p>
        </w:tc>
        <w:tc>
          <w:tcPr>
            <w:tcW w:w="1833" w:type="dxa"/>
            <w:shd w:val="clear" w:color="auto" w:fill="FFC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FFC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C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FFC00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DRMB/SARM</w:t>
            </w:r>
          </w:p>
        </w:tc>
        <w:tc>
          <w:tcPr>
            <w:tcW w:w="1833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  <w:tr w:rsidR="0067562C" w:rsidRPr="0067562C" w:rsidTr="008F5A8F">
        <w:tc>
          <w:tcPr>
            <w:tcW w:w="1833" w:type="dxa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  <w:r w:rsidRPr="0067562C"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  <w:t>ILE</w:t>
            </w:r>
          </w:p>
        </w:tc>
        <w:tc>
          <w:tcPr>
            <w:tcW w:w="1833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3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  <w:tc>
          <w:tcPr>
            <w:tcW w:w="1834" w:type="dxa"/>
            <w:shd w:val="clear" w:color="auto" w:fill="808080" w:themeFill="background1" w:themeFillShade="80"/>
            <w:vAlign w:val="center"/>
          </w:tcPr>
          <w:p w:rsidR="0067562C" w:rsidRPr="0067562C" w:rsidRDefault="0067562C" w:rsidP="0067562C">
            <w:pPr>
              <w:jc w:val="center"/>
              <w:rPr>
                <w:rFonts w:asciiTheme="minorHAnsi" w:eastAsiaTheme="minorHAnsi" w:hAnsiTheme="minorHAnsi" w:cstheme="minorBidi"/>
                <w:szCs w:val="22"/>
                <w:lang w:val="en-US" w:eastAsia="en-US"/>
              </w:rPr>
            </w:pPr>
          </w:p>
        </w:tc>
      </w:tr>
    </w:tbl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P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C03D41" w:rsidRDefault="00C03D4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561A99" w:rsidRDefault="00561A99" w:rsidP="00873751">
      <w:pPr>
        <w:rPr>
          <w:rFonts w:ascii="Comic Sans MS" w:hAnsi="Comic Sans MS"/>
          <w:sz w:val="20"/>
          <w:lang w:val="fr-BE"/>
        </w:rPr>
      </w:pPr>
    </w:p>
    <w:p w:rsidR="00561A99" w:rsidRDefault="00561A99" w:rsidP="00873751">
      <w:pPr>
        <w:rPr>
          <w:rFonts w:ascii="Comic Sans MS" w:hAnsi="Comic Sans MS"/>
          <w:sz w:val="20"/>
          <w:lang w:val="fr-BE"/>
        </w:rPr>
      </w:pPr>
    </w:p>
    <w:p w:rsidR="00F71D1C" w:rsidRDefault="00F71D1C" w:rsidP="00873751">
      <w:pPr>
        <w:rPr>
          <w:rFonts w:ascii="Comic Sans MS" w:hAnsi="Comic Sans MS"/>
          <w:sz w:val="20"/>
          <w:lang w:val="fr-BE"/>
        </w:rPr>
      </w:pPr>
    </w:p>
    <w:p w:rsidR="00873751" w:rsidRDefault="00873751" w:rsidP="00873751">
      <w:pPr>
        <w:rPr>
          <w:rFonts w:ascii="Comic Sans MS" w:hAnsi="Comic Sans MS"/>
          <w:sz w:val="20"/>
          <w:lang w:val="fr-BE"/>
        </w:rPr>
      </w:pPr>
    </w:p>
    <w:p w:rsidR="0067562C" w:rsidRPr="00873751" w:rsidRDefault="0067562C" w:rsidP="00873751">
      <w:pPr>
        <w:rPr>
          <w:rFonts w:ascii="Comic Sans MS" w:hAnsi="Comic Sans MS"/>
          <w:sz w:val="20"/>
          <w:lang w:val="fr-BE"/>
        </w:rPr>
      </w:pPr>
    </w:p>
    <w:p w:rsidR="00C03D41" w:rsidRPr="00F71D1C" w:rsidRDefault="00873751" w:rsidP="00C03D41">
      <w:pPr>
        <w:pStyle w:val="para2"/>
        <w:spacing w:before="120" w:after="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3</w:t>
      </w:r>
      <w:r w:rsidR="00C03D41" w:rsidRPr="00F71D1C">
        <w:rPr>
          <w:u w:val="single"/>
          <w:lang w:val="fr-BE"/>
        </w:rPr>
        <w:t xml:space="preserve">. Informations sur les activités </w:t>
      </w:r>
      <w:r w:rsidR="0067562C">
        <w:rPr>
          <w:u w:val="single"/>
          <w:lang w:val="fr-BE"/>
        </w:rPr>
        <w:t xml:space="preserve">principales </w:t>
      </w:r>
      <w:r w:rsidR="00C03D41" w:rsidRPr="00F71D1C">
        <w:rPr>
          <w:u w:val="single"/>
          <w:lang w:val="fr-BE"/>
        </w:rPr>
        <w:t>de la SLPPT.</w:t>
      </w:r>
    </w:p>
    <w:p w:rsidR="00C03D41" w:rsidRPr="00F71D1C" w:rsidRDefault="00873751" w:rsidP="00C03D41">
      <w:pPr>
        <w:pStyle w:val="para2"/>
        <w:spacing w:before="60" w:after="0"/>
        <w:ind w:hanging="709"/>
        <w:rPr>
          <w:lang w:val="fr-BE"/>
        </w:rPr>
      </w:pPr>
      <w:r w:rsidRPr="00F71D1C">
        <w:rPr>
          <w:lang w:val="fr-BE"/>
        </w:rPr>
        <w:t>3</w:t>
      </w:r>
      <w:r w:rsidR="00C03D41" w:rsidRPr="00F71D1C">
        <w:rPr>
          <w:lang w:val="fr-BE"/>
        </w:rPr>
        <w:t xml:space="preserve">.1 Informations sur les activités </w:t>
      </w:r>
      <w:r w:rsidR="0067562C">
        <w:rPr>
          <w:lang w:val="fr-BE"/>
        </w:rPr>
        <w:t xml:space="preserve">principales </w:t>
      </w:r>
      <w:r w:rsidR="00C03D41" w:rsidRPr="00F71D1C">
        <w:rPr>
          <w:lang w:val="fr-BE"/>
        </w:rPr>
        <w:t xml:space="preserve">de la SLPPT. </w:t>
      </w:r>
    </w:p>
    <w:p w:rsidR="00346863" w:rsidRPr="00F71D1C" w:rsidRDefault="00346863" w:rsidP="00C03D41">
      <w:pPr>
        <w:pStyle w:val="para2"/>
        <w:spacing w:before="60" w:after="0"/>
        <w:ind w:hanging="709"/>
        <w:rPr>
          <w:lang w:val="fr-BE"/>
        </w:rPr>
      </w:pPr>
    </w:p>
    <w:p w:rsidR="007470CF" w:rsidRPr="00F71D1C" w:rsidRDefault="00346863" w:rsidP="007470CF">
      <w:pPr>
        <w:pStyle w:val="para2"/>
        <w:spacing w:before="60" w:after="0"/>
        <w:ind w:left="0"/>
        <w:rPr>
          <w:u w:val="single"/>
          <w:lang w:val="fr-BE"/>
        </w:rPr>
      </w:pPr>
      <w:r w:rsidRPr="00F71D1C">
        <w:rPr>
          <w:lang w:val="fr-BE"/>
        </w:rPr>
        <w:tab/>
      </w:r>
      <w:r w:rsidR="0067562C">
        <w:rPr>
          <w:u w:val="single"/>
          <w:lang w:val="fr-BE"/>
        </w:rPr>
        <w:t>OCTOBRE</w:t>
      </w:r>
    </w:p>
    <w:p w:rsidR="00346863" w:rsidRPr="00F71D1C" w:rsidRDefault="00346863" w:rsidP="007470CF">
      <w:pPr>
        <w:pStyle w:val="para2"/>
        <w:spacing w:before="60" w:after="0"/>
        <w:ind w:left="0"/>
        <w:rPr>
          <w:lang w:val="fr-BE"/>
        </w:rPr>
      </w:pPr>
      <w:r w:rsidRPr="00F71D1C">
        <w:rPr>
          <w:lang w:val="fr-BE"/>
        </w:rPr>
        <w:tab/>
      </w:r>
    </w:p>
    <w:p w:rsidR="00D04340" w:rsidRPr="00F71D1C" w:rsidRDefault="00D04340" w:rsidP="00D04340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 w:rsidR="0067562C">
        <w:rPr>
          <w:i/>
          <w:lang w:val="fr-BE"/>
        </w:rPr>
        <w:t>UB Def</w:t>
      </w:r>
    </w:p>
    <w:p w:rsidR="00D04340" w:rsidRDefault="0067562C" w:rsidP="00D171D8">
      <w:pPr>
        <w:pStyle w:val="para2"/>
        <w:numPr>
          <w:ilvl w:val="0"/>
          <w:numId w:val="8"/>
        </w:numPr>
        <w:rPr>
          <w:i/>
          <w:lang w:val="en-US"/>
        </w:rPr>
      </w:pPr>
      <w:r w:rsidRPr="0067562C">
        <w:rPr>
          <w:i/>
          <w:lang w:val="en-US"/>
        </w:rPr>
        <w:t>Test case îlots de tri déchets – MR C&amp;I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>
        <w:rPr>
          <w:i/>
          <w:lang w:val="fr-BE"/>
        </w:rPr>
        <w:t>COMOPSNAV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Renfort SLPPT 22 pour </w:t>
      </w:r>
      <w:r>
        <w:rPr>
          <w:i/>
          <w:lang w:val="fr-BE"/>
        </w:rPr>
        <w:t>DPCE StaPol Quartier Ruquoy</w:t>
      </w:r>
    </w:p>
    <w:p w:rsidR="0067562C" w:rsidRDefault="0067562C" w:rsidP="00D171D8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Réunion de coordination Plateau Centre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>
        <w:rPr>
          <w:i/>
          <w:lang w:val="fr-BE"/>
        </w:rPr>
        <w:t>COMOPSLAND</w:t>
      </w:r>
    </w:p>
    <w:p w:rsidR="0067562C" w:rsidRDefault="0067562C" w:rsidP="00D171D8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Primes travaux dangereux DG StratCom – Sec Events</w:t>
      </w:r>
    </w:p>
    <w:p w:rsidR="0067562C" w:rsidRDefault="0067562C" w:rsidP="00D171D8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Formation continue SPF Emploi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>
        <w:rPr>
          <w:i/>
          <w:lang w:val="fr-BE"/>
        </w:rPr>
        <w:t>DG MR Comdo + MR Mgt</w:t>
      </w:r>
    </w:p>
    <w:p w:rsidR="00346863" w:rsidRPr="00F71D1C" w:rsidRDefault="00346863" w:rsidP="00346863">
      <w:pPr>
        <w:pStyle w:val="para2"/>
        <w:ind w:left="862"/>
        <w:rPr>
          <w:i/>
          <w:lang w:val="fr-BE"/>
        </w:rPr>
      </w:pPr>
    </w:p>
    <w:p w:rsidR="00346863" w:rsidRPr="00F71D1C" w:rsidRDefault="0067562C" w:rsidP="00346863">
      <w:pPr>
        <w:pStyle w:val="para2"/>
        <w:ind w:left="862"/>
        <w:rPr>
          <w:i/>
          <w:u w:val="single"/>
          <w:lang w:val="fr-BE"/>
        </w:rPr>
      </w:pPr>
      <w:r>
        <w:rPr>
          <w:i/>
          <w:u w:val="single"/>
          <w:lang w:val="fr-BE"/>
        </w:rPr>
        <w:t>NOVEMBRE</w:t>
      </w:r>
    </w:p>
    <w:p w:rsidR="00346863" w:rsidRPr="00F71D1C" w:rsidRDefault="00346863" w:rsidP="00346863">
      <w:pPr>
        <w:pStyle w:val="para2"/>
        <w:ind w:left="862"/>
        <w:rPr>
          <w:i/>
          <w:u w:val="single"/>
          <w:lang w:val="fr-BE"/>
        </w:rPr>
      </w:pPr>
    </w:p>
    <w:p w:rsidR="0067562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 w:rsidRPr="00F71D1C">
        <w:rPr>
          <w:i/>
          <w:lang w:val="fr-BE"/>
        </w:rPr>
        <w:t xml:space="preserve">Visite annuelle des lieux de travail – </w:t>
      </w:r>
      <w:r>
        <w:rPr>
          <w:i/>
          <w:lang w:val="fr-BE"/>
        </w:rPr>
        <w:t>DG H&amp;WB</w:t>
      </w:r>
    </w:p>
    <w:p w:rsidR="0067562C" w:rsidRPr="0067562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Update inventaire amiante</w:t>
      </w:r>
    </w:p>
    <w:p w:rsidR="0067562C" w:rsidRPr="00F71D1C" w:rsidRDefault="0067562C" w:rsidP="0067562C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Réunion Technique Infra</w:t>
      </w:r>
    </w:p>
    <w:p w:rsidR="00346863" w:rsidRPr="00F71D1C" w:rsidRDefault="00346863" w:rsidP="00346863">
      <w:pPr>
        <w:pStyle w:val="para2"/>
        <w:rPr>
          <w:i/>
          <w:lang w:val="fr-BE"/>
        </w:rPr>
      </w:pPr>
    </w:p>
    <w:p w:rsidR="00346863" w:rsidRPr="00F71D1C" w:rsidRDefault="0067562C" w:rsidP="00346863">
      <w:pPr>
        <w:pStyle w:val="para2"/>
        <w:rPr>
          <w:i/>
          <w:u w:val="single"/>
          <w:lang w:val="fr-BE"/>
        </w:rPr>
      </w:pPr>
      <w:r>
        <w:rPr>
          <w:i/>
          <w:u w:val="single"/>
          <w:lang w:val="fr-BE"/>
        </w:rPr>
        <w:t>DECEMBRE</w:t>
      </w:r>
    </w:p>
    <w:p w:rsidR="00346863" w:rsidRPr="00F71D1C" w:rsidRDefault="00346863" w:rsidP="00346863">
      <w:pPr>
        <w:pStyle w:val="para2"/>
        <w:rPr>
          <w:i/>
          <w:u w:val="single"/>
          <w:lang w:val="fr-BE"/>
        </w:rPr>
      </w:pPr>
    </w:p>
    <w:p w:rsidR="00346863" w:rsidRDefault="0067562C" w:rsidP="00346863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CCB 08</w:t>
      </w:r>
    </w:p>
    <w:p w:rsidR="0067562C" w:rsidRDefault="0067562C" w:rsidP="00346863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Formation continue PRENNE</w:t>
      </w:r>
    </w:p>
    <w:p w:rsidR="0067562C" w:rsidRPr="00F71D1C" w:rsidRDefault="0067562C" w:rsidP="00346863">
      <w:pPr>
        <w:pStyle w:val="para2"/>
        <w:numPr>
          <w:ilvl w:val="0"/>
          <w:numId w:val="8"/>
        </w:numPr>
        <w:rPr>
          <w:i/>
          <w:lang w:val="fr-BE"/>
        </w:rPr>
      </w:pPr>
      <w:r>
        <w:rPr>
          <w:i/>
          <w:lang w:val="fr-BE"/>
        </w:rPr>
        <w:t>Gestion de la prévention dans le futur QRE</w:t>
      </w:r>
    </w:p>
    <w:p w:rsidR="002F54B9" w:rsidRPr="00F71D1C" w:rsidRDefault="002F54B9" w:rsidP="002F54B9">
      <w:pPr>
        <w:pStyle w:val="para2"/>
        <w:ind w:left="862"/>
        <w:rPr>
          <w:i/>
          <w:lang w:val="fr-BE"/>
        </w:rPr>
      </w:pPr>
    </w:p>
    <w:p w:rsidR="00C03D41" w:rsidRPr="00F71D1C" w:rsidRDefault="007D0F54" w:rsidP="00C03D41">
      <w:pPr>
        <w:pStyle w:val="para2"/>
        <w:spacing w:after="0"/>
        <w:ind w:hanging="709"/>
        <w:rPr>
          <w:lang w:val="fr-BE"/>
        </w:rPr>
      </w:pPr>
      <w:r w:rsidRPr="00F71D1C">
        <w:rPr>
          <w:lang w:val="fr-BE"/>
        </w:rPr>
        <w:t>3</w:t>
      </w:r>
      <w:r w:rsidR="00C03D41" w:rsidRPr="00F71D1C">
        <w:rPr>
          <w:lang w:val="fr-BE"/>
        </w:rPr>
        <w:t xml:space="preserve">.2 Liste des fonctions/tâches exercées en cumul par les CP de la SLPPT. </w:t>
      </w:r>
    </w:p>
    <w:p w:rsidR="007470CF" w:rsidRPr="00F71D1C" w:rsidRDefault="007470CF" w:rsidP="00C03D41">
      <w:pPr>
        <w:pStyle w:val="para2"/>
        <w:spacing w:after="0"/>
        <w:ind w:hanging="709"/>
        <w:rPr>
          <w:lang w:val="fr-BE"/>
        </w:rPr>
      </w:pPr>
    </w:p>
    <w:p w:rsidR="00C03D41" w:rsidRPr="00F71D1C" w:rsidRDefault="007470CF" w:rsidP="00C03D41">
      <w:pPr>
        <w:pStyle w:val="para2"/>
        <w:numPr>
          <w:ilvl w:val="0"/>
          <w:numId w:val="1"/>
        </w:numPr>
        <w:tabs>
          <w:tab w:val="clear" w:pos="1854"/>
          <w:tab w:val="num" w:pos="851"/>
        </w:tabs>
        <w:spacing w:after="0"/>
        <w:ind w:left="426" w:firstLine="0"/>
        <w:rPr>
          <w:i/>
          <w:lang w:val="fr-BE"/>
        </w:rPr>
      </w:pPr>
      <w:r w:rsidRPr="00F71D1C">
        <w:rPr>
          <w:lang w:val="fr-BE"/>
        </w:rPr>
        <w:t>Officier au courant QRE</w:t>
      </w:r>
    </w:p>
    <w:p w:rsidR="00C03D41" w:rsidRPr="00F71D1C" w:rsidRDefault="00C03D41" w:rsidP="007470CF">
      <w:pPr>
        <w:pStyle w:val="para2"/>
        <w:spacing w:after="0"/>
        <w:ind w:left="426"/>
        <w:rPr>
          <w:i/>
          <w:lang w:val="fr-BE"/>
        </w:rPr>
      </w:pPr>
    </w:p>
    <w:p w:rsidR="00C03D41" w:rsidRPr="00F71D1C" w:rsidRDefault="00C03D41" w:rsidP="007470CF">
      <w:pPr>
        <w:pStyle w:val="para2"/>
        <w:spacing w:after="0"/>
        <w:ind w:left="426"/>
        <w:rPr>
          <w:i/>
          <w:lang w:val="fr-BE"/>
        </w:rPr>
      </w:pPr>
    </w:p>
    <w:p w:rsidR="007D0F54" w:rsidRPr="00F71D1C" w:rsidRDefault="007D0F54" w:rsidP="00D171D8">
      <w:pPr>
        <w:pStyle w:val="para2"/>
        <w:spacing w:after="0"/>
        <w:ind w:left="0"/>
        <w:rPr>
          <w:i/>
          <w:lang w:val="fr-BE"/>
        </w:rPr>
      </w:pPr>
    </w:p>
    <w:p w:rsidR="00C03D41" w:rsidRPr="00F71D1C" w:rsidRDefault="007D0F54" w:rsidP="00C03D41">
      <w:pPr>
        <w:pStyle w:val="para2"/>
        <w:spacing w:before="12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4</w:t>
      </w:r>
      <w:r w:rsidR="00C03D41" w:rsidRPr="00F71D1C">
        <w:rPr>
          <w:u w:val="single"/>
          <w:lang w:val="fr-BE"/>
        </w:rPr>
        <w:t>. Recherche des risques.</w:t>
      </w:r>
    </w:p>
    <w:p w:rsidR="007470CF" w:rsidRPr="00F71D1C" w:rsidRDefault="007470CF" w:rsidP="007470CF">
      <w:pPr>
        <w:pStyle w:val="para2"/>
        <w:numPr>
          <w:ilvl w:val="0"/>
          <w:numId w:val="6"/>
        </w:numPr>
        <w:spacing w:before="240"/>
        <w:rPr>
          <w:lang w:val="fr-BE"/>
        </w:rPr>
      </w:pPr>
      <w:r w:rsidRPr="00F71D1C">
        <w:rPr>
          <w:lang w:val="fr-BE"/>
        </w:rPr>
        <w:t xml:space="preserve">Analyse de risques « </w:t>
      </w:r>
      <w:r w:rsidR="00D171D8" w:rsidRPr="00F71D1C">
        <w:rPr>
          <w:lang w:val="fr-BE"/>
        </w:rPr>
        <w:t>Inspecteurs Techniques</w:t>
      </w:r>
      <w:r w:rsidRPr="00F71D1C">
        <w:rPr>
          <w:lang w:val="fr-BE"/>
        </w:rPr>
        <w:t xml:space="preserve"> MR Mgt »</w:t>
      </w:r>
    </w:p>
    <w:p w:rsidR="0067562C" w:rsidRDefault="00D171D8" w:rsidP="0067562C">
      <w:pPr>
        <w:pStyle w:val="para2"/>
        <w:numPr>
          <w:ilvl w:val="0"/>
          <w:numId w:val="6"/>
        </w:numPr>
        <w:spacing w:before="240"/>
        <w:rPr>
          <w:lang w:val="fr-BE"/>
        </w:rPr>
      </w:pPr>
      <w:r w:rsidRPr="00F71D1C">
        <w:rPr>
          <w:lang w:val="fr-BE"/>
        </w:rPr>
        <w:t xml:space="preserve">Analyse de risques </w:t>
      </w:r>
      <w:r w:rsidR="00A84A13">
        <w:rPr>
          <w:lang w:val="fr-BE"/>
        </w:rPr>
        <w:t xml:space="preserve">Incendie </w:t>
      </w:r>
      <w:r w:rsidRPr="00F71D1C">
        <w:rPr>
          <w:lang w:val="fr-BE"/>
        </w:rPr>
        <w:t>« </w:t>
      </w:r>
      <w:r w:rsidR="00A84A13">
        <w:rPr>
          <w:lang w:val="fr-BE"/>
        </w:rPr>
        <w:t>Christmas Happening</w:t>
      </w:r>
      <w:r w:rsidR="0067562C">
        <w:rPr>
          <w:lang w:val="fr-BE"/>
        </w:rPr>
        <w:t> »</w:t>
      </w:r>
    </w:p>
    <w:p w:rsidR="00877662" w:rsidRPr="00F71D1C" w:rsidRDefault="00877662" w:rsidP="00877662">
      <w:pPr>
        <w:pStyle w:val="para2"/>
        <w:spacing w:before="24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5. Examen des accidents, incidents et accidents avec dommages.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  <w:r w:rsidRPr="00F71D1C">
        <w:rPr>
          <w:lang w:val="fr-BE"/>
        </w:rPr>
        <w:t>5.1. Analyse des fiches d'accidents et des rapports.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73"/>
        <w:gridCol w:w="6"/>
        <w:gridCol w:w="2407"/>
        <w:gridCol w:w="2339"/>
        <w:gridCol w:w="2375"/>
      </w:tblGrid>
      <w:tr w:rsidR="00877662" w:rsidRPr="00F71D1C" w:rsidTr="008F5A8F">
        <w:tc>
          <w:tcPr>
            <w:tcW w:w="23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tabs>
                <w:tab w:val="left" w:pos="476"/>
              </w:tabs>
              <w:spacing w:after="0"/>
              <w:ind w:left="0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Période concernée</w:t>
            </w:r>
          </w:p>
        </w:tc>
        <w:tc>
          <w:tcPr>
            <w:tcW w:w="2339" w:type="dxa"/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Depuis 01 Jan</w:t>
            </w:r>
          </w:p>
        </w:tc>
        <w:tc>
          <w:tcPr>
            <w:tcW w:w="2375" w:type="dxa"/>
            <w:shd w:val="pct15" w:color="auto" w:fill="auto"/>
          </w:tcPr>
          <w:p w:rsidR="00877662" w:rsidRPr="00F71D1C" w:rsidRDefault="00877662" w:rsidP="008F5A8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An passé</w:t>
            </w:r>
          </w:p>
        </w:tc>
      </w:tr>
      <w:tr w:rsidR="00877662" w:rsidRPr="00F71D1C" w:rsidTr="008F5A8F">
        <w:trPr>
          <w:trHeight w:val="461"/>
        </w:trPr>
        <w:tc>
          <w:tcPr>
            <w:tcW w:w="2373" w:type="dxa"/>
            <w:tcBorders>
              <w:top w:val="single" w:sz="12" w:space="0" w:color="auto"/>
            </w:tcBorders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Accidents graves</w:t>
            </w:r>
          </w:p>
        </w:tc>
        <w:tc>
          <w:tcPr>
            <w:tcW w:w="2413" w:type="dxa"/>
            <w:gridSpan w:val="2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2339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2375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 ( ?)</w:t>
            </w:r>
          </w:p>
        </w:tc>
      </w:tr>
      <w:tr w:rsidR="00877662" w:rsidRPr="00F71D1C" w:rsidTr="008F5A8F">
        <w:trPr>
          <w:trHeight w:val="458"/>
        </w:trPr>
        <w:tc>
          <w:tcPr>
            <w:tcW w:w="2373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Autres</w:t>
            </w:r>
          </w:p>
        </w:tc>
        <w:tc>
          <w:tcPr>
            <w:tcW w:w="2413" w:type="dxa"/>
            <w:gridSpan w:val="2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</w:t>
            </w:r>
            <w:r w:rsidRPr="00F71D1C">
              <w:rPr>
                <w:lang w:val="fr-BE"/>
              </w:rPr>
              <w:t>5</w:t>
            </w:r>
          </w:p>
        </w:tc>
        <w:tc>
          <w:tcPr>
            <w:tcW w:w="2339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36</w:t>
            </w:r>
          </w:p>
        </w:tc>
        <w:tc>
          <w:tcPr>
            <w:tcW w:w="2375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12</w:t>
            </w:r>
          </w:p>
        </w:tc>
      </w:tr>
      <w:tr w:rsidR="00877662" w:rsidRPr="00F71D1C" w:rsidTr="008F5A8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85"/>
        </w:trPr>
        <w:tc>
          <w:tcPr>
            <w:tcW w:w="2379" w:type="dxa"/>
            <w:gridSpan w:val="2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Incidents</w:t>
            </w:r>
          </w:p>
        </w:tc>
        <w:tc>
          <w:tcPr>
            <w:tcW w:w="2407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--</w:t>
            </w:r>
          </w:p>
        </w:tc>
        <w:tc>
          <w:tcPr>
            <w:tcW w:w="2339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--</w:t>
            </w:r>
          </w:p>
        </w:tc>
        <w:tc>
          <w:tcPr>
            <w:tcW w:w="2375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</w:p>
        </w:tc>
      </w:tr>
      <w:tr w:rsidR="00877662" w:rsidRPr="00F71D1C" w:rsidTr="008F5A8F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8"/>
        </w:trPr>
        <w:tc>
          <w:tcPr>
            <w:tcW w:w="2379" w:type="dxa"/>
            <w:gridSpan w:val="2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Accidents avec dommages</w:t>
            </w:r>
          </w:p>
        </w:tc>
        <w:tc>
          <w:tcPr>
            <w:tcW w:w="2407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1</w:t>
            </w:r>
          </w:p>
        </w:tc>
        <w:tc>
          <w:tcPr>
            <w:tcW w:w="2339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>
              <w:rPr>
                <w:lang w:val="fr-BE"/>
              </w:rPr>
              <w:t>6</w:t>
            </w:r>
          </w:p>
        </w:tc>
        <w:tc>
          <w:tcPr>
            <w:tcW w:w="2375" w:type="dxa"/>
            <w:vAlign w:val="center"/>
          </w:tcPr>
          <w:p w:rsidR="00877662" w:rsidRPr="00F71D1C" w:rsidRDefault="00877662" w:rsidP="008F5A8F">
            <w:pPr>
              <w:pStyle w:val="para2"/>
              <w:ind w:left="-34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12</w:t>
            </w:r>
          </w:p>
        </w:tc>
      </w:tr>
    </w:tbl>
    <w:p w:rsidR="00877662" w:rsidRPr="00F71D1C" w:rsidRDefault="00877662" w:rsidP="00877662">
      <w:pPr>
        <w:pStyle w:val="para2"/>
        <w:spacing w:before="120" w:after="0"/>
        <w:ind w:left="-142" w:firstLine="284"/>
        <w:rPr>
          <w:lang w:val="fr-BE"/>
        </w:rPr>
      </w:pPr>
      <w:r w:rsidRPr="00F71D1C">
        <w:rPr>
          <w:lang w:val="fr-BE"/>
        </w:rPr>
        <w:t>5.2. Endroit des accidents.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373"/>
        <w:gridCol w:w="1206"/>
        <w:gridCol w:w="1207"/>
        <w:gridCol w:w="1167"/>
        <w:gridCol w:w="1168"/>
        <w:gridCol w:w="1187"/>
        <w:gridCol w:w="1187"/>
      </w:tblGrid>
      <w:tr w:rsidR="00877662" w:rsidRPr="00F71D1C" w:rsidTr="008F5A8F">
        <w:trPr>
          <w:cantSplit/>
        </w:trPr>
        <w:tc>
          <w:tcPr>
            <w:tcW w:w="2373" w:type="dxa"/>
            <w:vMerge w:val="restar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</w:p>
        </w:tc>
        <w:tc>
          <w:tcPr>
            <w:tcW w:w="2413" w:type="dxa"/>
            <w:gridSpan w:val="2"/>
            <w:tcBorders>
              <w:left w:val="single" w:sz="12" w:space="0" w:color="auto"/>
            </w:tcBorders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Période concernée</w:t>
            </w:r>
          </w:p>
        </w:tc>
        <w:tc>
          <w:tcPr>
            <w:tcW w:w="2335" w:type="dxa"/>
            <w:gridSpan w:val="2"/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Depuis 01 Jan</w:t>
            </w:r>
          </w:p>
        </w:tc>
        <w:tc>
          <w:tcPr>
            <w:tcW w:w="2374" w:type="dxa"/>
            <w:gridSpan w:val="2"/>
            <w:shd w:val="pct15" w:color="auto" w:fill="auto"/>
          </w:tcPr>
          <w:p w:rsidR="00877662" w:rsidRPr="00F71D1C" w:rsidRDefault="00877662" w:rsidP="008F5A8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An passé</w:t>
            </w:r>
          </w:p>
        </w:tc>
      </w:tr>
      <w:tr w:rsidR="00877662" w:rsidRPr="00F71D1C" w:rsidTr="008F5A8F">
        <w:trPr>
          <w:cantSplit/>
          <w:trHeight w:val="382"/>
        </w:trPr>
        <w:tc>
          <w:tcPr>
            <w:tcW w:w="2373" w:type="dxa"/>
            <w:vMerge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i/>
                <w:lang w:val="fr-BE"/>
              </w:rPr>
            </w:pPr>
          </w:p>
        </w:tc>
        <w:tc>
          <w:tcPr>
            <w:tcW w:w="1206" w:type="dxa"/>
            <w:tcBorders>
              <w:lef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</w:t>
            </w:r>
          </w:p>
        </w:tc>
        <w:tc>
          <w:tcPr>
            <w:tcW w:w="1207" w:type="dxa"/>
          </w:tcPr>
          <w:p w:rsidR="00877662" w:rsidRPr="00F71D1C" w:rsidRDefault="00877662" w:rsidP="008F5A8F">
            <w:pPr>
              <w:pStyle w:val="para2"/>
              <w:tabs>
                <w:tab w:val="left" w:pos="614"/>
              </w:tabs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 de jours</w:t>
            </w:r>
          </w:p>
        </w:tc>
        <w:tc>
          <w:tcPr>
            <w:tcW w:w="1167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</w:t>
            </w:r>
          </w:p>
        </w:tc>
        <w:tc>
          <w:tcPr>
            <w:tcW w:w="1168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 de jours</w:t>
            </w:r>
          </w:p>
        </w:tc>
        <w:tc>
          <w:tcPr>
            <w:tcW w:w="1187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</w:t>
            </w:r>
          </w:p>
        </w:tc>
        <w:tc>
          <w:tcPr>
            <w:tcW w:w="1187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Nombre de jours</w:t>
            </w:r>
          </w:p>
        </w:tc>
      </w:tr>
      <w:tr w:rsidR="00877662" w:rsidRPr="00F71D1C" w:rsidTr="008F5A8F">
        <w:trPr>
          <w:cantSplit/>
          <w:trHeight w:val="382"/>
        </w:trPr>
        <w:tc>
          <w:tcPr>
            <w:tcW w:w="2373" w:type="dxa"/>
            <w:tcBorders>
              <w:top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i/>
                <w:lang w:val="fr-BE"/>
              </w:rPr>
              <w:t>Sur le lieu de travail</w:t>
            </w:r>
          </w:p>
        </w:tc>
        <w:tc>
          <w:tcPr>
            <w:tcW w:w="1206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6</w:t>
            </w:r>
          </w:p>
        </w:tc>
        <w:tc>
          <w:tcPr>
            <w:tcW w:w="120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</w:t>
            </w:r>
          </w:p>
        </w:tc>
        <w:tc>
          <w:tcPr>
            <w:tcW w:w="116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23</w:t>
            </w:r>
          </w:p>
        </w:tc>
        <w:tc>
          <w:tcPr>
            <w:tcW w:w="1168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226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13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199</w:t>
            </w:r>
          </w:p>
        </w:tc>
      </w:tr>
      <w:tr w:rsidR="00877662" w:rsidRPr="00F71D1C" w:rsidTr="008F5A8F">
        <w:trPr>
          <w:cantSplit/>
        </w:trPr>
        <w:tc>
          <w:tcPr>
            <w:tcW w:w="2373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i/>
                <w:lang w:val="fr-BE"/>
              </w:rPr>
              <w:t>Pendant Man/Ex</w:t>
            </w:r>
          </w:p>
        </w:tc>
        <w:tc>
          <w:tcPr>
            <w:tcW w:w="1206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20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6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68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</w:tr>
      <w:tr w:rsidR="00877662" w:rsidRPr="00F71D1C" w:rsidTr="008F5A8F">
        <w:trPr>
          <w:cantSplit/>
        </w:trPr>
        <w:tc>
          <w:tcPr>
            <w:tcW w:w="2373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i/>
                <w:lang w:val="fr-BE"/>
              </w:rPr>
              <w:t>Sur le chemin vers le travail/le domicile</w:t>
            </w:r>
          </w:p>
        </w:tc>
        <w:tc>
          <w:tcPr>
            <w:tcW w:w="1206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8</w:t>
            </w:r>
          </w:p>
        </w:tc>
        <w:tc>
          <w:tcPr>
            <w:tcW w:w="120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18</w:t>
            </w:r>
          </w:p>
        </w:tc>
        <w:tc>
          <w:tcPr>
            <w:tcW w:w="116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30</w:t>
            </w:r>
          </w:p>
        </w:tc>
        <w:tc>
          <w:tcPr>
            <w:tcW w:w="1168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33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26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88</w:t>
            </w:r>
          </w:p>
        </w:tc>
      </w:tr>
      <w:tr w:rsidR="00877662" w:rsidRPr="00F71D1C" w:rsidTr="008F5A8F">
        <w:trPr>
          <w:cantSplit/>
        </w:trPr>
        <w:tc>
          <w:tcPr>
            <w:tcW w:w="2373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i/>
                <w:lang w:val="fr-BE"/>
              </w:rPr>
              <w:t>Pendant le sport</w:t>
            </w:r>
          </w:p>
        </w:tc>
        <w:tc>
          <w:tcPr>
            <w:tcW w:w="1206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1</w:t>
            </w:r>
          </w:p>
        </w:tc>
        <w:tc>
          <w:tcPr>
            <w:tcW w:w="120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</w:t>
            </w:r>
          </w:p>
        </w:tc>
        <w:tc>
          <w:tcPr>
            <w:tcW w:w="116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>
              <w:rPr>
                <w:lang w:val="fr-BE"/>
              </w:rPr>
              <w:t>5</w:t>
            </w:r>
          </w:p>
        </w:tc>
        <w:tc>
          <w:tcPr>
            <w:tcW w:w="1168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68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6</w:t>
            </w:r>
          </w:p>
        </w:tc>
        <w:tc>
          <w:tcPr>
            <w:tcW w:w="118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91</w:t>
            </w:r>
          </w:p>
        </w:tc>
      </w:tr>
    </w:tbl>
    <w:p w:rsidR="00877662" w:rsidRPr="00F71D1C" w:rsidRDefault="00877662" w:rsidP="00877662">
      <w:pPr>
        <w:pStyle w:val="para2"/>
        <w:spacing w:before="24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6. Mesures de prévention prises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  <w:r w:rsidRPr="00F71D1C">
        <w:rPr>
          <w:lang w:val="fr-BE"/>
        </w:rPr>
        <w:t>6.1. Causes et mesures de prévention.</w:t>
      </w:r>
    </w:p>
    <w:p w:rsidR="00877662" w:rsidRPr="00F71D1C" w:rsidRDefault="00877662" w:rsidP="0087766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>Voir présentation en annexe.</w:t>
      </w:r>
    </w:p>
    <w:p w:rsidR="00877662" w:rsidRPr="00F71D1C" w:rsidRDefault="00877662" w:rsidP="00877662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>….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  <w:r w:rsidRPr="00F71D1C">
        <w:rPr>
          <w:lang w:val="fr-BE"/>
        </w:rPr>
        <w:t>6.2. Evolution des taux de fréquence et de gravité des accidents.</w:t>
      </w:r>
    </w:p>
    <w:p w:rsidR="00877662" w:rsidRPr="00F71D1C" w:rsidRDefault="00877662" w:rsidP="00877662">
      <w:pPr>
        <w:pStyle w:val="para2"/>
        <w:spacing w:after="0"/>
        <w:ind w:left="-142" w:firstLine="284"/>
        <w:rPr>
          <w:lang w:val="fr-BE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3"/>
        <w:gridCol w:w="2271"/>
        <w:gridCol w:w="2477"/>
        <w:gridCol w:w="2374"/>
      </w:tblGrid>
      <w:tr w:rsidR="00877662" w:rsidRPr="00F71D1C" w:rsidTr="008F5A8F">
        <w:tc>
          <w:tcPr>
            <w:tcW w:w="21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</w:p>
        </w:tc>
        <w:tc>
          <w:tcPr>
            <w:tcW w:w="2271" w:type="dxa"/>
            <w:tcBorders>
              <w:left w:val="single" w:sz="12" w:space="0" w:color="auto"/>
            </w:tcBorders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Période concernée</w:t>
            </w:r>
          </w:p>
        </w:tc>
        <w:tc>
          <w:tcPr>
            <w:tcW w:w="2477" w:type="dxa"/>
            <w:shd w:val="pct15" w:color="auto" w:fill="auto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Depuis 01 Jan</w:t>
            </w:r>
          </w:p>
        </w:tc>
        <w:tc>
          <w:tcPr>
            <w:tcW w:w="2374" w:type="dxa"/>
            <w:shd w:val="pct15" w:color="auto" w:fill="auto"/>
          </w:tcPr>
          <w:p w:rsidR="00877662" w:rsidRPr="00F71D1C" w:rsidRDefault="00877662" w:rsidP="008F5A8F">
            <w:pPr>
              <w:pStyle w:val="para2"/>
              <w:tabs>
                <w:tab w:val="left" w:pos="219"/>
                <w:tab w:val="left" w:pos="540"/>
                <w:tab w:val="center" w:pos="1079"/>
              </w:tabs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An passé</w:t>
            </w:r>
          </w:p>
        </w:tc>
      </w:tr>
      <w:tr w:rsidR="00877662" w:rsidRPr="00F71D1C" w:rsidTr="008F5A8F">
        <w:tc>
          <w:tcPr>
            <w:tcW w:w="2123" w:type="dxa"/>
            <w:tcBorders>
              <w:top w:val="single" w:sz="12" w:space="0" w:color="auto"/>
            </w:tcBorders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Taux de gravité</w:t>
            </w:r>
          </w:p>
        </w:tc>
        <w:tc>
          <w:tcPr>
            <w:tcW w:w="2271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0.00</w:t>
            </w:r>
          </w:p>
        </w:tc>
        <w:tc>
          <w:tcPr>
            <w:tcW w:w="247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0.064</w:t>
            </w:r>
          </w:p>
        </w:tc>
        <w:tc>
          <w:tcPr>
            <w:tcW w:w="2374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0,06</w:t>
            </w:r>
          </w:p>
        </w:tc>
      </w:tr>
      <w:tr w:rsidR="00877662" w:rsidRPr="00F71D1C" w:rsidTr="008F5A8F">
        <w:tc>
          <w:tcPr>
            <w:tcW w:w="2123" w:type="dxa"/>
          </w:tcPr>
          <w:p w:rsidR="00877662" w:rsidRPr="00F71D1C" w:rsidRDefault="00877662" w:rsidP="008F5A8F">
            <w:pPr>
              <w:pStyle w:val="para2"/>
              <w:spacing w:after="0"/>
              <w:ind w:left="0"/>
              <w:rPr>
                <w:lang w:val="fr-BE"/>
              </w:rPr>
            </w:pPr>
            <w:r w:rsidRPr="00F71D1C">
              <w:rPr>
                <w:lang w:val="fr-BE"/>
              </w:rPr>
              <w:t>Taux de fréquence</w:t>
            </w:r>
          </w:p>
        </w:tc>
        <w:tc>
          <w:tcPr>
            <w:tcW w:w="2271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0.00</w:t>
            </w:r>
          </w:p>
        </w:tc>
        <w:tc>
          <w:tcPr>
            <w:tcW w:w="2477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09.01</w:t>
            </w:r>
          </w:p>
        </w:tc>
        <w:tc>
          <w:tcPr>
            <w:tcW w:w="2374" w:type="dxa"/>
            <w:vAlign w:val="center"/>
          </w:tcPr>
          <w:p w:rsidR="00877662" w:rsidRPr="00F71D1C" w:rsidRDefault="00877662" w:rsidP="008F5A8F">
            <w:pPr>
              <w:pStyle w:val="para2"/>
              <w:spacing w:after="0"/>
              <w:ind w:left="0"/>
              <w:jc w:val="center"/>
              <w:rPr>
                <w:lang w:val="fr-BE"/>
              </w:rPr>
            </w:pPr>
            <w:r w:rsidRPr="00F71D1C">
              <w:rPr>
                <w:lang w:val="fr-BE"/>
              </w:rPr>
              <w:t>2,34</w:t>
            </w:r>
          </w:p>
        </w:tc>
      </w:tr>
    </w:tbl>
    <w:p w:rsidR="00877662" w:rsidRPr="00F71D1C" w:rsidRDefault="00877662" w:rsidP="00877662">
      <w:pPr>
        <w:pStyle w:val="para2"/>
        <w:spacing w:after="0"/>
        <w:ind w:left="-142"/>
        <w:rPr>
          <w:lang w:val="fr-BE"/>
        </w:rPr>
      </w:pPr>
    </w:p>
    <w:p w:rsidR="00877662" w:rsidRPr="00F71D1C" w:rsidRDefault="00877662" w:rsidP="00877662">
      <w:pPr>
        <w:pStyle w:val="para2"/>
        <w:spacing w:after="0"/>
        <w:ind w:left="-142"/>
        <w:rPr>
          <w:sz w:val="16"/>
          <w:szCs w:val="16"/>
          <w:lang w:val="fr-BE"/>
        </w:rPr>
      </w:pPr>
      <w:r w:rsidRPr="00F71D1C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306863" wp14:editId="782174A7">
                <wp:simplePos x="0" y="0"/>
                <wp:positionH relativeFrom="column">
                  <wp:posOffset>751205</wp:posOffset>
                </wp:positionH>
                <wp:positionV relativeFrom="paragraph">
                  <wp:posOffset>166370</wp:posOffset>
                </wp:positionV>
                <wp:extent cx="3886200" cy="0"/>
                <wp:effectExtent l="13335" t="8890" r="15240" b="1016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8862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CA1878" id="Straight Connector 3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13.1pt" to="365.1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" strokeweight="1pt"/>
            </w:pict>
          </mc:Fallback>
        </mc:AlternateContent>
      </w:r>
      <w:r w:rsidRPr="00F71D1C">
        <w:rPr>
          <w:sz w:val="16"/>
          <w:szCs w:val="16"/>
          <w:lang w:val="fr-BE"/>
        </w:rPr>
        <w:t>Taux de gravité =               (nombre de jours chômés + nombre de jours forfaitaires) x 1000</w:t>
      </w:r>
    </w:p>
    <w:p w:rsidR="00877662" w:rsidRPr="00F71D1C" w:rsidRDefault="00877662" w:rsidP="00877662">
      <w:pPr>
        <w:pStyle w:val="para2"/>
        <w:spacing w:before="120" w:after="0"/>
        <w:ind w:left="1276"/>
        <w:rPr>
          <w:sz w:val="16"/>
          <w:szCs w:val="16"/>
          <w:lang w:val="fr-BE"/>
        </w:rPr>
      </w:pPr>
      <w:r w:rsidRPr="00F71D1C">
        <w:rPr>
          <w:sz w:val="16"/>
          <w:szCs w:val="16"/>
          <w:lang w:val="fr-BE"/>
        </w:rPr>
        <w:t xml:space="preserve">                     Nombre total d'heures d'exposition par année</w:t>
      </w:r>
    </w:p>
    <w:p w:rsidR="00877662" w:rsidRPr="00F71D1C" w:rsidRDefault="00877662" w:rsidP="00877662">
      <w:pPr>
        <w:pStyle w:val="para2"/>
        <w:spacing w:after="0"/>
        <w:ind w:left="-142"/>
        <w:rPr>
          <w:sz w:val="16"/>
          <w:szCs w:val="16"/>
          <w:lang w:val="fr-BE"/>
        </w:rPr>
      </w:pPr>
    </w:p>
    <w:p w:rsidR="00877662" w:rsidRPr="00F71D1C" w:rsidRDefault="00877662" w:rsidP="00877662">
      <w:pPr>
        <w:pStyle w:val="para2"/>
        <w:spacing w:after="0"/>
        <w:ind w:left="-142"/>
        <w:rPr>
          <w:sz w:val="16"/>
          <w:szCs w:val="16"/>
          <w:lang w:val="fr-BE"/>
        </w:rPr>
      </w:pPr>
      <w:r w:rsidRPr="00F71D1C">
        <w:rPr>
          <w:sz w:val="16"/>
          <w:szCs w:val="16"/>
          <w:lang w:val="fr-BE"/>
        </w:rPr>
        <w:t>Taux de fréquence =        nombre d'accidents x 1.000.000</w:t>
      </w:r>
    </w:p>
    <w:p w:rsidR="00877662" w:rsidRPr="00F71D1C" w:rsidRDefault="00877662" w:rsidP="00877662">
      <w:pPr>
        <w:pStyle w:val="para2"/>
        <w:spacing w:before="120" w:after="0"/>
        <w:rPr>
          <w:sz w:val="16"/>
          <w:szCs w:val="16"/>
          <w:lang w:val="fr-BE"/>
        </w:rPr>
      </w:pPr>
      <w:r w:rsidRPr="00F71D1C">
        <w:rPr>
          <w:noProof/>
          <w:sz w:val="16"/>
          <w:szCs w:val="16"/>
          <w:lang w:eastAsia="nl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8530F1" wp14:editId="2EB35436">
                <wp:simplePos x="0" y="0"/>
                <wp:positionH relativeFrom="column">
                  <wp:posOffset>751205</wp:posOffset>
                </wp:positionH>
                <wp:positionV relativeFrom="paragraph">
                  <wp:posOffset>36830</wp:posOffset>
                </wp:positionV>
                <wp:extent cx="2514600" cy="0"/>
                <wp:effectExtent l="13335" t="7620" r="15240" b="11430"/>
                <wp:wrapNone/>
                <wp:docPr id="4" name="Straight Connector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1460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1A79DB" id="Straight Connector 4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9.15pt,2.9pt" to="257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" strokeweight="1pt"/>
            </w:pict>
          </mc:Fallback>
        </mc:AlternateContent>
      </w:r>
      <w:r w:rsidRPr="00F71D1C">
        <w:rPr>
          <w:sz w:val="16"/>
          <w:szCs w:val="16"/>
          <w:lang w:val="fr-BE"/>
        </w:rPr>
        <w:t xml:space="preserve">              Nombre total d'heures d'exposition par année</w:t>
      </w:r>
    </w:p>
    <w:p w:rsidR="00877662" w:rsidRDefault="00877662" w:rsidP="00877662">
      <w:pPr>
        <w:pStyle w:val="para2"/>
        <w:spacing w:before="120" w:after="0"/>
        <w:rPr>
          <w:sz w:val="16"/>
          <w:szCs w:val="16"/>
          <w:lang w:val="fr-BE"/>
        </w:rPr>
      </w:pPr>
    </w:p>
    <w:p w:rsidR="00877662" w:rsidRDefault="00877662" w:rsidP="00877662">
      <w:pPr>
        <w:pStyle w:val="para2"/>
        <w:spacing w:before="120" w:after="0"/>
        <w:rPr>
          <w:sz w:val="16"/>
          <w:szCs w:val="16"/>
          <w:lang w:val="fr-BE"/>
        </w:rPr>
      </w:pPr>
    </w:p>
    <w:p w:rsidR="0067562C" w:rsidRDefault="0067562C" w:rsidP="0067562C">
      <w:pPr>
        <w:pStyle w:val="para2"/>
        <w:spacing w:before="240"/>
        <w:rPr>
          <w:lang w:val="fr-BE"/>
        </w:rPr>
      </w:pPr>
    </w:p>
    <w:p w:rsidR="0067562C" w:rsidRDefault="0067562C" w:rsidP="0067562C">
      <w:pPr>
        <w:pStyle w:val="para2"/>
        <w:spacing w:before="240"/>
        <w:rPr>
          <w:lang w:val="fr-BE"/>
        </w:rPr>
      </w:pPr>
    </w:p>
    <w:p w:rsidR="00561A99" w:rsidRDefault="00561A99" w:rsidP="00C03D41">
      <w:pPr>
        <w:pStyle w:val="para2"/>
        <w:spacing w:before="120" w:after="0"/>
        <w:rPr>
          <w:lang w:val="fr-BE"/>
        </w:rPr>
      </w:pPr>
    </w:p>
    <w:p w:rsidR="00877662" w:rsidRPr="00F71D1C" w:rsidRDefault="00877662" w:rsidP="00C03D41">
      <w:pPr>
        <w:pStyle w:val="para2"/>
        <w:spacing w:before="120" w:after="0"/>
        <w:rPr>
          <w:sz w:val="16"/>
          <w:szCs w:val="16"/>
          <w:lang w:val="fr-BE"/>
        </w:rPr>
      </w:pPr>
    </w:p>
    <w:p w:rsidR="00C03D41" w:rsidRPr="00F71D1C" w:rsidRDefault="007D0F54" w:rsidP="00C03D41">
      <w:pPr>
        <w:pStyle w:val="para2"/>
        <w:spacing w:before="240"/>
        <w:ind w:left="-142"/>
        <w:rPr>
          <w:u w:val="single"/>
          <w:lang w:val="fr-BE"/>
        </w:rPr>
      </w:pPr>
      <w:r w:rsidRPr="00F71D1C">
        <w:rPr>
          <w:u w:val="single"/>
          <w:lang w:val="fr-BE"/>
        </w:rPr>
        <w:t>7</w:t>
      </w:r>
      <w:r w:rsidR="00C03D41" w:rsidRPr="00F71D1C">
        <w:rPr>
          <w:u w:val="single"/>
          <w:lang w:val="fr-BE"/>
        </w:rPr>
        <w:t>. Plan Local de Prévention (PLP)</w:t>
      </w:r>
    </w:p>
    <w:p w:rsidR="00C03D41" w:rsidRPr="00F71D1C" w:rsidRDefault="00C03D41" w:rsidP="007470CF">
      <w:pPr>
        <w:pStyle w:val="para2"/>
        <w:spacing w:after="0"/>
        <w:rPr>
          <w:lang w:val="fr-BE"/>
        </w:rPr>
      </w:pPr>
    </w:p>
    <w:p w:rsidR="00C03D41" w:rsidRPr="00F71D1C" w:rsidRDefault="007D0F54" w:rsidP="00C03D41">
      <w:pPr>
        <w:pStyle w:val="para2"/>
        <w:spacing w:before="120" w:after="0"/>
        <w:ind w:left="-142" w:firstLine="284"/>
        <w:rPr>
          <w:lang w:val="fr-BE"/>
        </w:rPr>
      </w:pPr>
      <w:r w:rsidRPr="00F71D1C">
        <w:rPr>
          <w:lang w:val="fr-BE"/>
        </w:rPr>
        <w:t>7</w:t>
      </w:r>
      <w:r w:rsidR="007470CF" w:rsidRPr="00F71D1C">
        <w:rPr>
          <w:lang w:val="fr-BE"/>
        </w:rPr>
        <w:t>.1</w:t>
      </w:r>
      <w:r w:rsidR="00C03D41" w:rsidRPr="00F71D1C">
        <w:rPr>
          <w:lang w:val="fr-BE"/>
        </w:rPr>
        <w:t>. Réalisations dans le cadre du PLP.</w:t>
      </w:r>
    </w:p>
    <w:p w:rsidR="0067562C" w:rsidRPr="005107B4" w:rsidRDefault="0067562C" w:rsidP="0067562C">
      <w:pPr>
        <w:tabs>
          <w:tab w:val="left" w:pos="5103"/>
        </w:tabs>
        <w:rPr>
          <w:i/>
          <w:szCs w:val="22"/>
          <w:lang w:val="fr-BE"/>
        </w:rPr>
      </w:pP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Bn QG EM Def :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bCs/>
          <w:i/>
          <w:lang w:val="fr-BE"/>
        </w:rPr>
        <w:t>Plan de circulation dans le Quartier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Création d’un 2</w:t>
      </w:r>
      <w:r w:rsidRPr="005107B4">
        <w:rPr>
          <w:i/>
          <w:vertAlign w:val="superscript"/>
          <w:lang w:val="fr-BE"/>
        </w:rPr>
        <w:t>ème</w:t>
      </w:r>
      <w:r w:rsidRPr="005107B4">
        <w:rPr>
          <w:i/>
          <w:lang w:val="fr-BE"/>
        </w:rPr>
        <w:t xml:space="preserve"> local de 1ers soins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Remise en état des passages piétons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Lutte des nuisibles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Suivi des primes pour travaux insalubres et dangereux : </w:t>
      </w:r>
      <w:r w:rsidRPr="005107B4">
        <w:rPr>
          <w:b/>
          <w:i/>
          <w:u w:val="single"/>
          <w:lang w:val="fr-BE"/>
        </w:rPr>
        <w:t>Explication CWB-371</w:t>
      </w:r>
      <w:r w:rsidRPr="005107B4">
        <w:rPr>
          <w:i/>
          <w:lang w:val="fr-BE"/>
        </w:rPr>
        <w:t> : (</w:t>
      </w:r>
      <w:hyperlink r:id="rId6" w:history="1">
        <w:r w:rsidRPr="005107B4">
          <w:rPr>
            <w:rStyle w:val="Hyperlink"/>
            <w:i/>
            <w:lang w:val="fr-BE"/>
          </w:rPr>
          <w:t>http://intranet.mil.intra/sites/budfin/2014%20Shared%20Documents/F180316procesexplication.pdf</w:t>
        </w:r>
      </w:hyperlink>
      <w:r w:rsidRPr="005107B4">
        <w:rPr>
          <w:i/>
          <w:lang w:val="fr-BE"/>
        </w:rPr>
        <w:t xml:space="preserve"> 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des inspections légales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>
        <w:rPr>
          <w:i/>
          <w:lang w:val="fr-BE"/>
        </w:rPr>
        <w:t>DG</w:t>
      </w:r>
      <w:r w:rsidRPr="005107B4">
        <w:rPr>
          <w:i/>
          <w:lang w:val="fr-BE"/>
        </w:rPr>
        <w:t xml:space="preserve"> H &amp; WB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FPT spécifiques (CP PsySoc + Archivage HM)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Couplage FF avec TO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Sensibilisation du Pers à la lutte anti-incendie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 la visite annuelle des lieux de travail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des WO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Liste AMT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DG Jur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Formation et Mise en place du nouvel AsPrev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DG MR :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Finalisation Dossier Incendie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Coordination au sein de DG MR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Info session interne DG MR pour le PIU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SDGR : FPT &amp; FF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ACOS Ops &amp; Trg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Lutte anti-incendie SOCCOM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A.R Postes de travail (en cours)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COMOPSAIR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Update liste acteurs en prévention (Sharepoint)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 Div A2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DG HR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Lutte anti-incendie : mise à jour de la signalisation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Volet A : OK sauf FPT/FF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Volet B : OK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CID Mat :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Remise/reprise AsPrev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Plan sanitaire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Recyclage Equipiers 1</w:t>
      </w:r>
      <w:r w:rsidRPr="005107B4">
        <w:rPr>
          <w:i/>
          <w:vertAlign w:val="superscript"/>
          <w:lang w:val="fr-BE"/>
        </w:rPr>
        <w:t>ère</w:t>
      </w:r>
      <w:r w:rsidRPr="005107B4">
        <w:rPr>
          <w:i/>
          <w:lang w:val="fr-BE"/>
        </w:rPr>
        <w:t xml:space="preserve"> intervention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DG BF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 réalisées (CISC + Teleworking)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ACOS IS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Adaptation des listes AMT suite à la remarque du Med Trav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 du Bloc 14S =&gt; Discussion avec ILE pour débuter les travaux de rénovation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Révision de la structure Prévention au sein d’ACOS IS (Lutte anti-incendie et 1ers soins)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du rapport SLPPT de la visite annuelle des lieux de travail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COMOPSLAND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Accueil/Intégration des nouveaux travailleurs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Aspect médical avant le départ en Ops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Déménagement en collaboration avec le Bn QG EM Def (+ suivi des mesures de prévention via analyse des risques)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Introduction de WO dans ILIAS suite à la visite annuelle des lieux de travail 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ACOS STRAT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Volet B : OK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des WO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CC Infra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FPT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Lutte anti-incendie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DG STRAT COM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Suivi de la VLT du PHD :</w:t>
      </w:r>
    </w:p>
    <w:p w:rsidR="0067562C" w:rsidRPr="005107B4" w:rsidRDefault="0067562C" w:rsidP="0067562C">
      <w:pPr>
        <w:pStyle w:val="ListParagraph"/>
        <w:numPr>
          <w:ilvl w:val="2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Tenues de travail pour imprimeurs : commandées mais pas adaptées </w:t>
      </w:r>
    </w:p>
    <w:p w:rsidR="0067562C" w:rsidRPr="005107B4" w:rsidRDefault="0067562C" w:rsidP="0067562C">
      <w:pPr>
        <w:pStyle w:val="ListParagraph"/>
        <w:numPr>
          <w:ilvl w:val="2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Système de ventilation pour l’Arizona : Début 2019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 xml:space="preserve">A.R. Local de reproduction rapide 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Sensibilisation Produits dangereux</w:t>
      </w:r>
    </w:p>
    <w:p w:rsidR="0067562C" w:rsidRPr="005107B4" w:rsidRDefault="0067562C" w:rsidP="0067562C">
      <w:pPr>
        <w:pStyle w:val="ListParagraph"/>
        <w:numPr>
          <w:ilvl w:val="0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COMOPSMED :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Brochure d’accueil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Déparis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Contrôle du matériel anti-incendie</w:t>
      </w:r>
    </w:p>
    <w:p w:rsidR="0067562C" w:rsidRPr="005107B4" w:rsidRDefault="0067562C" w:rsidP="0067562C">
      <w:pPr>
        <w:pStyle w:val="ListParagraph"/>
        <w:numPr>
          <w:ilvl w:val="1"/>
          <w:numId w:val="7"/>
        </w:numPr>
        <w:tabs>
          <w:tab w:val="left" w:pos="5103"/>
        </w:tabs>
        <w:rPr>
          <w:i/>
          <w:lang w:val="fr-BE"/>
        </w:rPr>
      </w:pPr>
      <w:r w:rsidRPr="005107B4">
        <w:rPr>
          <w:i/>
          <w:lang w:val="fr-BE"/>
        </w:rPr>
        <w:t>A.R Serres de Laeken</w:t>
      </w:r>
    </w:p>
    <w:p w:rsidR="00D171D8" w:rsidRPr="0067562C" w:rsidRDefault="00D171D8" w:rsidP="0067562C">
      <w:pPr>
        <w:tabs>
          <w:tab w:val="left" w:pos="5103"/>
        </w:tabs>
        <w:rPr>
          <w:i/>
          <w:lang w:val="fr-BE"/>
        </w:rPr>
      </w:pPr>
    </w:p>
    <w:p w:rsidR="007470CF" w:rsidRPr="00F71D1C" w:rsidRDefault="007470CF" w:rsidP="007470CF">
      <w:pPr>
        <w:pStyle w:val="para2"/>
        <w:spacing w:before="120"/>
        <w:ind w:left="2858"/>
        <w:rPr>
          <w:lang w:val="fr-BE"/>
        </w:rPr>
      </w:pPr>
    </w:p>
    <w:p w:rsidR="00C03D41" w:rsidRPr="00F71D1C" w:rsidRDefault="00877662" w:rsidP="00C03D41">
      <w:pPr>
        <w:pStyle w:val="para2"/>
        <w:spacing w:before="120"/>
        <w:ind w:left="-142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 xml:space="preserve">. </w:t>
      </w:r>
      <w:r w:rsidR="00C03D41" w:rsidRPr="00F71D1C">
        <w:rPr>
          <w:u w:val="single"/>
          <w:lang w:val="fr-BE"/>
        </w:rPr>
        <w:t>Commentaires sur les modifications des documents suivants</w:t>
      </w:r>
    </w:p>
    <w:p w:rsidR="00C03D41" w:rsidRPr="00F71D1C" w:rsidRDefault="00877662" w:rsidP="00C03D41">
      <w:pPr>
        <w:pStyle w:val="para2"/>
        <w:spacing w:after="0"/>
        <w:ind w:left="-142" w:firstLine="284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>.1. L'organigramme.</w:t>
      </w:r>
    </w:p>
    <w:p w:rsidR="00C03D41" w:rsidRPr="00F71D1C" w:rsidRDefault="007470CF" w:rsidP="00C03D41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 xml:space="preserve"> Nihil</w:t>
      </w:r>
    </w:p>
    <w:p w:rsidR="00C03D41" w:rsidRPr="00F71D1C" w:rsidRDefault="00877662" w:rsidP="00C03D41">
      <w:pPr>
        <w:pStyle w:val="para2"/>
        <w:spacing w:before="120" w:after="0"/>
        <w:ind w:left="-142" w:firstLine="284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>.2. Les permis d'exploitation et les conditions d'exploitation imposées.</w:t>
      </w:r>
    </w:p>
    <w:p w:rsidR="00C03D41" w:rsidRPr="00F71D1C" w:rsidRDefault="00877662" w:rsidP="00C03D41">
      <w:pPr>
        <w:pStyle w:val="para2"/>
        <w:spacing w:before="120" w:after="0"/>
        <w:ind w:left="567" w:hanging="425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>.3. Les rapports de la délégation du CCB, chargée de l’examen des causes d’un accident, d’un incident ou d’un empoisonnement grave.</w:t>
      </w:r>
    </w:p>
    <w:p w:rsidR="00C03D41" w:rsidRPr="00F71D1C" w:rsidRDefault="007470CF" w:rsidP="00C03D41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 xml:space="preserve"> Nihil</w:t>
      </w:r>
    </w:p>
    <w:p w:rsidR="00C03D41" w:rsidRPr="00F71D1C" w:rsidRDefault="00877662" w:rsidP="00C03D41">
      <w:pPr>
        <w:pStyle w:val="para2"/>
        <w:spacing w:before="120" w:after="0"/>
        <w:ind w:left="142"/>
        <w:rPr>
          <w:lang w:val="fr-BE"/>
        </w:rPr>
      </w:pPr>
      <w:r>
        <w:rPr>
          <w:lang w:val="fr-BE"/>
        </w:rPr>
        <w:t>8</w:t>
      </w:r>
      <w:r w:rsidR="00C03D41" w:rsidRPr="00F71D1C">
        <w:rPr>
          <w:lang w:val="fr-BE"/>
        </w:rPr>
        <w:t>.4. Les attestations, procès-verbaux et rapports rédigés par des organismes agréés.</w:t>
      </w:r>
    </w:p>
    <w:p w:rsidR="007470CF" w:rsidRPr="00F71D1C" w:rsidRDefault="007470CF" w:rsidP="007470CF">
      <w:pPr>
        <w:pStyle w:val="para2"/>
        <w:numPr>
          <w:ilvl w:val="0"/>
          <w:numId w:val="2"/>
        </w:numPr>
        <w:spacing w:after="0"/>
        <w:ind w:left="572" w:hanging="5"/>
        <w:rPr>
          <w:lang w:val="fr-BE"/>
        </w:rPr>
      </w:pPr>
      <w:r w:rsidRPr="00F71D1C">
        <w:rPr>
          <w:lang w:val="fr-BE"/>
        </w:rPr>
        <w:t>Voir DOCCOM</w:t>
      </w:r>
    </w:p>
    <w:p w:rsidR="00C03D41" w:rsidRPr="00F71D1C" w:rsidRDefault="007470CF" w:rsidP="007470CF">
      <w:pPr>
        <w:pStyle w:val="para2"/>
        <w:spacing w:after="0"/>
        <w:ind w:left="0"/>
        <w:rPr>
          <w:lang w:val="fr-BE"/>
        </w:rPr>
      </w:pPr>
      <w:r w:rsidRPr="00F71D1C">
        <w:rPr>
          <w:lang w:val="fr-BE"/>
        </w:rPr>
        <w:t xml:space="preserve">  </w:t>
      </w:r>
      <w:r w:rsidR="00877662">
        <w:rPr>
          <w:lang w:val="fr-BE"/>
        </w:rPr>
        <w:t>8.</w:t>
      </w:r>
      <w:r w:rsidR="00C03D41" w:rsidRPr="00F71D1C">
        <w:rPr>
          <w:lang w:val="fr-BE"/>
        </w:rPr>
        <w:t>5. Des suggestions du service anti-incendie compétent.</w:t>
      </w:r>
    </w:p>
    <w:p w:rsidR="00BA7D5B" w:rsidRPr="00F71D1C" w:rsidRDefault="00BA7D5B">
      <w:pPr>
        <w:rPr>
          <w:lang w:val="fr-BE"/>
        </w:rPr>
      </w:pPr>
    </w:p>
    <w:sectPr w:rsidR="00BA7D5B" w:rsidRPr="00F71D1C" w:rsidSect="000A0022">
      <w:pgSz w:w="11907" w:h="16839" w:code="9"/>
      <w:pgMar w:top="1440" w:right="425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6E8A"/>
    <w:multiLevelType w:val="hybridMultilevel"/>
    <w:tmpl w:val="052A85A4"/>
    <w:lvl w:ilvl="0" w:tplc="040C0001">
      <w:start w:val="1"/>
      <w:numFmt w:val="bullet"/>
      <w:lvlText w:val=""/>
      <w:lvlJc w:val="left"/>
      <w:pPr>
        <w:tabs>
          <w:tab w:val="num" w:pos="578"/>
        </w:tabs>
        <w:ind w:left="57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298"/>
        </w:tabs>
        <w:ind w:left="129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018"/>
        </w:tabs>
        <w:ind w:left="201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738"/>
        </w:tabs>
        <w:ind w:left="273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458"/>
        </w:tabs>
        <w:ind w:left="345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178"/>
        </w:tabs>
        <w:ind w:left="417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4898"/>
        </w:tabs>
        <w:ind w:left="489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618"/>
        </w:tabs>
        <w:ind w:left="561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338"/>
        </w:tabs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04821B66"/>
    <w:multiLevelType w:val="hybridMultilevel"/>
    <w:tmpl w:val="95C659C0"/>
    <w:lvl w:ilvl="0" w:tplc="04130001">
      <w:start w:val="1"/>
      <w:numFmt w:val="bullet"/>
      <w:lvlText w:val="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1CC558AA"/>
    <w:multiLevelType w:val="hybridMultilevel"/>
    <w:tmpl w:val="2B54A3B2"/>
    <w:lvl w:ilvl="0" w:tplc="040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" w15:restartNumberingAfterBreak="0">
    <w:nsid w:val="3A563DD9"/>
    <w:multiLevelType w:val="hybridMultilevel"/>
    <w:tmpl w:val="4EA0A442"/>
    <w:lvl w:ilvl="0" w:tplc="080C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3B46237D"/>
    <w:multiLevelType w:val="hybridMultilevel"/>
    <w:tmpl w:val="4866C058"/>
    <w:lvl w:ilvl="0" w:tplc="040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5" w15:restartNumberingAfterBreak="0">
    <w:nsid w:val="3BC818F0"/>
    <w:multiLevelType w:val="multilevel"/>
    <w:tmpl w:val="A54A9B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6" w15:restartNumberingAfterBreak="0">
    <w:nsid w:val="60D80BAA"/>
    <w:multiLevelType w:val="hybridMultilevel"/>
    <w:tmpl w:val="63AEA2E0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5634158"/>
    <w:multiLevelType w:val="hybridMultilevel"/>
    <w:tmpl w:val="166A2D6A"/>
    <w:lvl w:ilvl="0" w:tplc="040C0001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5"/>
  </w:num>
  <w:num w:numId="5">
    <w:abstractNumId w:val="1"/>
  </w:num>
  <w:num w:numId="6">
    <w:abstractNumId w:val="2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3D41"/>
    <w:rsid w:val="0005299E"/>
    <w:rsid w:val="000A0022"/>
    <w:rsid w:val="001E496F"/>
    <w:rsid w:val="00211161"/>
    <w:rsid w:val="002132CA"/>
    <w:rsid w:val="002F54B9"/>
    <w:rsid w:val="00346863"/>
    <w:rsid w:val="0037257E"/>
    <w:rsid w:val="00385769"/>
    <w:rsid w:val="003B3A7E"/>
    <w:rsid w:val="00417033"/>
    <w:rsid w:val="005367F6"/>
    <w:rsid w:val="00550D87"/>
    <w:rsid w:val="00561A99"/>
    <w:rsid w:val="00642ACD"/>
    <w:rsid w:val="0067562C"/>
    <w:rsid w:val="007470CF"/>
    <w:rsid w:val="007D0F54"/>
    <w:rsid w:val="00817689"/>
    <w:rsid w:val="00873751"/>
    <w:rsid w:val="00877662"/>
    <w:rsid w:val="00A47F58"/>
    <w:rsid w:val="00A53656"/>
    <w:rsid w:val="00A84A13"/>
    <w:rsid w:val="00AC4A9C"/>
    <w:rsid w:val="00B64B9B"/>
    <w:rsid w:val="00BA7D5B"/>
    <w:rsid w:val="00C03D41"/>
    <w:rsid w:val="00CD17DA"/>
    <w:rsid w:val="00D04340"/>
    <w:rsid w:val="00D171D8"/>
    <w:rsid w:val="00D5493F"/>
    <w:rsid w:val="00D6312C"/>
    <w:rsid w:val="00DC7494"/>
    <w:rsid w:val="00E42DC5"/>
    <w:rsid w:val="00E465B5"/>
    <w:rsid w:val="00E91F3B"/>
    <w:rsid w:val="00ED5FF3"/>
    <w:rsid w:val="00F1110D"/>
    <w:rsid w:val="00F63C84"/>
    <w:rsid w:val="00F71D1C"/>
    <w:rsid w:val="00F87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58433FA5-734A-4F72-A07D-498065711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3D41"/>
    <w:pPr>
      <w:spacing w:after="0" w:line="240" w:lineRule="auto"/>
    </w:pPr>
    <w:rPr>
      <w:rFonts w:ascii="Times New Roman" w:eastAsia="Times New Roman" w:hAnsi="Times New Roman" w:cs="Times New Roman"/>
      <w:szCs w:val="20"/>
      <w:lang w:val="nl-BE" w:eastAsia="fr-FR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03D41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9">
    <w:name w:val="heading 9"/>
    <w:aliases w:val="Titel Bijl"/>
    <w:basedOn w:val="Normal"/>
    <w:next w:val="Heading5"/>
    <w:link w:val="Heading9Char"/>
    <w:qFormat/>
    <w:rsid w:val="00C03D41"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9Char">
    <w:name w:val="Heading 9 Char"/>
    <w:aliases w:val="Titel Bijl Char"/>
    <w:basedOn w:val="DefaultParagraphFont"/>
    <w:link w:val="Heading9"/>
    <w:rsid w:val="00C03D41"/>
    <w:rPr>
      <w:rFonts w:ascii="Comic Sans MS" w:eastAsia="Times New Roman" w:hAnsi="Comic Sans MS" w:cs="Times New Roman"/>
      <w:smallCaps/>
      <w:color w:val="000000"/>
      <w:sz w:val="28"/>
      <w:szCs w:val="20"/>
      <w:lang w:val="nl-BE" w:eastAsia="fr-FR"/>
    </w:rPr>
  </w:style>
  <w:style w:type="paragraph" w:customStyle="1" w:styleId="para2">
    <w:name w:val="para 2"/>
    <w:basedOn w:val="Normal"/>
    <w:rsid w:val="00C03D41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03D41"/>
    <w:rPr>
      <w:rFonts w:asciiTheme="majorHAnsi" w:eastAsiaTheme="majorEastAsia" w:hAnsiTheme="majorHAnsi" w:cstheme="majorBidi"/>
      <w:color w:val="243F60" w:themeColor="accent1" w:themeShade="7F"/>
      <w:szCs w:val="20"/>
      <w:lang w:val="nl-BE" w:eastAsia="fr-FR"/>
    </w:rPr>
  </w:style>
  <w:style w:type="table" w:styleId="TableGrid">
    <w:name w:val="Table Grid"/>
    <w:basedOn w:val="TableNormal"/>
    <w:uiPriority w:val="59"/>
    <w:rsid w:val="008737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465B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65B5"/>
    <w:rPr>
      <w:rFonts w:ascii="Tahoma" w:eastAsia="Times New Roman" w:hAnsi="Tahoma" w:cs="Tahoma"/>
      <w:sz w:val="16"/>
      <w:szCs w:val="16"/>
      <w:lang w:val="nl-BE" w:eastAsia="fr-FR"/>
    </w:rPr>
  </w:style>
  <w:style w:type="character" w:styleId="Hyperlink">
    <w:name w:val="Hyperlink"/>
    <w:rsid w:val="00D171D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171D8"/>
    <w:pPr>
      <w:ind w:left="720"/>
    </w:pPr>
    <w:rPr>
      <w:szCs w:val="22"/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intranet.mil.intra/sites/budfin/2014%20Shared%20Documents/F180316procesexplication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CD4729-3EA3-49F8-B3BF-BFD21E93E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904</Words>
  <Characters>4972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5865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Cornu Samuël</dc:creator>
  <cp:lastModifiedBy>Choubane Housene</cp:lastModifiedBy>
  <cp:revision>2</cp:revision>
  <cp:lastPrinted>2019-02-26T12:36:00Z</cp:lastPrinted>
  <dcterms:created xsi:type="dcterms:W3CDTF">2019-03-11T12:33:00Z</dcterms:created>
  <dcterms:modified xsi:type="dcterms:W3CDTF">2019-03-11T12:33:00Z</dcterms:modified>
</cp:coreProperties>
</file>