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5446" w:type="dxa"/>
        <w:tblLayout w:type="fixed"/>
        <w:tblLook w:val="04A0" w:firstRow="1" w:lastRow="0" w:firstColumn="1" w:lastColumn="0" w:noHBand="0" w:noVBand="1"/>
      </w:tblPr>
      <w:tblGrid>
        <w:gridCol w:w="1838"/>
        <w:gridCol w:w="3827"/>
        <w:gridCol w:w="4820"/>
        <w:gridCol w:w="4252"/>
        <w:gridCol w:w="709"/>
      </w:tblGrid>
      <w:tr w:rsidR="00C4403F" w:rsidRPr="00196BB1" w14:paraId="601706F3" w14:textId="77777777" w:rsidTr="00414082">
        <w:trPr>
          <w:trHeight w:val="1967"/>
        </w:trPr>
        <w:tc>
          <w:tcPr>
            <w:tcW w:w="15446" w:type="dxa"/>
            <w:gridSpan w:val="5"/>
            <w:vAlign w:val="center"/>
          </w:tcPr>
          <w:p w14:paraId="601706EF" w14:textId="392F2A31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bookmarkStart w:id="0" w:name="_Toc145298011"/>
            <w:bookmarkStart w:id="1" w:name="_Toc301791237"/>
            <w:bookmarkStart w:id="2" w:name="_GoBack"/>
            <w:bookmarkEnd w:id="2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Lokaal Preventieplan (LPP) – Plan Local de Prévention (PLP)</w:t>
            </w:r>
            <w:bookmarkEnd w:id="0"/>
            <w:bookmarkEnd w:id="1"/>
          </w:p>
          <w:p w14:paraId="601706F0" w14:textId="77777777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14:paraId="601706F1" w14:textId="77777777" w:rsidR="00C4403F" w:rsidRPr="00C4403F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/ Volet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</w:p>
          <w:p w14:paraId="601706F2" w14:textId="5D651098" w:rsidR="00C4403F" w:rsidRPr="00A208D8" w:rsidRDefault="00C4403F" w:rsidP="00C244A2">
            <w:pPr>
              <w:jc w:val="center"/>
              <w:rPr>
                <w:lang w:val="nl-BE"/>
              </w:rPr>
            </w:pPr>
            <w:r w:rsidRPr="00A208D8">
              <w:rPr>
                <w:rFonts w:ascii="Comic Sans MS" w:hAnsi="Comic Sans MS"/>
                <w:lang w:val="nl-BE"/>
              </w:rPr>
              <w:t>JAAR/ANNEE: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  <w:r w:rsidRPr="00A208D8">
              <w:rPr>
                <w:rFonts w:ascii="Comic Sans MS" w:hAnsi="Comic Sans MS"/>
                <w:lang w:val="nl-BE"/>
              </w:rPr>
              <w:tab/>
            </w:r>
            <w:r w:rsidR="007953FC">
              <w:rPr>
                <w:rFonts w:ascii="Comic Sans MS" w:hAnsi="Comic Sans MS"/>
                <w:lang w:val="nl-BE"/>
              </w:rPr>
              <w:t>2022</w:t>
            </w:r>
            <w:r w:rsidRPr="00A208D8">
              <w:rPr>
                <w:rFonts w:ascii="Comic Sans MS" w:hAnsi="Comic Sans MS"/>
                <w:lang w:val="nl-BE"/>
              </w:rPr>
              <w:t xml:space="preserve">           Blz/p.: </w:t>
            </w:r>
            <w:r w:rsidR="00C244A2">
              <w:rPr>
                <w:rFonts w:ascii="Comic Sans MS" w:hAnsi="Comic Sans MS"/>
                <w:lang w:val="nl-BE"/>
              </w:rPr>
              <w:t xml:space="preserve">  </w:t>
            </w:r>
            <w:r w:rsidR="00A745FA">
              <w:rPr>
                <w:rFonts w:ascii="Comic Sans MS" w:hAnsi="Comic Sans MS"/>
                <w:lang w:val="nl-BE"/>
              </w:rPr>
              <w:t>2</w:t>
            </w:r>
          </w:p>
        </w:tc>
      </w:tr>
      <w:tr w:rsidR="00C4403F" w:rsidRPr="007E1AEB" w14:paraId="601706F5" w14:textId="77777777" w:rsidTr="00414082">
        <w:trPr>
          <w:trHeight w:val="428"/>
        </w:trPr>
        <w:tc>
          <w:tcPr>
            <w:tcW w:w="15446" w:type="dxa"/>
            <w:gridSpan w:val="5"/>
            <w:vAlign w:val="center"/>
          </w:tcPr>
          <w:p w14:paraId="601706F4" w14:textId="1AE69F0C" w:rsidR="00C4403F" w:rsidRPr="00C4403F" w:rsidRDefault="00C4403F" w:rsidP="00C244A2">
            <w:pPr>
              <w:rPr>
                <w:lang w:val="nl-BE"/>
              </w:rPr>
            </w:pPr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r>
              <w:rPr>
                <w:rFonts w:ascii="Comic Sans MS" w:hAnsi="Comic Sans MS"/>
                <w:lang w:val="nl-BE"/>
              </w:rPr>
              <w:t xml:space="preserve"> </w:t>
            </w:r>
            <w:r w:rsidR="003F1D19" w:rsidRPr="003F1D19">
              <w:rPr>
                <w:rFonts w:ascii="Comic Sans MS" w:hAnsi="Comic Sans MS"/>
                <w:lang w:val="nl-BE"/>
              </w:rPr>
              <w:t>IG (J20250) – ILE (J10920)</w:t>
            </w:r>
          </w:p>
        </w:tc>
      </w:tr>
      <w:tr w:rsidR="0003668A" w:rsidRPr="00B27546" w14:paraId="60170704" w14:textId="77777777" w:rsidTr="0003668A">
        <w:trPr>
          <w:cantSplit/>
          <w:trHeight w:val="1134"/>
        </w:trPr>
        <w:tc>
          <w:tcPr>
            <w:tcW w:w="1838" w:type="dxa"/>
            <w:vAlign w:val="center"/>
          </w:tcPr>
          <w:p w14:paraId="601706F6" w14:textId="77777777" w:rsidR="0003668A" w:rsidRPr="001A7747" w:rsidRDefault="0003668A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1A7747">
              <w:rPr>
                <w:rFonts w:ascii="Comic Sans MS" w:hAnsi="Comic Sans MS"/>
                <w:sz w:val="20"/>
                <w:szCs w:val="20"/>
                <w:lang w:val="fr-BE"/>
              </w:rPr>
              <w:t>Item</w:t>
            </w:r>
          </w:p>
          <w:p w14:paraId="601706F7" w14:textId="77777777" w:rsidR="0003668A" w:rsidRPr="001A7747" w:rsidRDefault="0003668A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  <w:p w14:paraId="601706F8" w14:textId="76C8D834" w:rsidR="0003668A" w:rsidRPr="001A7747" w:rsidRDefault="0003668A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1A7747">
              <w:rPr>
                <w:rFonts w:ascii="Comic Sans MS" w:hAnsi="Comic Sans MS"/>
                <w:sz w:val="20"/>
                <w:szCs w:val="20"/>
                <w:lang w:val="fr-BE"/>
              </w:rPr>
              <w:t>Nr en benaming</w:t>
            </w:r>
          </w:p>
          <w:p w14:paraId="601706F9" w14:textId="77777777" w:rsidR="0003668A" w:rsidRPr="001A7747" w:rsidRDefault="0003668A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1A7747">
              <w:rPr>
                <w:rFonts w:ascii="Comic Sans MS" w:hAnsi="Comic Sans MS"/>
                <w:sz w:val="20"/>
                <w:szCs w:val="20"/>
                <w:lang w:val="fr-BE"/>
              </w:rPr>
              <w:t>N° et dénomination</w:t>
            </w:r>
          </w:p>
        </w:tc>
        <w:tc>
          <w:tcPr>
            <w:tcW w:w="3827" w:type="dxa"/>
            <w:vAlign w:val="center"/>
          </w:tcPr>
          <w:p w14:paraId="601706FA" w14:textId="77777777" w:rsidR="0003668A" w:rsidRPr="00FD7C53" w:rsidRDefault="0003668A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Doelstelling/Objectif</w:t>
            </w:r>
          </w:p>
        </w:tc>
        <w:tc>
          <w:tcPr>
            <w:tcW w:w="4820" w:type="dxa"/>
            <w:vAlign w:val="center"/>
          </w:tcPr>
          <w:p w14:paraId="601706FB" w14:textId="77777777" w:rsidR="0003668A" w:rsidRPr="00FD7C53" w:rsidRDefault="0003668A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Activiteiten/Activités</w:t>
            </w:r>
          </w:p>
          <w:p w14:paraId="601706FC" w14:textId="77777777" w:rsidR="0003668A" w:rsidRPr="00FD7C53" w:rsidRDefault="0003668A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6FD" w14:textId="77777777" w:rsidR="0003668A" w:rsidRPr="00FD7C53" w:rsidRDefault="0003668A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Opdrachten/Missions</w:t>
            </w:r>
          </w:p>
        </w:tc>
        <w:tc>
          <w:tcPr>
            <w:tcW w:w="4252" w:type="dxa"/>
            <w:vAlign w:val="center"/>
          </w:tcPr>
          <w:p w14:paraId="60170700" w14:textId="77777777" w:rsidR="0003668A" w:rsidRPr="00AB479D" w:rsidRDefault="0003668A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Verantwoordelijke(n)</w:t>
            </w:r>
          </w:p>
          <w:p w14:paraId="60170701" w14:textId="77777777" w:rsidR="0003668A" w:rsidRPr="00AB479D" w:rsidRDefault="0003668A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702" w14:textId="77777777" w:rsidR="0003668A" w:rsidRPr="00AB479D" w:rsidRDefault="0003668A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Responsable(s)</w:t>
            </w:r>
          </w:p>
        </w:tc>
        <w:tc>
          <w:tcPr>
            <w:tcW w:w="709" w:type="dxa"/>
            <w:textDirection w:val="tbRl"/>
            <w:vAlign w:val="center"/>
          </w:tcPr>
          <w:p w14:paraId="60170703" w14:textId="118D7CD6" w:rsidR="0003668A" w:rsidRPr="00B27546" w:rsidRDefault="0003668A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03668A" w:rsidRPr="00AF116C" w14:paraId="6017070B" w14:textId="77777777" w:rsidTr="0003668A">
        <w:trPr>
          <w:trHeight w:val="998"/>
        </w:trPr>
        <w:tc>
          <w:tcPr>
            <w:tcW w:w="1838" w:type="dxa"/>
            <w:vAlign w:val="center"/>
          </w:tcPr>
          <w:p w14:paraId="492AA1F8" w14:textId="4DE819FE" w:rsidR="0003668A" w:rsidRDefault="0003668A" w:rsidP="0003668A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22-01</w:t>
            </w:r>
          </w:p>
          <w:p w14:paraId="60170705" w14:textId="12519DC5" w:rsidR="0003668A" w:rsidRPr="00AB479D" w:rsidRDefault="0003668A" w:rsidP="0003668A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Brandpreventie</w:t>
            </w:r>
          </w:p>
        </w:tc>
        <w:tc>
          <w:tcPr>
            <w:tcW w:w="3827" w:type="dxa"/>
          </w:tcPr>
          <w:p w14:paraId="456D91A8" w14:textId="77777777" w:rsidR="0003668A" w:rsidRDefault="0003668A" w:rsidP="0003668A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AF116C">
              <w:rPr>
                <w:rFonts w:ascii="Comic Sans MS" w:hAnsi="Comic Sans MS"/>
                <w:sz w:val="20"/>
                <w:szCs w:val="20"/>
                <w:lang w:val="nl-BE"/>
              </w:rPr>
              <w:t>Risico op brand verminderen</w:t>
            </w:r>
          </w:p>
          <w:p w14:paraId="60170706" w14:textId="60FFEB11" w:rsidR="0003668A" w:rsidRPr="00AF116C" w:rsidRDefault="00196BB1" w:rsidP="0003668A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G</w:t>
            </w:r>
            <w:r w:rsidR="0003668A" w:rsidRPr="00AF116C">
              <w:rPr>
                <w:rFonts w:ascii="Comic Sans MS" w:hAnsi="Comic Sans MS"/>
                <w:sz w:val="20"/>
                <w:szCs w:val="20"/>
                <w:lang w:val="nl-BE"/>
              </w:rPr>
              <w:t>epast kunnen reageren bij brand</w:t>
            </w:r>
          </w:p>
        </w:tc>
        <w:tc>
          <w:tcPr>
            <w:tcW w:w="4820" w:type="dxa"/>
          </w:tcPr>
          <w:p w14:paraId="3AC693F9" w14:textId="77777777" w:rsidR="0003668A" w:rsidRDefault="0003668A" w:rsidP="0003668A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Samenstellen en opleiden evacuatie –en brandbestrijdingsploeg</w:t>
            </w:r>
          </w:p>
          <w:p w14:paraId="6F27859B" w14:textId="77777777" w:rsidR="0003668A" w:rsidRDefault="0003668A" w:rsidP="0003668A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Uitvoeren en evalueren van de brand- en evacuatieoefeningen</w:t>
            </w:r>
          </w:p>
          <w:p w14:paraId="60170707" w14:textId="5A3D7674" w:rsidR="0003668A" w:rsidRPr="00AF116C" w:rsidRDefault="0003668A" w:rsidP="0003668A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Uitvoeren van de voorziene controles van de brandbestrijdingsmiddelen</w:t>
            </w:r>
          </w:p>
        </w:tc>
        <w:tc>
          <w:tcPr>
            <w:tcW w:w="4252" w:type="dxa"/>
            <w:vAlign w:val="center"/>
          </w:tcPr>
          <w:p w14:paraId="3A9F5232" w14:textId="77777777" w:rsidR="0003668A" w:rsidRPr="00253207" w:rsidRDefault="0003668A" w:rsidP="00196BB1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253207">
              <w:rPr>
                <w:rFonts w:ascii="Comic Sans MS" w:hAnsi="Comic Sans MS"/>
                <w:sz w:val="20"/>
                <w:szCs w:val="20"/>
                <w:lang w:val="fr-BE"/>
              </w:rPr>
              <w:t>Cdt Petiqueux</w:t>
            </w:r>
          </w:p>
          <w:p w14:paraId="0D2117F8" w14:textId="77777777" w:rsidR="0003668A" w:rsidRPr="00253207" w:rsidRDefault="0003668A" w:rsidP="00196BB1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253207">
              <w:rPr>
                <w:rFonts w:ascii="Comic Sans MS" w:hAnsi="Comic Sans MS"/>
                <w:sz w:val="20"/>
                <w:szCs w:val="20"/>
                <w:lang w:val="fr-BE"/>
              </w:rPr>
              <w:t>ADC Vanluchene</w:t>
            </w:r>
          </w:p>
          <w:p w14:paraId="60170709" w14:textId="49A13A5E" w:rsidR="0003668A" w:rsidRPr="001A7747" w:rsidRDefault="0003668A" w:rsidP="0003668A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253207">
              <w:rPr>
                <w:rFonts w:ascii="Comic Sans MS" w:hAnsi="Comic Sans MS"/>
                <w:sz w:val="20"/>
                <w:szCs w:val="20"/>
                <w:lang w:val="fr-BE"/>
              </w:rPr>
              <w:t>Adjt Bossuyt</w:t>
            </w:r>
          </w:p>
        </w:tc>
        <w:tc>
          <w:tcPr>
            <w:tcW w:w="709" w:type="dxa"/>
            <w:vAlign w:val="center"/>
          </w:tcPr>
          <w:p w14:paraId="6017070A" w14:textId="5069F96E" w:rsidR="0003668A" w:rsidRPr="00AF116C" w:rsidRDefault="0003668A" w:rsidP="0003668A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03668A" w:rsidRPr="00AF116C" w14:paraId="60170712" w14:textId="77777777" w:rsidTr="0003668A">
        <w:trPr>
          <w:trHeight w:val="998"/>
        </w:trPr>
        <w:tc>
          <w:tcPr>
            <w:tcW w:w="1838" w:type="dxa"/>
            <w:vAlign w:val="center"/>
          </w:tcPr>
          <w:p w14:paraId="0E7A1352" w14:textId="1CFAACC7" w:rsidR="0003668A" w:rsidRDefault="0003668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22-02</w:t>
            </w:r>
          </w:p>
          <w:p w14:paraId="6017070C" w14:textId="782D7A41" w:rsidR="0003668A" w:rsidRPr="00AB479D" w:rsidRDefault="0003668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Bedrijfshulp</w:t>
            </w:r>
          </w:p>
        </w:tc>
        <w:tc>
          <w:tcPr>
            <w:tcW w:w="3827" w:type="dxa"/>
          </w:tcPr>
          <w:p w14:paraId="6017070D" w14:textId="008970A7" w:rsidR="0003668A" w:rsidRPr="00D303FA" w:rsidRDefault="0003668A" w:rsidP="00D303FA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Gepast kunnen reageren op EHBO-incident</w:t>
            </w:r>
          </w:p>
        </w:tc>
        <w:tc>
          <w:tcPr>
            <w:tcW w:w="4820" w:type="dxa"/>
          </w:tcPr>
          <w:p w14:paraId="118C5DCE" w14:textId="77777777" w:rsidR="0003668A" w:rsidRDefault="0003668A" w:rsidP="00D303FA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Vorming nieuwe hulpverleners</w:t>
            </w:r>
          </w:p>
          <w:p w14:paraId="50F7667A" w14:textId="77777777" w:rsidR="0003668A" w:rsidRDefault="0003668A" w:rsidP="00D303FA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Recyclage gevormde hulpverleners</w:t>
            </w:r>
          </w:p>
          <w:p w14:paraId="6017070E" w14:textId="066EFE36" w:rsidR="0003668A" w:rsidRPr="00D303FA" w:rsidRDefault="0003668A" w:rsidP="00044FA3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044FA3">
              <w:rPr>
                <w:rFonts w:ascii="Comic Sans MS" w:hAnsi="Comic Sans MS"/>
                <w:sz w:val="20"/>
                <w:szCs w:val="20"/>
                <w:lang w:val="nl-BE"/>
              </w:rPr>
              <w:t>Regelmatige controle EHBO-kist</w:t>
            </w:r>
          </w:p>
        </w:tc>
        <w:tc>
          <w:tcPr>
            <w:tcW w:w="4252" w:type="dxa"/>
            <w:vAlign w:val="center"/>
          </w:tcPr>
          <w:p w14:paraId="416826A4" w14:textId="77777777" w:rsidR="00253207" w:rsidRPr="00253207" w:rsidRDefault="00253207" w:rsidP="00253207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253207">
              <w:rPr>
                <w:rFonts w:ascii="Comic Sans MS" w:hAnsi="Comic Sans MS"/>
                <w:sz w:val="20"/>
                <w:szCs w:val="20"/>
                <w:lang w:val="nl-BE"/>
              </w:rPr>
              <w:t>Cdt Petiqueux</w:t>
            </w:r>
          </w:p>
          <w:p w14:paraId="60170710" w14:textId="08F71771" w:rsidR="00630EEC" w:rsidRPr="00044FA3" w:rsidRDefault="00044FA3" w:rsidP="00044FA3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 xml:space="preserve">EHBO-kist (Ctl </w:t>
            </w:r>
            <w:r w:rsidRPr="00044FA3">
              <w:rPr>
                <w:rFonts w:ascii="Comic Sans MS" w:hAnsi="Comic Sans MS"/>
                <w:sz w:val="20"/>
                <w:szCs w:val="20"/>
                <w:lang w:val="nl-BE"/>
              </w:rPr>
              <w:t>Bn HK KKE)</w:t>
            </w:r>
          </w:p>
        </w:tc>
        <w:tc>
          <w:tcPr>
            <w:tcW w:w="709" w:type="dxa"/>
            <w:vAlign w:val="center"/>
          </w:tcPr>
          <w:p w14:paraId="60170711" w14:textId="13DC12C1" w:rsidR="0003668A" w:rsidRPr="00AF116C" w:rsidRDefault="0003668A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03668A" w:rsidRPr="00AF116C" w14:paraId="60170719" w14:textId="77777777" w:rsidTr="0003668A">
        <w:trPr>
          <w:trHeight w:val="998"/>
        </w:trPr>
        <w:tc>
          <w:tcPr>
            <w:tcW w:w="1838" w:type="dxa"/>
            <w:vAlign w:val="center"/>
          </w:tcPr>
          <w:p w14:paraId="0F42336E" w14:textId="72B5BD71" w:rsidR="0003668A" w:rsidRDefault="0003668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22-03</w:t>
            </w:r>
          </w:p>
          <w:p w14:paraId="60170713" w14:textId="1FA80E9A" w:rsidR="0003668A" w:rsidRPr="00AB479D" w:rsidRDefault="0003668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AMT</w:t>
            </w:r>
          </w:p>
        </w:tc>
        <w:tc>
          <w:tcPr>
            <w:tcW w:w="3827" w:type="dxa"/>
          </w:tcPr>
          <w:p w14:paraId="60170714" w14:textId="298E04E1" w:rsidR="0003668A" w:rsidRPr="00D303FA" w:rsidRDefault="0003668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AMT op de hoogte houden van de personeelssituatie van de eenheid</w:t>
            </w:r>
          </w:p>
        </w:tc>
        <w:tc>
          <w:tcPr>
            <w:tcW w:w="4820" w:type="dxa"/>
          </w:tcPr>
          <w:p w14:paraId="4DEB1C90" w14:textId="77777777" w:rsidR="0003668A" w:rsidRDefault="0003668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Overmaken Functionele lijsten</w:t>
            </w:r>
          </w:p>
          <w:p w14:paraId="60170715" w14:textId="6EFBF1C9" w:rsidR="0003668A" w:rsidRPr="00D303FA" w:rsidRDefault="0003668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Overmaken Individuele lijsten</w:t>
            </w:r>
          </w:p>
        </w:tc>
        <w:tc>
          <w:tcPr>
            <w:tcW w:w="4252" w:type="dxa"/>
            <w:vAlign w:val="center"/>
          </w:tcPr>
          <w:p w14:paraId="60170717" w14:textId="1871586A" w:rsidR="0003668A" w:rsidRPr="00253207" w:rsidRDefault="0003668A" w:rsidP="0003668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253207">
              <w:rPr>
                <w:rFonts w:ascii="Comic Sans MS" w:hAnsi="Comic Sans MS"/>
                <w:sz w:val="20"/>
                <w:szCs w:val="20"/>
                <w:lang w:val="nl-BE"/>
              </w:rPr>
              <w:t>ADC Vanluchene</w:t>
            </w:r>
          </w:p>
        </w:tc>
        <w:tc>
          <w:tcPr>
            <w:tcW w:w="709" w:type="dxa"/>
            <w:vAlign w:val="center"/>
          </w:tcPr>
          <w:p w14:paraId="60170718" w14:textId="1036F731" w:rsidR="0003668A" w:rsidRPr="00AF116C" w:rsidRDefault="0003668A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03668A" w:rsidRPr="00AF116C" w14:paraId="60170720" w14:textId="77777777" w:rsidTr="0003668A">
        <w:trPr>
          <w:trHeight w:val="998"/>
        </w:trPr>
        <w:tc>
          <w:tcPr>
            <w:tcW w:w="1838" w:type="dxa"/>
            <w:vAlign w:val="center"/>
          </w:tcPr>
          <w:p w14:paraId="25813E3B" w14:textId="632EAEF7" w:rsidR="0003668A" w:rsidRDefault="0003668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22-04</w:t>
            </w:r>
          </w:p>
          <w:p w14:paraId="6017071A" w14:textId="2093A041" w:rsidR="0003668A" w:rsidRPr="00AB479D" w:rsidRDefault="0003668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Trim Verslag</w:t>
            </w:r>
          </w:p>
        </w:tc>
        <w:tc>
          <w:tcPr>
            <w:tcW w:w="3827" w:type="dxa"/>
          </w:tcPr>
          <w:p w14:paraId="6017071B" w14:textId="72856A48" w:rsidR="0003668A" w:rsidRPr="00D303FA" w:rsidRDefault="0003668A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Opstellen en overmaken van het Trimestrieel Verslag</w:t>
            </w:r>
          </w:p>
        </w:tc>
        <w:tc>
          <w:tcPr>
            <w:tcW w:w="4820" w:type="dxa"/>
          </w:tcPr>
          <w:p w14:paraId="5505D1AC" w14:textId="77777777" w:rsidR="0003668A" w:rsidRDefault="0003668A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Opvolgen evolutie/uitvoering LPP</w:t>
            </w:r>
          </w:p>
          <w:p w14:paraId="78B622EA" w14:textId="77777777" w:rsidR="0003668A" w:rsidRDefault="0003668A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Statistieken Arbeidsongevallen</w:t>
            </w:r>
          </w:p>
          <w:p w14:paraId="6017071C" w14:textId="007797A9" w:rsidR="0003668A" w:rsidRPr="00D303FA" w:rsidRDefault="0003668A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Cijfers samenstelling werknemers eenheid</w:t>
            </w:r>
          </w:p>
        </w:tc>
        <w:tc>
          <w:tcPr>
            <w:tcW w:w="4252" w:type="dxa"/>
            <w:vAlign w:val="center"/>
          </w:tcPr>
          <w:p w14:paraId="6017071E" w14:textId="566E79B6" w:rsidR="0003668A" w:rsidRPr="00253207" w:rsidRDefault="0003668A" w:rsidP="0003668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253207">
              <w:rPr>
                <w:rFonts w:ascii="Comic Sans MS" w:hAnsi="Comic Sans MS"/>
                <w:sz w:val="20"/>
                <w:szCs w:val="20"/>
                <w:lang w:val="nl-BE"/>
              </w:rPr>
              <w:t>ADC Vanluchene</w:t>
            </w:r>
          </w:p>
        </w:tc>
        <w:tc>
          <w:tcPr>
            <w:tcW w:w="709" w:type="dxa"/>
            <w:vAlign w:val="center"/>
          </w:tcPr>
          <w:p w14:paraId="6017071F" w14:textId="64D5532A" w:rsidR="0003668A" w:rsidRPr="00AF116C" w:rsidRDefault="0003668A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03668A" w:rsidRPr="00D208F9" w14:paraId="3D1E2E59" w14:textId="77777777" w:rsidTr="0003668A">
        <w:trPr>
          <w:trHeight w:val="998"/>
        </w:trPr>
        <w:tc>
          <w:tcPr>
            <w:tcW w:w="1838" w:type="dxa"/>
            <w:vAlign w:val="center"/>
          </w:tcPr>
          <w:p w14:paraId="5E0A9E0C" w14:textId="781ED602" w:rsidR="0003668A" w:rsidRDefault="0003668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lastRenderedPageBreak/>
              <w:t>22-05</w:t>
            </w:r>
          </w:p>
          <w:p w14:paraId="08DDF6B5" w14:textId="5D9DDAB3" w:rsidR="0003668A" w:rsidRDefault="0003668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COVID</w:t>
            </w:r>
          </w:p>
        </w:tc>
        <w:tc>
          <w:tcPr>
            <w:tcW w:w="3827" w:type="dxa"/>
          </w:tcPr>
          <w:p w14:paraId="464E247E" w14:textId="2ACB983B" w:rsidR="0003668A" w:rsidRDefault="0003668A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Risico op besmetting verminderen</w:t>
            </w:r>
          </w:p>
        </w:tc>
        <w:tc>
          <w:tcPr>
            <w:tcW w:w="4820" w:type="dxa"/>
          </w:tcPr>
          <w:p w14:paraId="2B9907B5" w14:textId="77777777" w:rsidR="0003668A" w:rsidRDefault="0003668A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Toepassen (en controle van opvolging) van de geldende richtlijnen</w:t>
            </w:r>
          </w:p>
          <w:p w14:paraId="3EDACC17" w14:textId="6361EB36" w:rsidR="0003668A" w:rsidRDefault="0003668A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Personeel sensibiliseren gebruik ontsmettingsmiddelen</w:t>
            </w:r>
          </w:p>
        </w:tc>
        <w:tc>
          <w:tcPr>
            <w:tcW w:w="4252" w:type="dxa"/>
            <w:vAlign w:val="center"/>
          </w:tcPr>
          <w:p w14:paraId="6AD471C8" w14:textId="303CC5AB" w:rsidR="0003668A" w:rsidRPr="00253207" w:rsidRDefault="0003668A" w:rsidP="0003668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253207">
              <w:rPr>
                <w:rFonts w:ascii="Comic Sans MS" w:hAnsi="Comic Sans MS"/>
                <w:sz w:val="20"/>
                <w:szCs w:val="20"/>
                <w:lang w:val="nl-BE"/>
              </w:rPr>
              <w:t>Alle personeel IG en ILE</w:t>
            </w:r>
          </w:p>
        </w:tc>
        <w:tc>
          <w:tcPr>
            <w:tcW w:w="709" w:type="dxa"/>
            <w:vAlign w:val="center"/>
          </w:tcPr>
          <w:p w14:paraId="620A3849" w14:textId="7F07EE69" w:rsidR="0003668A" w:rsidRDefault="0003668A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</w:tbl>
    <w:p w14:paraId="60170728" w14:textId="77777777" w:rsidR="00BA7D5B" w:rsidRPr="00B27546" w:rsidRDefault="00BA7D5B">
      <w:pPr>
        <w:rPr>
          <w:lang w:val="nl-BE"/>
        </w:rPr>
      </w:pPr>
    </w:p>
    <w:sectPr w:rsidR="00BA7D5B" w:rsidRPr="00B27546" w:rsidSect="00414082">
      <w:headerReference w:type="default" r:id="rId10"/>
      <w:footerReference w:type="default" r:id="rId11"/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7697A5" w14:textId="77777777" w:rsidR="00356FE2" w:rsidRDefault="00356FE2" w:rsidP="00C4403F">
      <w:pPr>
        <w:spacing w:after="0" w:line="240" w:lineRule="auto"/>
      </w:pPr>
      <w:r>
        <w:separator/>
      </w:r>
    </w:p>
  </w:endnote>
  <w:endnote w:type="continuationSeparator" w:id="0">
    <w:p w14:paraId="3E54CAAD" w14:textId="77777777" w:rsidR="00356FE2" w:rsidRDefault="00356FE2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F45FB9" w14:paraId="60170731" w14:textId="77777777" w:rsidTr="006760A1">
      <w:trPr>
        <w:trHeight w:val="842"/>
      </w:trPr>
      <w:tc>
        <w:tcPr>
          <w:tcW w:w="360" w:type="dxa"/>
        </w:tcPr>
        <w:p w14:paraId="6017072D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6017072E" w14:textId="77777777" w:rsidR="006760A1" w:rsidRPr="006760A1" w:rsidRDefault="006760A1">
          <w:pPr>
            <w:rPr>
              <w:lang w:val="nl-BE"/>
            </w:rPr>
          </w:pPr>
          <w:r w:rsidRPr="006760A1">
            <w:rPr>
              <w:lang w:val="nl-BE"/>
            </w:rPr>
            <w:t>in uitvoering/en cours: EC</w:t>
          </w:r>
        </w:p>
        <w:p w14:paraId="6017072F" w14:textId="77777777" w:rsidR="006760A1" w:rsidRPr="00D36C82" w:rsidRDefault="006760A1">
          <w:pPr>
            <w:rPr>
              <w:lang w:val="nl-BE"/>
            </w:rPr>
          </w:pPr>
          <w:r w:rsidRPr="00D36C82">
            <w:rPr>
              <w:lang w:val="nl-BE"/>
            </w:rPr>
            <w:t>beëindigd/terminé: T</w:t>
          </w:r>
        </w:p>
        <w:p w14:paraId="60170730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>niet gestart/pas démarré: R</w:t>
          </w:r>
        </w:p>
      </w:tc>
    </w:tr>
  </w:tbl>
  <w:p w14:paraId="60170732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A23812" w14:textId="77777777" w:rsidR="00356FE2" w:rsidRDefault="00356FE2" w:rsidP="00C4403F">
      <w:pPr>
        <w:spacing w:after="0" w:line="240" w:lineRule="auto"/>
      </w:pPr>
      <w:r>
        <w:separator/>
      </w:r>
    </w:p>
  </w:footnote>
  <w:footnote w:type="continuationSeparator" w:id="0">
    <w:p w14:paraId="08B124C1" w14:textId="77777777" w:rsidR="00356FE2" w:rsidRDefault="00356FE2" w:rsidP="00C440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7F7F7F" w:themeColor="background1" w:themeShade="7F"/>
        <w:spacing w:val="60"/>
      </w:rPr>
      <w:id w:val="-1935653021"/>
      <w:docPartObj>
        <w:docPartGallery w:val="Page Numbers (Top of Page)"/>
        <w:docPartUnique/>
      </w:docPartObj>
    </w:sdtPr>
    <w:sdtEndPr>
      <w:rPr>
        <w:b/>
        <w:bCs/>
        <w:noProof/>
        <w:color w:val="auto"/>
        <w:spacing w:val="0"/>
      </w:rPr>
    </w:sdtEndPr>
    <w:sdtContent>
      <w:p w14:paraId="0305EF5D" w14:textId="34789CF1" w:rsidR="00A745FA" w:rsidRDefault="00A745FA">
        <w:pPr>
          <w:pStyle w:val="Header"/>
          <w:pBdr>
            <w:bottom w:val="single" w:sz="4" w:space="1" w:color="D9D9D9" w:themeColor="background1" w:themeShade="D9"/>
          </w:pBdr>
          <w:jc w:val="right"/>
          <w:rPr>
            <w:b/>
            <w:bCs/>
          </w:rPr>
        </w:pPr>
        <w:r>
          <w:rPr>
            <w:color w:val="7F7F7F" w:themeColor="background1" w:themeShade="7F"/>
            <w:spacing w:val="60"/>
          </w:rPr>
          <w:t>Page</w:t>
        </w:r>
        <w:r>
          <w:t xml:space="preserve">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376A9" w:rsidRPr="004376A9">
          <w:rPr>
            <w:b/>
            <w:bCs/>
            <w:noProof/>
          </w:rPr>
          <w:t>1</w:t>
        </w:r>
        <w:r>
          <w:rPr>
            <w:b/>
            <w:bCs/>
            <w:noProof/>
          </w:rPr>
          <w:fldChar w:fldCharType="end"/>
        </w:r>
      </w:p>
    </w:sdtContent>
  </w:sdt>
  <w:p w14:paraId="7CB13DA4" w14:textId="77777777" w:rsidR="00A745FA" w:rsidRDefault="00A745F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84668"/>
    <w:multiLevelType w:val="hybridMultilevel"/>
    <w:tmpl w:val="54688C6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44294A"/>
    <w:multiLevelType w:val="hybridMultilevel"/>
    <w:tmpl w:val="A4EEA6B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3F3F0E"/>
    <w:multiLevelType w:val="hybridMultilevel"/>
    <w:tmpl w:val="6256D17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76399A"/>
    <w:multiLevelType w:val="hybridMultilevel"/>
    <w:tmpl w:val="0E02DAA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cumentProtection w:edit="forms" w:enforcement="0"/>
  <w:defaultTabStop w:val="720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03F"/>
    <w:rsid w:val="0003668A"/>
    <w:rsid w:val="00044FA3"/>
    <w:rsid w:val="00051803"/>
    <w:rsid w:val="00196BB1"/>
    <w:rsid w:val="001A7747"/>
    <w:rsid w:val="00253207"/>
    <w:rsid w:val="00356FE2"/>
    <w:rsid w:val="003874AB"/>
    <w:rsid w:val="003B0543"/>
    <w:rsid w:val="003F1D19"/>
    <w:rsid w:val="0040399D"/>
    <w:rsid w:val="00414082"/>
    <w:rsid w:val="004376A9"/>
    <w:rsid w:val="0055706C"/>
    <w:rsid w:val="00630EEC"/>
    <w:rsid w:val="006760A1"/>
    <w:rsid w:val="006D00FB"/>
    <w:rsid w:val="00714A05"/>
    <w:rsid w:val="007953FC"/>
    <w:rsid w:val="007A5F17"/>
    <w:rsid w:val="007E1AEB"/>
    <w:rsid w:val="008B7464"/>
    <w:rsid w:val="008F692B"/>
    <w:rsid w:val="00A208D8"/>
    <w:rsid w:val="00A47ECA"/>
    <w:rsid w:val="00A745FA"/>
    <w:rsid w:val="00AB479D"/>
    <w:rsid w:val="00AF116C"/>
    <w:rsid w:val="00B27546"/>
    <w:rsid w:val="00BA7D5B"/>
    <w:rsid w:val="00C168E0"/>
    <w:rsid w:val="00C244A2"/>
    <w:rsid w:val="00C4403F"/>
    <w:rsid w:val="00D208F9"/>
    <w:rsid w:val="00D303FA"/>
    <w:rsid w:val="00D30530"/>
    <w:rsid w:val="00D36C82"/>
    <w:rsid w:val="00D40EEE"/>
    <w:rsid w:val="00DB73F1"/>
    <w:rsid w:val="00E42DC5"/>
    <w:rsid w:val="00E64C8F"/>
    <w:rsid w:val="00F45FB9"/>
    <w:rsid w:val="00FD7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01706EF"/>
  <w15:docId w15:val="{977FFAA2-D591-4AEE-A38B-51C451774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  <w:style w:type="paragraph" w:styleId="ListParagraph">
    <w:name w:val="List Paragraph"/>
    <w:basedOn w:val="Normal"/>
    <w:uiPriority w:val="34"/>
    <w:qFormat/>
    <w:rsid w:val="00AF1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AD0830-0F8A-4DCC-875E-38100C81ED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172759-A98E-4179-A207-3875995886B2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52261be2-bfcd-4f91-a1cf-c50889a2132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5764AA3-7B80-4572-A3CC-AC9D70F4EC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1161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LPP-PLP_Luik-Volet-B_N-F</vt:lpstr>
    </vt:vector>
  </TitlesOfParts>
  <Company>Belgian Defense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LPP-PLP_Luik-Volet-B_N-F</dc:title>
  <dc:creator>Choubane Housene</dc:creator>
  <cp:lastModifiedBy>Harvengt Lirie</cp:lastModifiedBy>
  <cp:revision>2</cp:revision>
  <cp:lastPrinted>2022-04-27T05:45:00Z</cp:lastPrinted>
  <dcterms:created xsi:type="dcterms:W3CDTF">2022-04-28T07:30:00Z</dcterms:created>
  <dcterms:modified xsi:type="dcterms:W3CDTF">2022-04-28T07:30:00Z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