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7BB" w:rsidRPr="001127BB" w:rsidRDefault="001127BB" w:rsidP="001127BB">
      <w:pPr>
        <w:jc w:val="right"/>
      </w:pPr>
      <w:r w:rsidRPr="001127BB">
        <w:t xml:space="preserve">Ann Rapport trimestriel </w:t>
      </w:r>
      <w:r w:rsidR="00641892">
        <w:t>2</w:t>
      </w:r>
      <w:r>
        <w:t xml:space="preserve"> 2021 </w:t>
      </w:r>
      <w:r w:rsidRPr="001127BB">
        <w:t xml:space="preserve">DG </w:t>
      </w:r>
      <w:proofErr w:type="spellStart"/>
      <w:r w:rsidRPr="001127BB">
        <w:t>Jur</w:t>
      </w:r>
      <w:proofErr w:type="spellEnd"/>
      <w:r w:rsidRPr="001127BB">
        <w:t xml:space="preserve"> </w:t>
      </w:r>
    </w:p>
    <w:p w:rsidR="009232E3" w:rsidRDefault="00424EE3" w:rsidP="00585233">
      <w:pPr>
        <w:jc w:val="center"/>
        <w:rPr>
          <w:b/>
          <w:sz w:val="36"/>
          <w:szCs w:val="36"/>
          <w:u w:val="thick"/>
        </w:rPr>
      </w:pPr>
      <w:r w:rsidRPr="00463FDD">
        <w:rPr>
          <w:b/>
          <w:sz w:val="36"/>
          <w:szCs w:val="36"/>
          <w:u w:val="thick"/>
        </w:rPr>
        <w:t>Plan local de prévention :</w:t>
      </w:r>
      <w:r w:rsidR="0060611F" w:rsidRPr="00463FDD">
        <w:rPr>
          <w:b/>
          <w:sz w:val="36"/>
          <w:szCs w:val="36"/>
          <w:u w:val="thick"/>
        </w:rPr>
        <w:t xml:space="preserve"> </w:t>
      </w:r>
      <w:r w:rsidRPr="00463FDD">
        <w:rPr>
          <w:b/>
          <w:sz w:val="36"/>
          <w:szCs w:val="36"/>
          <w:u w:val="thick"/>
        </w:rPr>
        <w:t xml:space="preserve">DG </w:t>
      </w:r>
      <w:proofErr w:type="spellStart"/>
      <w:r w:rsidRPr="00463FDD">
        <w:rPr>
          <w:b/>
          <w:sz w:val="36"/>
          <w:szCs w:val="36"/>
          <w:u w:val="thick"/>
        </w:rPr>
        <w:t>Jur</w:t>
      </w:r>
      <w:proofErr w:type="spellEnd"/>
      <w:r w:rsidRPr="00463FDD">
        <w:rPr>
          <w:b/>
          <w:sz w:val="36"/>
          <w:szCs w:val="36"/>
          <w:u w:val="thick"/>
        </w:rPr>
        <w:t xml:space="preserve"> 2021</w:t>
      </w:r>
      <w:r w:rsidR="0060611F" w:rsidRPr="00463FDD">
        <w:rPr>
          <w:b/>
          <w:sz w:val="36"/>
          <w:szCs w:val="36"/>
          <w:u w:val="thick"/>
        </w:rPr>
        <w:t xml:space="preserve"> </w:t>
      </w:r>
      <w:r w:rsidR="003E0236" w:rsidRPr="00463FDD">
        <w:rPr>
          <w:b/>
          <w:sz w:val="36"/>
          <w:szCs w:val="36"/>
          <w:u w:val="thick"/>
        </w:rPr>
        <w:t>(volet B)</w:t>
      </w:r>
    </w:p>
    <w:p w:rsidR="00FD259E" w:rsidRPr="00463FDD" w:rsidRDefault="00FD259E" w:rsidP="00585233">
      <w:pPr>
        <w:jc w:val="center"/>
        <w:rPr>
          <w:b/>
          <w:sz w:val="36"/>
          <w:szCs w:val="36"/>
          <w:u w:val="thick"/>
        </w:rPr>
      </w:pPr>
    </w:p>
    <w:tbl>
      <w:tblPr>
        <w:tblStyle w:val="TableGrid"/>
        <w:tblW w:w="15168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2693"/>
        <w:gridCol w:w="3260"/>
        <w:gridCol w:w="6804"/>
      </w:tblGrid>
      <w:tr w:rsidR="001127BB" w:rsidRPr="00C45C46" w:rsidTr="00FD259E">
        <w:tc>
          <w:tcPr>
            <w:tcW w:w="2411" w:type="dxa"/>
            <w:shd w:val="clear" w:color="auto" w:fill="A8D08D" w:themeFill="accent6" w:themeFillTint="99"/>
          </w:tcPr>
          <w:p w:rsidR="001127BB" w:rsidRPr="00C45C46" w:rsidRDefault="001127BB" w:rsidP="00DE1426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 xml:space="preserve">Numéro et </w:t>
            </w:r>
          </w:p>
          <w:p w:rsidR="001127BB" w:rsidRPr="00C45C46" w:rsidRDefault="001127BB" w:rsidP="00423A49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dénomination</w:t>
            </w:r>
          </w:p>
        </w:tc>
        <w:tc>
          <w:tcPr>
            <w:tcW w:w="2693" w:type="dxa"/>
            <w:shd w:val="clear" w:color="auto" w:fill="A8D08D" w:themeFill="accent6" w:themeFillTint="99"/>
          </w:tcPr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 xml:space="preserve">   Objectif</w:t>
            </w:r>
          </w:p>
        </w:tc>
        <w:tc>
          <w:tcPr>
            <w:tcW w:w="3260" w:type="dxa"/>
            <w:shd w:val="clear" w:color="auto" w:fill="A8D08D" w:themeFill="accent6" w:themeFillTint="99"/>
          </w:tcPr>
          <w:p w:rsidR="001127BB" w:rsidRPr="00C45C46" w:rsidRDefault="001127BB" w:rsidP="0060611F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Activités/Missions</w:t>
            </w:r>
          </w:p>
        </w:tc>
        <w:tc>
          <w:tcPr>
            <w:tcW w:w="6804" w:type="dxa"/>
            <w:shd w:val="clear" w:color="auto" w:fill="A8D08D" w:themeFill="accent6" w:themeFillTint="99"/>
          </w:tcPr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Actions  prises </w:t>
            </w:r>
          </w:p>
        </w:tc>
      </w:tr>
      <w:tr w:rsidR="001127BB" w:rsidRPr="00C45C46" w:rsidTr="00FD259E">
        <w:trPr>
          <w:trHeight w:val="1664"/>
        </w:trPr>
        <w:tc>
          <w:tcPr>
            <w:tcW w:w="2411" w:type="dxa"/>
            <w:shd w:val="clear" w:color="auto" w:fill="ED7D31" w:themeFill="accent2"/>
          </w:tcPr>
          <w:p w:rsidR="001127BB" w:rsidRPr="00C45C46" w:rsidRDefault="001127BB" w:rsidP="003730C5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1.COVID 19</w:t>
            </w:r>
          </w:p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Prévenir</w:t>
            </w:r>
            <w:r>
              <w:rPr>
                <w:rFonts w:cstheme="minorHAnsi"/>
                <w:b/>
                <w:sz w:val="20"/>
                <w:szCs w:val="20"/>
              </w:rPr>
              <w:t xml:space="preserve"> la propagation du virus</w:t>
            </w:r>
          </w:p>
          <w:p w:rsidR="001127BB" w:rsidRPr="00C45C46" w:rsidRDefault="001127BB" w:rsidP="004A7E21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Reprise du travail</w:t>
            </w:r>
          </w:p>
        </w:tc>
        <w:tc>
          <w:tcPr>
            <w:tcW w:w="2693" w:type="dxa"/>
          </w:tcPr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 xml:space="preserve">- </w:t>
            </w:r>
            <w:r w:rsidRPr="00C45C46">
              <w:rPr>
                <w:rFonts w:cstheme="minorHAnsi"/>
                <w:sz w:val="20"/>
                <w:szCs w:val="20"/>
              </w:rPr>
              <w:t>Prévenir</w:t>
            </w:r>
            <w:r w:rsidRPr="00C45C46">
              <w:rPr>
                <w:rFonts w:cstheme="minorHAnsi"/>
                <w:b/>
                <w:sz w:val="20"/>
                <w:szCs w:val="20"/>
              </w:rPr>
              <w:t xml:space="preserve"> l</w:t>
            </w:r>
            <w:r w:rsidRPr="00C45C46">
              <w:rPr>
                <w:rFonts w:cstheme="minorHAnsi"/>
                <w:sz w:val="20"/>
                <w:szCs w:val="20"/>
              </w:rPr>
              <w:t xml:space="preserve">a propagation du </w:t>
            </w:r>
            <w:proofErr w:type="spellStart"/>
            <w:r w:rsidRPr="00C45C46">
              <w:rPr>
                <w:rFonts w:cstheme="minorHAnsi"/>
                <w:sz w:val="20"/>
                <w:szCs w:val="20"/>
              </w:rPr>
              <w:t>Covid</w:t>
            </w:r>
            <w:proofErr w:type="spellEnd"/>
            <w:r w:rsidRPr="00C45C46">
              <w:rPr>
                <w:rFonts w:cstheme="minorHAnsi"/>
                <w:sz w:val="20"/>
                <w:szCs w:val="20"/>
              </w:rPr>
              <w:t xml:space="preserve"> 19</w:t>
            </w:r>
          </w:p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</w:p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Préparer le personnel à une éventuelle reprise</w:t>
            </w:r>
          </w:p>
        </w:tc>
        <w:tc>
          <w:tcPr>
            <w:tcW w:w="3260" w:type="dxa"/>
          </w:tcPr>
          <w:p w:rsidR="001127BB" w:rsidRPr="00C45C46" w:rsidRDefault="001127BB" w:rsidP="0060611F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Mettre à disposition du personnel tous les moyens nécessaires afin de se protéger</w:t>
            </w:r>
          </w:p>
          <w:p w:rsidR="001127BB" w:rsidRPr="00C45C46" w:rsidRDefault="001127BB" w:rsidP="0060611F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Organiser le travail pour éviter les contacts</w:t>
            </w:r>
          </w:p>
          <w:p w:rsidR="001127BB" w:rsidRPr="00C45C46" w:rsidRDefault="001127BB" w:rsidP="0060611F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Communiquer des directives et conseils</w:t>
            </w:r>
          </w:p>
        </w:tc>
        <w:tc>
          <w:tcPr>
            <w:tcW w:w="6804" w:type="dxa"/>
          </w:tcPr>
          <w:p w:rsidR="001127BB" w:rsidRPr="00FD259E" w:rsidRDefault="001127BB" w:rsidP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FD259E">
              <w:rPr>
                <w:rFonts w:cstheme="minorHAnsi"/>
                <w:b/>
                <w:sz w:val="20"/>
                <w:szCs w:val="20"/>
              </w:rPr>
              <w:t xml:space="preserve">- </w:t>
            </w:r>
            <w:r w:rsidR="00FD259E" w:rsidRPr="00FD259E">
              <w:rPr>
                <w:rFonts w:cstheme="minorHAnsi"/>
                <w:b/>
                <w:color w:val="C00000"/>
                <w:sz w:val="20"/>
                <w:szCs w:val="20"/>
              </w:rPr>
              <w:t>L</w:t>
            </w:r>
            <w:r w:rsidRPr="00FD259E">
              <w:rPr>
                <w:rFonts w:cstheme="minorHAnsi"/>
                <w:b/>
                <w:color w:val="C00000"/>
                <w:sz w:val="20"/>
                <w:szCs w:val="20"/>
              </w:rPr>
              <w:t xml:space="preserve">es masques, gels, et différents moyens de protection sont mis à disposition du </w:t>
            </w:r>
            <w:r w:rsidR="00FD259E">
              <w:rPr>
                <w:rFonts w:cstheme="minorHAnsi"/>
                <w:b/>
                <w:color w:val="C00000"/>
                <w:sz w:val="20"/>
                <w:szCs w:val="20"/>
              </w:rPr>
              <w:t>Pers</w:t>
            </w:r>
            <w:r w:rsidRPr="00FD259E">
              <w:rPr>
                <w:rFonts w:cstheme="minorHAnsi"/>
                <w:b/>
                <w:color w:val="C00000"/>
                <w:sz w:val="20"/>
                <w:szCs w:val="20"/>
              </w:rPr>
              <w:t>. Un rôle</w:t>
            </w:r>
            <w:r w:rsidR="00FD259E">
              <w:rPr>
                <w:rFonts w:cstheme="minorHAnsi"/>
                <w:b/>
                <w:color w:val="C00000"/>
                <w:sz w:val="20"/>
                <w:szCs w:val="20"/>
              </w:rPr>
              <w:t xml:space="preserve"> a été mis</w:t>
            </w:r>
            <w:r w:rsidRPr="00FD259E">
              <w:rPr>
                <w:rFonts w:cstheme="minorHAnsi"/>
                <w:b/>
                <w:color w:val="C00000"/>
                <w:sz w:val="20"/>
                <w:szCs w:val="20"/>
              </w:rPr>
              <w:t xml:space="preserve"> en place au sein du personnel qui à l’aide d’une checklist vérifie que chaque moyen de protection soit à disposition.</w:t>
            </w:r>
          </w:p>
          <w:p w:rsidR="00765A48" w:rsidRDefault="00765A48" w:rsidP="001E796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</w:p>
          <w:p w:rsidR="00765A48" w:rsidRDefault="00765A48" w:rsidP="001E796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</w:p>
          <w:p w:rsidR="001E7962" w:rsidRDefault="001E7962" w:rsidP="001E796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>
              <w:rPr>
                <w:rFonts w:cstheme="minorHAnsi"/>
                <w:b/>
                <w:color w:val="C00000"/>
                <w:sz w:val="20"/>
                <w:szCs w:val="20"/>
              </w:rPr>
              <w:t>-</w:t>
            </w:r>
            <w:r w:rsidR="00765A48">
              <w:rPr>
                <w:rFonts w:cstheme="minorHAnsi"/>
                <w:b/>
                <w:color w:val="C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b/>
                <w:color w:val="C00000"/>
                <w:sz w:val="20"/>
                <w:szCs w:val="20"/>
              </w:rPr>
              <w:t xml:space="preserve">Les </w:t>
            </w:r>
            <w:r w:rsidR="00765A48">
              <w:rPr>
                <w:rFonts w:cstheme="minorHAnsi"/>
                <w:b/>
                <w:color w:val="C00000"/>
                <w:sz w:val="20"/>
                <w:szCs w:val="20"/>
              </w:rPr>
              <w:t xml:space="preserve">directives sont disponibles sur l’intranet DG </w:t>
            </w:r>
            <w:proofErr w:type="spellStart"/>
            <w:r w:rsidR="00765A48">
              <w:rPr>
                <w:rFonts w:cstheme="minorHAnsi"/>
                <w:b/>
                <w:color w:val="C00000"/>
                <w:sz w:val="20"/>
                <w:szCs w:val="20"/>
              </w:rPr>
              <w:t>Jur</w:t>
            </w:r>
            <w:proofErr w:type="spellEnd"/>
            <w:r w:rsidR="00765A48">
              <w:rPr>
                <w:rFonts w:cstheme="minorHAnsi"/>
                <w:b/>
                <w:color w:val="C00000"/>
                <w:sz w:val="20"/>
                <w:szCs w:val="20"/>
              </w:rPr>
              <w:t xml:space="preserve"> et mise à jour régulièrement</w:t>
            </w:r>
            <w:r>
              <w:rPr>
                <w:rFonts w:cstheme="minorHAnsi"/>
                <w:b/>
                <w:color w:val="C00000"/>
                <w:sz w:val="20"/>
                <w:szCs w:val="20"/>
              </w:rPr>
              <w:t>.</w:t>
            </w:r>
          </w:p>
          <w:p w:rsidR="001E7962" w:rsidRPr="00FD259E" w:rsidRDefault="001E7962" w:rsidP="001E796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</w:p>
        </w:tc>
      </w:tr>
      <w:tr w:rsidR="001127BB" w:rsidRPr="00C45C46" w:rsidTr="00FD259E">
        <w:trPr>
          <w:trHeight w:val="1391"/>
        </w:trPr>
        <w:tc>
          <w:tcPr>
            <w:tcW w:w="2411" w:type="dxa"/>
            <w:shd w:val="clear" w:color="auto" w:fill="ED7D31" w:themeFill="accent2"/>
          </w:tcPr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2. Accueil des nouveaux collaborateurs</w:t>
            </w:r>
          </w:p>
        </w:tc>
        <w:tc>
          <w:tcPr>
            <w:tcW w:w="2693" w:type="dxa"/>
          </w:tcPr>
          <w:p w:rsidR="001127BB" w:rsidRPr="00C45C46" w:rsidRDefault="001127BB" w:rsidP="002751F9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 xml:space="preserve">- </w:t>
            </w:r>
            <w:r w:rsidRPr="00C45C46">
              <w:rPr>
                <w:rFonts w:cstheme="minorHAnsi"/>
                <w:sz w:val="20"/>
                <w:szCs w:val="20"/>
              </w:rPr>
              <w:t xml:space="preserve">Accueillir les nouveaux collaborateurs </w:t>
            </w:r>
            <w:r>
              <w:rPr>
                <w:rFonts w:cstheme="minorHAnsi"/>
                <w:sz w:val="20"/>
                <w:szCs w:val="20"/>
              </w:rPr>
              <w:t>afin qu’ils s’intègrent harmonieusement dans l’organisation</w:t>
            </w:r>
          </w:p>
        </w:tc>
        <w:tc>
          <w:tcPr>
            <w:tcW w:w="3260" w:type="dxa"/>
          </w:tcPr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Suivre et améliorer la list</w:t>
            </w:r>
            <w:r>
              <w:rPr>
                <w:rFonts w:cstheme="minorHAnsi"/>
                <w:sz w:val="20"/>
                <w:szCs w:val="20"/>
              </w:rPr>
              <w:t>e des tâches et responsabilités</w:t>
            </w:r>
          </w:p>
          <w:p w:rsidR="001127BB" w:rsidRPr="00C45C46" w:rsidRDefault="001127BB" w:rsidP="003730C5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 xml:space="preserve">- Revoir les informations sur l’intranet DG </w:t>
            </w:r>
            <w:proofErr w:type="spellStart"/>
            <w:r w:rsidRPr="00C45C46">
              <w:rPr>
                <w:rFonts w:cstheme="minorHAnsi"/>
                <w:sz w:val="20"/>
                <w:szCs w:val="20"/>
              </w:rPr>
              <w:t>Jur</w:t>
            </w:r>
            <w:proofErr w:type="spellEnd"/>
          </w:p>
        </w:tc>
        <w:tc>
          <w:tcPr>
            <w:tcW w:w="6804" w:type="dxa"/>
          </w:tcPr>
          <w:p w:rsidR="001127BB" w:rsidRPr="00FD259E" w:rsidRDefault="001127BB" w:rsidP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 w:rsidRPr="00FD259E">
              <w:rPr>
                <w:rFonts w:cstheme="minorHAnsi"/>
                <w:b/>
                <w:color w:val="C00000"/>
                <w:sz w:val="20"/>
                <w:szCs w:val="20"/>
              </w:rPr>
              <w:t>- Un groupe de travail a été lancé.</w:t>
            </w:r>
            <w:r w:rsidR="00765A48">
              <w:rPr>
                <w:rFonts w:cstheme="minorHAnsi"/>
                <w:b/>
                <w:color w:val="C00000"/>
                <w:sz w:val="20"/>
                <w:szCs w:val="20"/>
              </w:rPr>
              <w:t xml:space="preserve"> Les premières réunions ont eu lieu.</w:t>
            </w:r>
          </w:p>
        </w:tc>
      </w:tr>
      <w:tr w:rsidR="001127BB" w:rsidRPr="00C45C46" w:rsidTr="00FD259E">
        <w:tc>
          <w:tcPr>
            <w:tcW w:w="2411" w:type="dxa"/>
            <w:shd w:val="clear" w:color="auto" w:fill="ED7D31" w:themeFill="accent2"/>
          </w:tcPr>
          <w:p w:rsidR="001127BB" w:rsidRPr="00C45C46" w:rsidRDefault="001127BB" w:rsidP="00DE1426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3. Organiser les sessions JICCS</w:t>
            </w:r>
          </w:p>
        </w:tc>
        <w:tc>
          <w:tcPr>
            <w:tcW w:w="2693" w:type="dxa"/>
          </w:tcPr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Inviter un maximum de personnel à présenter leurs JICCS</w:t>
            </w:r>
          </w:p>
        </w:tc>
        <w:tc>
          <w:tcPr>
            <w:tcW w:w="3260" w:type="dxa"/>
          </w:tcPr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Sensibiliser le personnel de l’importance des JICCS ( 1</w:t>
            </w:r>
            <w:r w:rsidRPr="00C45C46">
              <w:rPr>
                <w:rFonts w:cstheme="minorHAnsi"/>
                <w:sz w:val="20"/>
                <w:szCs w:val="20"/>
                <w:vertAlign w:val="superscript"/>
              </w:rPr>
              <w:t>er</w:t>
            </w:r>
            <w:r w:rsidRPr="00C45C46">
              <w:rPr>
                <w:rFonts w:cstheme="minorHAnsi"/>
                <w:sz w:val="20"/>
                <w:szCs w:val="20"/>
              </w:rPr>
              <w:t xml:space="preserve"> soin, lutte anti incendie,…)</w:t>
            </w:r>
          </w:p>
        </w:tc>
        <w:tc>
          <w:tcPr>
            <w:tcW w:w="6804" w:type="dxa"/>
          </w:tcPr>
          <w:p w:rsidR="001127BB" w:rsidRPr="00C45C46" w:rsidRDefault="001127BB" w:rsidP="00765A48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color w:val="C00000"/>
                <w:sz w:val="20"/>
                <w:szCs w:val="20"/>
              </w:rPr>
              <w:t>-Le personnel a été invité à renouvel</w:t>
            </w:r>
            <w:r w:rsidR="00765A48">
              <w:rPr>
                <w:rFonts w:cstheme="minorHAnsi"/>
                <w:b/>
                <w:color w:val="C00000"/>
                <w:sz w:val="20"/>
                <w:szCs w:val="20"/>
              </w:rPr>
              <w:t>er</w:t>
            </w:r>
            <w:r>
              <w:rPr>
                <w:rFonts w:cstheme="minorHAnsi"/>
                <w:b/>
                <w:color w:val="C00000"/>
                <w:sz w:val="20"/>
                <w:szCs w:val="20"/>
              </w:rPr>
              <w:t xml:space="preserve"> ces JICCS courant de l’année.</w:t>
            </w:r>
          </w:p>
        </w:tc>
      </w:tr>
      <w:tr w:rsidR="001127BB" w:rsidRPr="00C45C46" w:rsidTr="00FD259E">
        <w:trPr>
          <w:trHeight w:val="1661"/>
        </w:trPr>
        <w:tc>
          <w:tcPr>
            <w:tcW w:w="2411" w:type="dxa"/>
            <w:shd w:val="clear" w:color="auto" w:fill="ED7D31" w:themeFill="accent2"/>
          </w:tcPr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4. Psychosocial</w:t>
            </w:r>
          </w:p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Diminuer le stress au travail</w:t>
            </w:r>
          </w:p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Etablir un lien de confiance entre les membres du personnel</w:t>
            </w:r>
          </w:p>
          <w:p w:rsidR="001127BB" w:rsidRPr="00C45C46" w:rsidRDefault="001127BB" w:rsidP="001127BB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Améliorer la cohésion au sein du personnel</w:t>
            </w:r>
          </w:p>
        </w:tc>
        <w:tc>
          <w:tcPr>
            <w:tcW w:w="3260" w:type="dxa"/>
          </w:tcPr>
          <w:p w:rsidR="001127BB" w:rsidRDefault="001127BB" w:rsidP="004864F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C45C46">
              <w:rPr>
                <w:rFonts w:cstheme="minorHAnsi"/>
                <w:sz w:val="20"/>
                <w:szCs w:val="20"/>
              </w:rPr>
              <w:t>Plan d’action spécifique suite à l’analyse de risque psychosociale effectuée fin 2020</w:t>
            </w:r>
          </w:p>
          <w:p w:rsidR="001127BB" w:rsidRDefault="001127BB" w:rsidP="004864F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Plan stratégique DG </w:t>
            </w:r>
            <w:proofErr w:type="spellStart"/>
            <w:r>
              <w:rPr>
                <w:rFonts w:cstheme="minorHAnsi"/>
                <w:sz w:val="20"/>
                <w:szCs w:val="20"/>
              </w:rPr>
              <w:t>Jur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2020-2022</w:t>
            </w:r>
          </w:p>
          <w:p w:rsidR="001127BB" w:rsidRPr="00C45C46" w:rsidRDefault="001127BB" w:rsidP="004864F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Plan stratégique de Com DG </w:t>
            </w:r>
            <w:proofErr w:type="spellStart"/>
            <w:r>
              <w:rPr>
                <w:rFonts w:cstheme="minorHAnsi"/>
                <w:sz w:val="20"/>
                <w:szCs w:val="20"/>
              </w:rPr>
              <w:t>Jur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6804" w:type="dxa"/>
          </w:tcPr>
          <w:p w:rsidR="00E52C19" w:rsidRDefault="00E52C19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>
              <w:rPr>
                <w:rFonts w:cstheme="minorHAnsi"/>
                <w:b/>
                <w:color w:val="C00000"/>
                <w:sz w:val="20"/>
                <w:szCs w:val="20"/>
              </w:rPr>
              <w:t xml:space="preserve">- Infos sur le POC Infra et les demandes d’Infra placées sur l’intranet DG </w:t>
            </w:r>
            <w:proofErr w:type="spellStart"/>
            <w:r>
              <w:rPr>
                <w:rFonts w:cstheme="minorHAnsi"/>
                <w:b/>
                <w:color w:val="C00000"/>
                <w:sz w:val="20"/>
                <w:szCs w:val="20"/>
              </w:rPr>
              <w:t>Jur</w:t>
            </w:r>
            <w:proofErr w:type="spellEnd"/>
            <w:r w:rsidR="00104432">
              <w:rPr>
                <w:rFonts w:cstheme="minorHAnsi"/>
                <w:b/>
                <w:color w:val="C00000"/>
                <w:sz w:val="20"/>
                <w:szCs w:val="20"/>
              </w:rPr>
              <w:t>.</w:t>
            </w:r>
          </w:p>
          <w:p w:rsidR="00104432" w:rsidRDefault="004D359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>
              <w:rPr>
                <w:rFonts w:cstheme="minorHAnsi"/>
                <w:b/>
                <w:color w:val="C00000"/>
                <w:sz w:val="20"/>
                <w:szCs w:val="20"/>
              </w:rPr>
              <w:t xml:space="preserve">- Diffusion des résultats de l’enquête interne sur le télétravail en période </w:t>
            </w:r>
            <w:proofErr w:type="spellStart"/>
            <w:r>
              <w:rPr>
                <w:rFonts w:cstheme="minorHAnsi"/>
                <w:b/>
                <w:color w:val="C00000"/>
                <w:sz w:val="20"/>
                <w:szCs w:val="20"/>
              </w:rPr>
              <w:t>Covid</w:t>
            </w:r>
            <w:proofErr w:type="spellEnd"/>
            <w:r>
              <w:rPr>
                <w:rFonts w:cstheme="minorHAnsi"/>
                <w:b/>
                <w:color w:val="C00000"/>
                <w:sz w:val="20"/>
                <w:szCs w:val="20"/>
              </w:rPr>
              <w:t>, et de conseils ciblés.</w:t>
            </w:r>
            <w:bookmarkStart w:id="0" w:name="_GoBack"/>
            <w:bookmarkEnd w:id="0"/>
          </w:p>
          <w:p w:rsidR="00104432" w:rsidRPr="00E0733D" w:rsidRDefault="00104432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>
              <w:rPr>
                <w:rFonts w:cstheme="minorHAnsi"/>
                <w:b/>
                <w:color w:val="C00000"/>
                <w:sz w:val="20"/>
                <w:szCs w:val="20"/>
              </w:rPr>
              <w:t>-Une journée de cohésion a été organisée a Beauvechain le  21 septembre.</w:t>
            </w:r>
          </w:p>
        </w:tc>
      </w:tr>
      <w:tr w:rsidR="001127BB" w:rsidRPr="00C45C46" w:rsidTr="00FD259E">
        <w:trPr>
          <w:trHeight w:val="841"/>
        </w:trPr>
        <w:tc>
          <w:tcPr>
            <w:tcW w:w="2411" w:type="dxa"/>
            <w:shd w:val="clear" w:color="auto" w:fill="ED7D31" w:themeFill="accent2"/>
          </w:tcPr>
          <w:p w:rsidR="001127BB" w:rsidRPr="00C45C46" w:rsidRDefault="001127BB" w:rsidP="00C45C46">
            <w:pPr>
              <w:rPr>
                <w:rFonts w:cstheme="minorHAnsi"/>
                <w:b/>
                <w:sz w:val="20"/>
                <w:szCs w:val="20"/>
              </w:rPr>
            </w:pPr>
            <w:r w:rsidRPr="00C45C46">
              <w:rPr>
                <w:rFonts w:cstheme="minorHAnsi"/>
                <w:b/>
                <w:sz w:val="20"/>
                <w:szCs w:val="20"/>
              </w:rPr>
              <w:t>5. Ergonomie en travail à domicile</w:t>
            </w:r>
          </w:p>
        </w:tc>
        <w:tc>
          <w:tcPr>
            <w:tcW w:w="2693" w:type="dxa"/>
          </w:tcPr>
          <w:p w:rsidR="001127BB" w:rsidRPr="00C45C46" w:rsidRDefault="001127BB" w:rsidP="00C45C46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Bien-être du personnel en travail à domicile</w:t>
            </w:r>
          </w:p>
        </w:tc>
        <w:tc>
          <w:tcPr>
            <w:tcW w:w="3260" w:type="dxa"/>
          </w:tcPr>
          <w:p w:rsidR="001127BB" w:rsidRPr="00C45C46" w:rsidRDefault="001127BB" w:rsidP="00C45C46">
            <w:pPr>
              <w:rPr>
                <w:rFonts w:cstheme="minorHAnsi"/>
                <w:sz w:val="20"/>
                <w:szCs w:val="20"/>
              </w:rPr>
            </w:pPr>
            <w:r w:rsidRPr="00C45C46">
              <w:rPr>
                <w:rFonts w:cstheme="minorHAnsi"/>
                <w:sz w:val="20"/>
                <w:szCs w:val="20"/>
              </w:rPr>
              <w:t>- Rappeler au personnel les conseils ergonomiques à appliquer en travail à domicile</w:t>
            </w:r>
          </w:p>
        </w:tc>
        <w:tc>
          <w:tcPr>
            <w:tcW w:w="6804" w:type="dxa"/>
          </w:tcPr>
          <w:p w:rsidR="001127BB" w:rsidRPr="005E4FD4" w:rsidRDefault="00FD259E" w:rsidP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>
              <w:rPr>
                <w:rFonts w:cstheme="minorHAnsi"/>
                <w:b/>
                <w:color w:val="C00000"/>
                <w:sz w:val="20"/>
                <w:szCs w:val="20"/>
              </w:rPr>
              <w:t xml:space="preserve">- </w:t>
            </w:r>
            <w:r w:rsidR="001127BB">
              <w:rPr>
                <w:rFonts w:cstheme="minorHAnsi"/>
                <w:b/>
                <w:color w:val="C00000"/>
                <w:sz w:val="20"/>
                <w:szCs w:val="20"/>
              </w:rPr>
              <w:t xml:space="preserve">Un lien concernant l’ergonomie a domicile a été placé sur l’intranet DG </w:t>
            </w:r>
            <w:proofErr w:type="spellStart"/>
            <w:r w:rsidR="001127BB">
              <w:rPr>
                <w:rFonts w:cstheme="minorHAnsi"/>
                <w:b/>
                <w:color w:val="C00000"/>
                <w:sz w:val="20"/>
                <w:szCs w:val="20"/>
              </w:rPr>
              <w:t>Jur</w:t>
            </w:r>
            <w:proofErr w:type="spellEnd"/>
            <w:r w:rsidR="00104432">
              <w:rPr>
                <w:rFonts w:cstheme="minorHAnsi"/>
                <w:b/>
                <w:color w:val="C00000"/>
                <w:sz w:val="20"/>
                <w:szCs w:val="20"/>
              </w:rPr>
              <w:t>.</w:t>
            </w:r>
          </w:p>
        </w:tc>
      </w:tr>
      <w:tr w:rsidR="001127BB" w:rsidRPr="00C45C46" w:rsidTr="00FD259E">
        <w:trPr>
          <w:trHeight w:val="626"/>
        </w:trPr>
        <w:tc>
          <w:tcPr>
            <w:tcW w:w="2411" w:type="dxa"/>
            <w:shd w:val="clear" w:color="auto" w:fill="ED7D31" w:themeFill="accent2"/>
          </w:tcPr>
          <w:p w:rsidR="001127BB" w:rsidRPr="00C45C46" w:rsidRDefault="001127BB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6. P</w:t>
            </w:r>
            <w:r w:rsidRPr="00C45C46">
              <w:rPr>
                <w:rFonts w:cstheme="minorHAnsi"/>
                <w:b/>
                <w:sz w:val="20"/>
                <w:szCs w:val="20"/>
              </w:rPr>
              <w:t>remier soins</w:t>
            </w:r>
          </w:p>
        </w:tc>
        <w:tc>
          <w:tcPr>
            <w:tcW w:w="2693" w:type="dxa"/>
          </w:tcPr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Faire connaitre les gestes de 1</w:t>
            </w:r>
            <w:r w:rsidRPr="00E4646F">
              <w:rPr>
                <w:rFonts w:cstheme="minorHAnsi"/>
                <w:sz w:val="20"/>
                <w:szCs w:val="20"/>
                <w:vertAlign w:val="superscript"/>
              </w:rPr>
              <w:t>er</w:t>
            </w:r>
            <w:r>
              <w:rPr>
                <w:rFonts w:cstheme="minorHAnsi"/>
                <w:sz w:val="20"/>
                <w:szCs w:val="20"/>
              </w:rPr>
              <w:t xml:space="preserve"> soins au personnel</w:t>
            </w:r>
          </w:p>
          <w:p w:rsidR="001127BB" w:rsidRPr="00C45C46" w:rsidRDefault="001127B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260" w:type="dxa"/>
          </w:tcPr>
          <w:p w:rsidR="001127BB" w:rsidRDefault="001127BB" w:rsidP="004864F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Pr="00C45C46">
              <w:rPr>
                <w:rFonts w:cstheme="minorHAnsi"/>
                <w:sz w:val="20"/>
                <w:szCs w:val="20"/>
              </w:rPr>
              <w:t xml:space="preserve"> Inviter le personnel à passer ses JICCS (Cf. n° 3)</w:t>
            </w:r>
          </w:p>
          <w:p w:rsidR="001127BB" w:rsidRPr="00C45C46" w:rsidRDefault="001127BB" w:rsidP="004864F8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04" w:type="dxa"/>
          </w:tcPr>
          <w:p w:rsidR="001127BB" w:rsidRDefault="00667F88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  <w:r>
              <w:rPr>
                <w:rFonts w:cstheme="minorHAnsi"/>
                <w:b/>
                <w:color w:val="C00000"/>
                <w:sz w:val="20"/>
                <w:szCs w:val="20"/>
              </w:rPr>
              <w:t xml:space="preserve">- </w:t>
            </w:r>
            <w:r w:rsidR="001127BB">
              <w:rPr>
                <w:rFonts w:cstheme="minorHAnsi"/>
                <w:b/>
                <w:color w:val="C00000"/>
                <w:sz w:val="20"/>
                <w:szCs w:val="20"/>
              </w:rPr>
              <w:t>Personnel 1</w:t>
            </w:r>
            <w:r w:rsidR="001127BB" w:rsidRPr="00466759">
              <w:rPr>
                <w:rFonts w:cstheme="minorHAnsi"/>
                <w:b/>
                <w:color w:val="C00000"/>
                <w:sz w:val="20"/>
                <w:szCs w:val="20"/>
                <w:vertAlign w:val="superscript"/>
              </w:rPr>
              <w:t>er</w:t>
            </w:r>
            <w:r w:rsidR="001127BB">
              <w:rPr>
                <w:rFonts w:cstheme="minorHAnsi"/>
                <w:b/>
                <w:color w:val="C00000"/>
                <w:sz w:val="20"/>
                <w:szCs w:val="20"/>
              </w:rPr>
              <w:t xml:space="preserve"> soins a suivi son recyclage et est en ordre.</w:t>
            </w:r>
          </w:p>
          <w:p w:rsidR="001127BB" w:rsidRPr="00466759" w:rsidRDefault="001127BB">
            <w:pPr>
              <w:rPr>
                <w:rFonts w:cstheme="minorHAnsi"/>
                <w:b/>
                <w:color w:val="C00000"/>
                <w:sz w:val="20"/>
                <w:szCs w:val="20"/>
              </w:rPr>
            </w:pPr>
          </w:p>
        </w:tc>
      </w:tr>
    </w:tbl>
    <w:p w:rsidR="00424EE3" w:rsidRPr="00424EE3" w:rsidRDefault="00424EE3" w:rsidP="001127BB">
      <w:pPr>
        <w:rPr>
          <w:b/>
          <w:sz w:val="24"/>
          <w:szCs w:val="24"/>
        </w:rPr>
      </w:pP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1F546F"/>
    <w:multiLevelType w:val="hybridMultilevel"/>
    <w:tmpl w:val="5B36B8EC"/>
    <w:lvl w:ilvl="0" w:tplc="48B0103E">
      <w:start w:val="8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  <w:b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EE3"/>
    <w:rsid w:val="00104432"/>
    <w:rsid w:val="001127BB"/>
    <w:rsid w:val="001408C0"/>
    <w:rsid w:val="001638F6"/>
    <w:rsid w:val="001755D9"/>
    <w:rsid w:val="001E7962"/>
    <w:rsid w:val="002751F9"/>
    <w:rsid w:val="002D3356"/>
    <w:rsid w:val="0033293C"/>
    <w:rsid w:val="0033763F"/>
    <w:rsid w:val="003730C5"/>
    <w:rsid w:val="003A1375"/>
    <w:rsid w:val="003B1F85"/>
    <w:rsid w:val="003E0236"/>
    <w:rsid w:val="00423A49"/>
    <w:rsid w:val="00424EE3"/>
    <w:rsid w:val="00463FDD"/>
    <w:rsid w:val="00466759"/>
    <w:rsid w:val="004864F8"/>
    <w:rsid w:val="004A7E21"/>
    <w:rsid w:val="004D33C4"/>
    <w:rsid w:val="004D359B"/>
    <w:rsid w:val="00585233"/>
    <w:rsid w:val="00596318"/>
    <w:rsid w:val="005E4FD4"/>
    <w:rsid w:val="0060611F"/>
    <w:rsid w:val="00641892"/>
    <w:rsid w:val="00641CD3"/>
    <w:rsid w:val="0065745A"/>
    <w:rsid w:val="00667F88"/>
    <w:rsid w:val="00725D72"/>
    <w:rsid w:val="00765A48"/>
    <w:rsid w:val="007A2192"/>
    <w:rsid w:val="00820547"/>
    <w:rsid w:val="00830A01"/>
    <w:rsid w:val="00897C9F"/>
    <w:rsid w:val="009232E3"/>
    <w:rsid w:val="00943FA8"/>
    <w:rsid w:val="00B91E94"/>
    <w:rsid w:val="00C45C46"/>
    <w:rsid w:val="00C86861"/>
    <w:rsid w:val="00C87614"/>
    <w:rsid w:val="00CD4FE2"/>
    <w:rsid w:val="00D553A1"/>
    <w:rsid w:val="00DE1426"/>
    <w:rsid w:val="00E0733D"/>
    <w:rsid w:val="00E4646F"/>
    <w:rsid w:val="00E52C19"/>
    <w:rsid w:val="00F27234"/>
    <w:rsid w:val="00F6543F"/>
    <w:rsid w:val="00FD2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7557A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366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Mieszalski Jérôme</dc:creator>
  <cp:keywords/>
  <dc:description/>
  <cp:lastModifiedBy>Deray Corinne</cp:lastModifiedBy>
  <cp:revision>2</cp:revision>
  <dcterms:created xsi:type="dcterms:W3CDTF">2021-09-30T10:59:00Z</dcterms:created>
  <dcterms:modified xsi:type="dcterms:W3CDTF">2021-09-30T10:59:00Z</dcterms:modified>
</cp:coreProperties>
</file>