
<file path=[Content_Types].xml><?xml version="1.0" encoding="utf-8"?>
<Types xmlns="http://schemas.openxmlformats.org/package/2006/content-types">
  <Default Extension="png" ContentType="image/png"/>
  <Default Extension="jpeg" ContentType="image/jpe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10235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578"/>
        <w:gridCol w:w="8657"/>
      </w:tblGrid>
      <w:tr w:rsidR="009233F0" w:rsidRPr="00906BC3" w:rsidTr="003A63F3">
        <w:trPr>
          <w:trHeight w:val="2046"/>
        </w:trPr>
        <w:tc>
          <w:tcPr>
            <w:tcW w:w="2662" w:type="dxa"/>
          </w:tcPr>
          <w:p w:rsidR="00160A1C" w:rsidRPr="00906BC3" w:rsidRDefault="00160A1C" w:rsidP="002B648F">
            <w:pPr>
              <w:jc w:val="center"/>
              <w:rPr>
                <w:rFonts w:ascii="Arial" w:hAnsi="Arial" w:cs="Arial"/>
                <w:sz w:val="20"/>
              </w:rPr>
            </w:pPr>
          </w:p>
          <w:p w:rsidR="00D642D5" w:rsidRPr="00906BC3" w:rsidRDefault="00D642D5" w:rsidP="002B648F">
            <w:pPr>
              <w:jc w:val="center"/>
              <w:rPr>
                <w:rFonts w:ascii="Arial" w:hAnsi="Arial" w:cs="Arial"/>
                <w:sz w:val="10"/>
              </w:rPr>
            </w:pPr>
          </w:p>
          <w:p w:rsidR="00D642D5" w:rsidRPr="00906BC3" w:rsidRDefault="003E486A" w:rsidP="003E486A">
            <w:pPr>
              <w:jc w:val="center"/>
              <w:rPr>
                <w:rFonts w:ascii="Arial" w:hAnsi="Arial" w:cs="Arial"/>
                <w:b/>
                <w:sz w:val="20"/>
                <w:szCs w:val="22"/>
              </w:rPr>
            </w:pPr>
            <w:r w:rsidRPr="00906BC3">
              <w:rPr>
                <w:rFonts w:ascii="Arial" w:hAnsi="Arial" w:cs="Arial"/>
                <w:b/>
                <w:sz w:val="20"/>
              </w:rPr>
              <w:br/>
            </w:r>
            <w:r w:rsidRPr="00906BC3">
              <w:rPr>
                <w:rFonts w:ascii="Arial" w:hAnsi="Arial" w:cs="Arial"/>
                <w:noProof/>
                <w:sz w:val="20"/>
                <w:lang w:eastAsia="fr-BE"/>
              </w:rPr>
              <w:drawing>
                <wp:inline distT="0" distB="0" distL="0" distR="0" wp14:anchorId="20851500" wp14:editId="2C8362DD">
                  <wp:extent cx="795020" cy="795020"/>
                  <wp:effectExtent l="0" t="0" r="5080" b="5080"/>
                  <wp:docPr id="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Feniks_V2018.png"/>
                          <pic:cNvPicPr/>
                        </pic:nvPicPr>
                        <pic:blipFill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95097" cy="79509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 w:rsidRPr="00906BC3">
              <w:rPr>
                <w:rFonts w:ascii="Arial" w:hAnsi="Arial" w:cs="Arial"/>
                <w:b/>
                <w:sz w:val="20"/>
              </w:rPr>
              <w:br/>
              <w:t>SLPPT 22</w:t>
            </w:r>
            <w:r w:rsidRPr="00906BC3">
              <w:rPr>
                <w:rFonts w:ascii="Arial" w:hAnsi="Arial" w:cs="Arial"/>
                <w:b/>
                <w:sz w:val="20"/>
              </w:rPr>
              <w:br/>
            </w:r>
          </w:p>
        </w:tc>
        <w:tc>
          <w:tcPr>
            <w:tcW w:w="7573" w:type="dxa"/>
            <w:tcBorders>
              <w:right w:val="single" w:sz="4" w:space="0" w:color="auto"/>
            </w:tcBorders>
            <w:vAlign w:val="center"/>
          </w:tcPr>
          <w:p w:rsidR="00D642D5" w:rsidRPr="00906BC3" w:rsidRDefault="00D642D5" w:rsidP="00903866">
            <w:pPr>
              <w:tabs>
                <w:tab w:val="left" w:pos="4992"/>
              </w:tabs>
              <w:jc w:val="center"/>
              <w:rPr>
                <w:rFonts w:ascii="Arial" w:hAnsi="Arial" w:cs="Arial"/>
                <w:sz w:val="20"/>
              </w:rPr>
            </w:pPr>
          </w:p>
          <w:p w:rsidR="00580D88" w:rsidRPr="00906BC3" w:rsidRDefault="00F60705" w:rsidP="009233F0">
            <w:pPr>
              <w:tabs>
                <w:tab w:val="left" w:pos="4992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noProof/>
                <w:sz w:val="20"/>
                <w:lang w:eastAsia="fr-BE"/>
              </w:rPr>
              <w:drawing>
                <wp:inline distT="0" distB="0" distL="0" distR="0">
                  <wp:extent cx="5360035" cy="4474845"/>
                  <wp:effectExtent l="0" t="0" r="0" b="1905"/>
                  <wp:docPr id="3" name="Picture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mesures Covid Hier Prev.jpg"/>
                          <pic:cNvPicPr/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360035" cy="447484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F659E4" w:rsidRPr="00906BC3" w:rsidTr="003A63F3">
        <w:trPr>
          <w:trHeight w:val="543"/>
        </w:trPr>
        <w:tc>
          <w:tcPr>
            <w:tcW w:w="10235" w:type="dxa"/>
            <w:gridSpan w:val="2"/>
            <w:tcBorders>
              <w:right w:val="single" w:sz="4" w:space="0" w:color="auto"/>
            </w:tcBorders>
          </w:tcPr>
          <w:p w:rsidR="00F659E4" w:rsidRPr="00906BC3" w:rsidRDefault="00F659E4" w:rsidP="00F659E4">
            <w:pPr>
              <w:tabs>
                <w:tab w:val="left" w:pos="4992"/>
              </w:tabs>
              <w:jc w:val="center"/>
              <w:rPr>
                <w:rFonts w:ascii="Arial" w:hAnsi="Arial" w:cs="Arial"/>
                <w:sz w:val="20"/>
              </w:rPr>
            </w:pPr>
          </w:p>
          <w:p w:rsidR="00F659E4" w:rsidRPr="00906BC3" w:rsidRDefault="003E6F1C" w:rsidP="00F60705">
            <w:pPr>
              <w:tabs>
                <w:tab w:val="left" w:pos="4248"/>
                <w:tab w:val="left" w:pos="4992"/>
              </w:tabs>
              <w:jc w:val="center"/>
              <w:rPr>
                <w:rFonts w:ascii="Arial" w:hAnsi="Arial" w:cs="Arial"/>
                <w:b/>
                <w:sz w:val="24"/>
                <w:szCs w:val="24"/>
                <w:u w:val="single"/>
              </w:rPr>
            </w:pPr>
            <w:proofErr w:type="spellStart"/>
            <w:r w:rsidRPr="00906BC3">
              <w:rPr>
                <w:rFonts w:ascii="Arial" w:hAnsi="Arial" w:cs="Arial"/>
                <w:b/>
                <w:sz w:val="24"/>
                <w:szCs w:val="24"/>
                <w:u w:val="single"/>
              </w:rPr>
              <w:t>Covid</w:t>
            </w:r>
            <w:proofErr w:type="spellEnd"/>
            <w:r w:rsidRPr="00906BC3">
              <w:rPr>
                <w:rFonts w:ascii="Arial" w:hAnsi="Arial" w:cs="Arial"/>
                <w:b/>
                <w:sz w:val="24"/>
                <w:szCs w:val="24"/>
                <w:u w:val="single"/>
              </w:rPr>
              <w:t xml:space="preserve">- 19 </w:t>
            </w:r>
            <w:r w:rsidR="00100D8C" w:rsidRPr="00906BC3">
              <w:rPr>
                <w:rFonts w:ascii="Arial" w:hAnsi="Arial" w:cs="Arial"/>
                <w:b/>
                <w:sz w:val="24"/>
                <w:szCs w:val="24"/>
                <w:u w:val="single"/>
              </w:rPr>
              <w:t xml:space="preserve">– </w:t>
            </w:r>
            <w:r w:rsidR="005E31FC">
              <w:rPr>
                <w:rFonts w:ascii="Arial" w:hAnsi="Arial" w:cs="Arial"/>
                <w:b/>
                <w:sz w:val="24"/>
                <w:szCs w:val="24"/>
                <w:u w:val="single"/>
              </w:rPr>
              <w:t xml:space="preserve">Analyse de Risques </w:t>
            </w:r>
            <w:bookmarkStart w:id="0" w:name="_GoBack"/>
            <w:bookmarkEnd w:id="0"/>
            <w:r w:rsidR="00825E39" w:rsidRPr="00906BC3">
              <w:rPr>
                <w:rFonts w:ascii="Arial" w:hAnsi="Arial" w:cs="Arial"/>
                <w:b/>
                <w:sz w:val="24"/>
                <w:szCs w:val="24"/>
                <w:u w:val="single"/>
              </w:rPr>
              <w:t>M</w:t>
            </w:r>
            <w:r w:rsidR="00DA153F" w:rsidRPr="00906BC3">
              <w:rPr>
                <w:rFonts w:ascii="Arial" w:hAnsi="Arial" w:cs="Arial"/>
                <w:b/>
                <w:sz w:val="24"/>
                <w:szCs w:val="24"/>
                <w:u w:val="single"/>
              </w:rPr>
              <w:t>esures d</w:t>
            </w:r>
            <w:r w:rsidR="00F60705">
              <w:rPr>
                <w:rFonts w:ascii="Arial" w:hAnsi="Arial" w:cs="Arial"/>
                <w:b/>
                <w:sz w:val="24"/>
                <w:szCs w:val="24"/>
                <w:u w:val="single"/>
              </w:rPr>
              <w:t>e prévention GENERALES</w:t>
            </w:r>
          </w:p>
        </w:tc>
      </w:tr>
    </w:tbl>
    <w:p w:rsidR="00BA7D5B" w:rsidRPr="00906BC3" w:rsidRDefault="00BA7D5B" w:rsidP="00F659E4">
      <w:pPr>
        <w:ind w:left="-567"/>
      </w:pPr>
    </w:p>
    <w:p w:rsidR="00FB7B39" w:rsidRPr="00906BC3" w:rsidRDefault="00825E39" w:rsidP="006A4C70">
      <w:pPr>
        <w:autoSpaceDE w:val="0"/>
        <w:autoSpaceDN w:val="0"/>
        <w:adjustRightInd w:val="0"/>
        <w:rPr>
          <w:rFonts w:asciiTheme="minorHAnsi" w:eastAsiaTheme="minorHAnsi" w:hAnsiTheme="minorHAnsi" w:cstheme="minorBidi"/>
          <w:szCs w:val="22"/>
        </w:rPr>
      </w:pPr>
      <w:r w:rsidRPr="00906BC3">
        <w:rPr>
          <w:rFonts w:asciiTheme="minorHAnsi" w:eastAsiaTheme="minorHAnsi" w:hAnsiTheme="minorHAnsi" w:cstheme="minorBidi"/>
          <w:szCs w:val="22"/>
        </w:rPr>
        <w:t>Ref</w:t>
      </w:r>
      <w:r w:rsidR="00906BC3">
        <w:rPr>
          <w:rFonts w:asciiTheme="minorHAnsi" w:eastAsiaTheme="minorHAnsi" w:hAnsiTheme="minorHAnsi" w:cstheme="minorBidi"/>
          <w:szCs w:val="22"/>
        </w:rPr>
        <w:t> :</w:t>
      </w:r>
      <w:r w:rsidRPr="00906BC3">
        <w:rPr>
          <w:rFonts w:asciiTheme="minorHAnsi" w:eastAsiaTheme="minorHAnsi" w:hAnsiTheme="minorHAnsi" w:cstheme="minorBidi"/>
          <w:szCs w:val="22"/>
        </w:rPr>
        <w:t xml:space="preserve"> Note DG H&amp;WB 20-50086789 </w:t>
      </w:r>
      <w:r w:rsidR="00FB7B39" w:rsidRPr="00906BC3">
        <w:rPr>
          <w:rFonts w:asciiTheme="minorHAnsi" w:eastAsiaTheme="minorHAnsi" w:hAnsiTheme="minorHAnsi" w:cstheme="minorBidi"/>
          <w:szCs w:val="22"/>
        </w:rPr>
        <w:t xml:space="preserve">COVID-19: Cadre de réflexion pour des conseils en matière de prévention </w:t>
      </w:r>
    </w:p>
    <w:p w:rsidR="00F659E4" w:rsidRPr="00906BC3" w:rsidRDefault="00F659E4" w:rsidP="00F659E4">
      <w:pPr>
        <w:ind w:left="-567"/>
      </w:pPr>
    </w:p>
    <w:p w:rsidR="00636311" w:rsidRPr="00906BC3" w:rsidRDefault="00C22823" w:rsidP="00825E39">
      <w:pPr>
        <w:pStyle w:val="ListParagraph"/>
        <w:numPr>
          <w:ilvl w:val="0"/>
          <w:numId w:val="6"/>
        </w:numPr>
        <w:tabs>
          <w:tab w:val="left" w:pos="284"/>
        </w:tabs>
        <w:rPr>
          <w:rFonts w:asciiTheme="minorHAnsi" w:eastAsiaTheme="minorHAnsi" w:hAnsiTheme="minorHAnsi" w:cstheme="minorBidi"/>
          <w:szCs w:val="22"/>
        </w:rPr>
      </w:pPr>
      <w:r w:rsidRPr="00906BC3">
        <w:rPr>
          <w:rFonts w:asciiTheme="minorHAnsi" w:eastAsiaTheme="minorHAnsi" w:hAnsiTheme="minorHAnsi" w:cstheme="minorBidi"/>
          <w:szCs w:val="22"/>
          <w:u w:val="single"/>
        </w:rPr>
        <w:t>Synthè</w:t>
      </w:r>
      <w:r w:rsidR="00671119" w:rsidRPr="00906BC3">
        <w:rPr>
          <w:rFonts w:asciiTheme="minorHAnsi" w:eastAsiaTheme="minorHAnsi" w:hAnsiTheme="minorHAnsi" w:cstheme="minorBidi"/>
          <w:szCs w:val="22"/>
          <w:u w:val="single"/>
        </w:rPr>
        <w:t>se</w:t>
      </w:r>
      <w:r w:rsidR="006020F6" w:rsidRPr="00906BC3">
        <w:rPr>
          <w:rFonts w:asciiTheme="minorHAnsi" w:eastAsiaTheme="minorHAnsi" w:hAnsiTheme="minorHAnsi" w:cstheme="minorBidi"/>
          <w:szCs w:val="22"/>
        </w:rPr>
        <w:t>:</w:t>
      </w:r>
      <w:r w:rsidR="003E6F1C" w:rsidRPr="00906BC3">
        <w:rPr>
          <w:rFonts w:asciiTheme="minorHAnsi" w:eastAsiaTheme="minorHAnsi" w:hAnsiTheme="minorHAnsi" w:cstheme="minorBidi"/>
          <w:szCs w:val="22"/>
        </w:rPr>
        <w:t xml:space="preserve"> </w:t>
      </w:r>
      <w:r w:rsidR="00E60311">
        <w:rPr>
          <w:rFonts w:asciiTheme="minorHAnsi" w:eastAsiaTheme="minorHAnsi" w:hAnsiTheme="minorHAnsi" w:cstheme="minorBidi"/>
          <w:szCs w:val="22"/>
        </w:rPr>
        <w:t xml:space="preserve">Analyse de Risques - </w:t>
      </w:r>
      <w:r w:rsidR="00DA153F" w:rsidRPr="00906BC3">
        <w:rPr>
          <w:rFonts w:asciiTheme="minorHAnsi" w:eastAsiaTheme="minorHAnsi" w:hAnsiTheme="minorHAnsi" w:cstheme="minorBidi"/>
          <w:szCs w:val="22"/>
        </w:rPr>
        <w:t>Mesures d</w:t>
      </w:r>
      <w:r w:rsidR="00F60705">
        <w:rPr>
          <w:rFonts w:asciiTheme="minorHAnsi" w:eastAsiaTheme="minorHAnsi" w:hAnsiTheme="minorHAnsi" w:cstheme="minorBidi"/>
          <w:szCs w:val="22"/>
        </w:rPr>
        <w:t>e prévention générales</w:t>
      </w:r>
      <w:r w:rsidR="00E60311">
        <w:rPr>
          <w:rFonts w:asciiTheme="minorHAnsi" w:eastAsiaTheme="minorHAnsi" w:hAnsiTheme="minorHAnsi" w:cstheme="minorBidi"/>
          <w:szCs w:val="22"/>
        </w:rPr>
        <w:t xml:space="preserve"> – </w:t>
      </w:r>
      <w:proofErr w:type="spellStart"/>
      <w:r w:rsidR="00E60311">
        <w:rPr>
          <w:rFonts w:asciiTheme="minorHAnsi" w:eastAsiaTheme="minorHAnsi" w:hAnsiTheme="minorHAnsi" w:cstheme="minorBidi"/>
          <w:szCs w:val="22"/>
        </w:rPr>
        <w:t>CoVid</w:t>
      </w:r>
      <w:proofErr w:type="spellEnd"/>
      <w:r w:rsidR="00E60311">
        <w:rPr>
          <w:rFonts w:asciiTheme="minorHAnsi" w:eastAsiaTheme="minorHAnsi" w:hAnsiTheme="minorHAnsi" w:cstheme="minorBidi"/>
          <w:szCs w:val="22"/>
        </w:rPr>
        <w:t xml:space="preserve"> 19</w:t>
      </w:r>
    </w:p>
    <w:p w:rsidR="00DA153F" w:rsidRPr="00906BC3" w:rsidRDefault="00636311" w:rsidP="00636311">
      <w:pPr>
        <w:pStyle w:val="ListParagraph"/>
        <w:numPr>
          <w:ilvl w:val="0"/>
          <w:numId w:val="6"/>
        </w:numPr>
        <w:tabs>
          <w:tab w:val="left" w:pos="284"/>
        </w:tabs>
        <w:rPr>
          <w:rFonts w:asciiTheme="minorHAnsi" w:eastAsiaTheme="minorHAnsi" w:hAnsiTheme="minorHAnsi" w:cstheme="minorBidi"/>
          <w:szCs w:val="22"/>
        </w:rPr>
      </w:pPr>
      <w:r w:rsidRPr="00906BC3">
        <w:rPr>
          <w:rFonts w:asciiTheme="minorHAnsi" w:eastAsiaTheme="minorHAnsi" w:hAnsiTheme="minorHAnsi" w:cstheme="minorBidi"/>
          <w:szCs w:val="22"/>
          <w:u w:val="single"/>
        </w:rPr>
        <w:t>Remarques préliminaires</w:t>
      </w:r>
      <w:r w:rsidRPr="00906BC3">
        <w:rPr>
          <w:rFonts w:asciiTheme="minorHAnsi" w:eastAsiaTheme="minorHAnsi" w:hAnsiTheme="minorHAnsi" w:cstheme="minorBidi"/>
          <w:szCs w:val="22"/>
        </w:rPr>
        <w:t> :</w:t>
      </w:r>
    </w:p>
    <w:p w:rsidR="00F60705" w:rsidRPr="00F60705" w:rsidRDefault="00F60705" w:rsidP="00F60705">
      <w:pPr>
        <w:pStyle w:val="ListParagraph"/>
        <w:autoSpaceDE w:val="0"/>
        <w:autoSpaceDN w:val="0"/>
        <w:adjustRightInd w:val="0"/>
        <w:rPr>
          <w:rFonts w:asciiTheme="minorHAnsi" w:eastAsiaTheme="minorHAnsi" w:hAnsiTheme="minorHAnsi" w:cstheme="minorBidi"/>
          <w:szCs w:val="22"/>
        </w:rPr>
      </w:pPr>
      <w:r w:rsidRPr="00F60705">
        <w:rPr>
          <w:rFonts w:asciiTheme="minorHAnsi" w:eastAsiaTheme="minorHAnsi" w:hAnsiTheme="minorHAnsi" w:cstheme="minorBidi"/>
          <w:szCs w:val="22"/>
        </w:rPr>
        <w:t xml:space="preserve">Au centre se trouve la "hiérarchie de la prévention" </w:t>
      </w:r>
      <w:r w:rsidR="001B6752">
        <w:rPr>
          <w:rFonts w:asciiTheme="minorHAnsi" w:eastAsiaTheme="minorHAnsi" w:hAnsiTheme="minorHAnsi" w:cstheme="minorBidi"/>
          <w:szCs w:val="22"/>
        </w:rPr>
        <w:t xml:space="preserve">(tableau en fin de ce document) </w:t>
      </w:r>
      <w:r w:rsidRPr="00F60705">
        <w:rPr>
          <w:rFonts w:asciiTheme="minorHAnsi" w:eastAsiaTheme="minorHAnsi" w:hAnsiTheme="minorHAnsi" w:cstheme="minorBidi"/>
          <w:szCs w:val="22"/>
        </w:rPr>
        <w:t>en tant qu'instrument pratique pour indiquer l'importance et l'efficacité estimée des différentes mesures de prévention.</w:t>
      </w:r>
    </w:p>
    <w:p w:rsidR="00F60705" w:rsidRPr="00F60705" w:rsidRDefault="00F60705" w:rsidP="00F60705">
      <w:pPr>
        <w:pStyle w:val="ListParagraph"/>
        <w:autoSpaceDE w:val="0"/>
        <w:autoSpaceDN w:val="0"/>
        <w:adjustRightInd w:val="0"/>
        <w:rPr>
          <w:rFonts w:asciiTheme="minorHAnsi" w:eastAsiaTheme="minorHAnsi" w:hAnsiTheme="minorHAnsi" w:cstheme="minorBidi"/>
          <w:szCs w:val="22"/>
        </w:rPr>
      </w:pPr>
      <w:r w:rsidRPr="00F60705">
        <w:rPr>
          <w:rFonts w:asciiTheme="minorHAnsi" w:eastAsiaTheme="minorHAnsi" w:hAnsiTheme="minorHAnsi" w:cstheme="minorBidi"/>
          <w:szCs w:val="22"/>
        </w:rPr>
        <w:br/>
        <w:t xml:space="preserve">Dans le cadre de l'élaboration de lignes directrices afin de rédiger les mesures à prendre, les U du </w:t>
      </w:r>
      <w:proofErr w:type="spellStart"/>
      <w:r w:rsidRPr="00F60705">
        <w:rPr>
          <w:rFonts w:asciiTheme="minorHAnsi" w:eastAsiaTheme="minorHAnsi" w:hAnsiTheme="minorHAnsi" w:cstheme="minorBidi"/>
          <w:szCs w:val="22"/>
        </w:rPr>
        <w:t>Gpt</w:t>
      </w:r>
      <w:proofErr w:type="spellEnd"/>
      <w:r w:rsidRPr="00F60705">
        <w:rPr>
          <w:rFonts w:asciiTheme="minorHAnsi" w:eastAsiaTheme="minorHAnsi" w:hAnsiTheme="minorHAnsi" w:cstheme="minorBidi"/>
          <w:szCs w:val="22"/>
        </w:rPr>
        <w:t xml:space="preserve"> Qu22 tiendront compte du fil conducteur commun à l'ensemble des mesures de prévention :</w:t>
      </w:r>
    </w:p>
    <w:p w:rsidR="00F60705" w:rsidRPr="00F60705" w:rsidRDefault="00F60705" w:rsidP="00F60705">
      <w:pPr>
        <w:pStyle w:val="ListParagraph"/>
        <w:autoSpaceDE w:val="0"/>
        <w:autoSpaceDN w:val="0"/>
        <w:adjustRightInd w:val="0"/>
        <w:rPr>
          <w:rFonts w:asciiTheme="minorHAnsi" w:eastAsiaTheme="minorHAnsi" w:hAnsiTheme="minorHAnsi" w:cstheme="minorBidi"/>
          <w:szCs w:val="22"/>
        </w:rPr>
      </w:pPr>
      <w:r w:rsidRPr="00F60705">
        <w:rPr>
          <w:rFonts w:asciiTheme="minorHAnsi" w:eastAsiaTheme="minorHAnsi" w:hAnsiTheme="minorHAnsi" w:cstheme="minorBidi"/>
          <w:szCs w:val="22"/>
        </w:rPr>
        <w:t>a. la distanciation sociale et les mesures d'hygiène préventives ;</w:t>
      </w:r>
    </w:p>
    <w:p w:rsidR="00F60705" w:rsidRPr="00F60705" w:rsidRDefault="00F60705" w:rsidP="00F60705">
      <w:pPr>
        <w:pStyle w:val="ListParagraph"/>
        <w:autoSpaceDE w:val="0"/>
        <w:autoSpaceDN w:val="0"/>
        <w:adjustRightInd w:val="0"/>
        <w:rPr>
          <w:rFonts w:asciiTheme="minorHAnsi" w:eastAsiaTheme="minorHAnsi" w:hAnsiTheme="minorHAnsi" w:cstheme="minorBidi"/>
          <w:szCs w:val="22"/>
        </w:rPr>
      </w:pPr>
      <w:r w:rsidRPr="00F60705">
        <w:rPr>
          <w:rFonts w:asciiTheme="minorHAnsi" w:eastAsiaTheme="minorHAnsi" w:hAnsiTheme="minorHAnsi" w:cstheme="minorBidi"/>
          <w:szCs w:val="22"/>
        </w:rPr>
        <w:t>b. la dispersion dans le temps et l'espace du personnel et des ressources ;</w:t>
      </w:r>
    </w:p>
    <w:p w:rsidR="00F60705" w:rsidRPr="00F60705" w:rsidRDefault="00F60705" w:rsidP="00F60705">
      <w:pPr>
        <w:pStyle w:val="ListParagraph"/>
        <w:autoSpaceDE w:val="0"/>
        <w:autoSpaceDN w:val="0"/>
        <w:adjustRightInd w:val="0"/>
        <w:rPr>
          <w:rFonts w:asciiTheme="minorHAnsi" w:eastAsiaTheme="minorHAnsi" w:hAnsiTheme="minorHAnsi" w:cstheme="minorBidi"/>
          <w:szCs w:val="22"/>
        </w:rPr>
      </w:pPr>
      <w:r w:rsidRPr="00F60705">
        <w:rPr>
          <w:rFonts w:asciiTheme="minorHAnsi" w:eastAsiaTheme="minorHAnsi" w:hAnsiTheme="minorHAnsi" w:cstheme="minorBidi"/>
          <w:szCs w:val="22"/>
        </w:rPr>
        <w:t>c. la mise en place progressive des activités.</w:t>
      </w:r>
    </w:p>
    <w:p w:rsidR="00F60705" w:rsidRPr="00F60705" w:rsidRDefault="00F60705" w:rsidP="00F60705">
      <w:pPr>
        <w:pStyle w:val="ListParagraph"/>
        <w:autoSpaceDE w:val="0"/>
        <w:autoSpaceDN w:val="0"/>
        <w:adjustRightInd w:val="0"/>
        <w:rPr>
          <w:rFonts w:asciiTheme="minorHAnsi" w:eastAsiaTheme="minorHAnsi" w:hAnsiTheme="minorHAnsi" w:cstheme="minorBidi"/>
          <w:szCs w:val="22"/>
        </w:rPr>
      </w:pPr>
    </w:p>
    <w:p w:rsidR="00F60705" w:rsidRPr="00F60705" w:rsidRDefault="00F60705" w:rsidP="00F60705">
      <w:pPr>
        <w:pStyle w:val="ListParagraph"/>
        <w:autoSpaceDE w:val="0"/>
        <w:autoSpaceDN w:val="0"/>
        <w:adjustRightInd w:val="0"/>
        <w:rPr>
          <w:rFonts w:asciiTheme="minorHAnsi" w:eastAsiaTheme="minorHAnsi" w:hAnsiTheme="minorHAnsi" w:cstheme="minorBidi"/>
          <w:szCs w:val="22"/>
        </w:rPr>
      </w:pPr>
      <w:r w:rsidRPr="00F60705">
        <w:rPr>
          <w:rFonts w:asciiTheme="minorHAnsi" w:eastAsiaTheme="minorHAnsi" w:hAnsiTheme="minorHAnsi" w:cstheme="minorBidi"/>
          <w:szCs w:val="22"/>
        </w:rPr>
        <w:t>Pour ce faire, les U procéderont à une analyse approfondie des risques en concertation avec le service de prévention</w:t>
      </w:r>
      <w:r>
        <w:rPr>
          <w:rFonts w:asciiTheme="minorHAnsi" w:eastAsiaTheme="minorHAnsi" w:hAnsiTheme="minorHAnsi" w:cstheme="minorBidi"/>
          <w:szCs w:val="22"/>
        </w:rPr>
        <w:t xml:space="preserve"> et </w:t>
      </w:r>
      <w:r w:rsidRPr="00F60705">
        <w:rPr>
          <w:rFonts w:asciiTheme="minorHAnsi" w:eastAsiaTheme="minorHAnsi" w:hAnsiTheme="minorHAnsi" w:cstheme="minorBidi"/>
          <w:szCs w:val="22"/>
        </w:rPr>
        <w:t>en fonction des lignes directrices du Conseil National de Sécurité, des lignes directrices internes de la Défense et sur la base de nouvelles perspectives et de bonnes pratiques.</w:t>
      </w:r>
    </w:p>
    <w:p w:rsidR="00F60705" w:rsidRDefault="00F60705" w:rsidP="00DA153F">
      <w:pPr>
        <w:ind w:left="709"/>
        <w:jc w:val="both"/>
        <w:rPr>
          <w:rFonts w:asciiTheme="minorHAnsi" w:eastAsiaTheme="minorHAnsi" w:hAnsiTheme="minorHAnsi" w:cstheme="minorBidi"/>
          <w:szCs w:val="22"/>
        </w:rPr>
      </w:pPr>
    </w:p>
    <w:p w:rsidR="00F60705" w:rsidRDefault="00F60705" w:rsidP="00A27961">
      <w:pPr>
        <w:autoSpaceDE w:val="0"/>
        <w:autoSpaceDN w:val="0"/>
        <w:adjustRightInd w:val="0"/>
        <w:rPr>
          <w:rFonts w:asciiTheme="minorHAnsi" w:eastAsiaTheme="minorHAnsi" w:hAnsiTheme="minorHAnsi" w:cstheme="minorBidi"/>
          <w:szCs w:val="22"/>
        </w:rPr>
      </w:pPr>
      <w:r>
        <w:rPr>
          <w:rFonts w:asciiTheme="minorHAnsi" w:eastAsiaTheme="minorHAnsi" w:hAnsiTheme="minorHAnsi" w:cstheme="minorBidi"/>
          <w:szCs w:val="22"/>
        </w:rPr>
        <w:tab/>
      </w:r>
      <w:r w:rsidR="00A27961" w:rsidRPr="00A27961">
        <w:rPr>
          <w:rFonts w:asciiTheme="minorHAnsi" w:eastAsiaTheme="minorHAnsi" w:hAnsiTheme="minorHAnsi" w:cstheme="minorBidi"/>
          <w:szCs w:val="22"/>
        </w:rPr>
        <w:t>Tous ceux qui se sentent malades restent à la maison et informent l’unité selon la procédure en vigueur.</w:t>
      </w:r>
    </w:p>
    <w:p w:rsidR="00A27961" w:rsidRDefault="00A27961" w:rsidP="00A27961">
      <w:pPr>
        <w:autoSpaceDE w:val="0"/>
        <w:autoSpaceDN w:val="0"/>
        <w:adjustRightInd w:val="0"/>
        <w:rPr>
          <w:rFonts w:asciiTheme="minorHAnsi" w:eastAsiaTheme="minorHAnsi" w:hAnsiTheme="minorHAnsi" w:cstheme="minorBidi"/>
          <w:szCs w:val="22"/>
        </w:rPr>
      </w:pPr>
    </w:p>
    <w:p w:rsidR="0047571D" w:rsidRPr="0047571D" w:rsidRDefault="0047571D" w:rsidP="0047571D">
      <w:pPr>
        <w:pStyle w:val="ListParagraph"/>
        <w:numPr>
          <w:ilvl w:val="0"/>
          <w:numId w:val="6"/>
        </w:numPr>
        <w:tabs>
          <w:tab w:val="left" w:pos="284"/>
        </w:tabs>
        <w:rPr>
          <w:rFonts w:asciiTheme="minorHAnsi" w:eastAsiaTheme="minorHAnsi" w:hAnsiTheme="minorHAnsi" w:cstheme="minorBidi"/>
          <w:szCs w:val="22"/>
          <w:u w:val="single"/>
        </w:rPr>
      </w:pPr>
      <w:r w:rsidRPr="0047571D">
        <w:rPr>
          <w:rFonts w:asciiTheme="minorHAnsi" w:eastAsiaTheme="minorHAnsi" w:hAnsiTheme="minorHAnsi" w:cstheme="minorBidi"/>
          <w:szCs w:val="22"/>
          <w:u w:val="single"/>
        </w:rPr>
        <w:t>MESURES GENERALES</w:t>
      </w:r>
    </w:p>
    <w:p w:rsidR="0047571D" w:rsidRPr="0047571D" w:rsidRDefault="0047571D" w:rsidP="0047571D">
      <w:pPr>
        <w:pStyle w:val="ListParagraph"/>
        <w:tabs>
          <w:tab w:val="left" w:pos="284"/>
        </w:tabs>
        <w:rPr>
          <w:rFonts w:asciiTheme="minorHAnsi" w:eastAsiaTheme="minorHAnsi" w:hAnsiTheme="minorHAnsi" w:cstheme="minorBidi"/>
          <w:szCs w:val="22"/>
        </w:rPr>
      </w:pPr>
      <w:r w:rsidRPr="0047571D">
        <w:rPr>
          <w:rFonts w:asciiTheme="minorHAnsi" w:eastAsiaTheme="minorHAnsi" w:hAnsiTheme="minorHAnsi" w:cstheme="minorBidi"/>
          <w:szCs w:val="22"/>
        </w:rPr>
        <w:t>Application MAXIMALE des règles de distanciation sociale.</w:t>
      </w:r>
    </w:p>
    <w:p w:rsidR="0047571D" w:rsidRDefault="0047571D" w:rsidP="0047571D">
      <w:pPr>
        <w:pStyle w:val="ListParagraph"/>
        <w:tabs>
          <w:tab w:val="left" w:pos="284"/>
        </w:tabs>
        <w:rPr>
          <w:rFonts w:asciiTheme="minorHAnsi" w:eastAsiaTheme="minorHAnsi" w:hAnsiTheme="minorHAnsi" w:cstheme="minorBidi"/>
          <w:szCs w:val="22"/>
        </w:rPr>
      </w:pPr>
      <w:r w:rsidRPr="0047571D">
        <w:rPr>
          <w:rFonts w:asciiTheme="minorHAnsi" w:eastAsiaTheme="minorHAnsi" w:hAnsiTheme="minorHAnsi" w:cstheme="minorBidi"/>
          <w:szCs w:val="22"/>
        </w:rPr>
        <w:t>Garder ses distances, c'est-à-dire éviter tout contact avec</w:t>
      </w:r>
      <w:r>
        <w:rPr>
          <w:rFonts w:asciiTheme="minorHAnsi" w:eastAsiaTheme="minorHAnsi" w:hAnsiTheme="minorHAnsi" w:cstheme="minorBidi"/>
          <w:szCs w:val="22"/>
        </w:rPr>
        <w:t xml:space="preserve"> </w:t>
      </w:r>
      <w:r w:rsidRPr="0047571D">
        <w:rPr>
          <w:rFonts w:asciiTheme="minorHAnsi" w:eastAsiaTheme="minorHAnsi" w:hAnsiTheme="minorHAnsi" w:cstheme="minorBidi"/>
          <w:szCs w:val="22"/>
        </w:rPr>
        <w:t>d'autres personnes à moins de 1,5 mètre, reste le meilleur</w:t>
      </w:r>
      <w:r>
        <w:rPr>
          <w:rFonts w:asciiTheme="minorHAnsi" w:eastAsiaTheme="minorHAnsi" w:hAnsiTheme="minorHAnsi" w:cstheme="minorBidi"/>
          <w:szCs w:val="22"/>
        </w:rPr>
        <w:t xml:space="preserve"> </w:t>
      </w:r>
      <w:r w:rsidRPr="0047571D">
        <w:rPr>
          <w:rFonts w:asciiTheme="minorHAnsi" w:eastAsiaTheme="minorHAnsi" w:hAnsiTheme="minorHAnsi" w:cstheme="minorBidi"/>
          <w:szCs w:val="22"/>
        </w:rPr>
        <w:t>moyen de limiter la propagation du COVID-19. Il faut donc</w:t>
      </w:r>
      <w:r>
        <w:rPr>
          <w:rFonts w:asciiTheme="minorHAnsi" w:eastAsiaTheme="minorHAnsi" w:hAnsiTheme="minorHAnsi" w:cstheme="minorBidi"/>
          <w:szCs w:val="22"/>
        </w:rPr>
        <w:t xml:space="preserve"> </w:t>
      </w:r>
      <w:r w:rsidRPr="0047571D">
        <w:rPr>
          <w:rFonts w:asciiTheme="minorHAnsi" w:eastAsiaTheme="minorHAnsi" w:hAnsiTheme="minorHAnsi" w:cstheme="minorBidi"/>
          <w:szCs w:val="22"/>
        </w:rPr>
        <w:t>garantir une distance de 1,5 mètre autant que possible et</w:t>
      </w:r>
      <w:r>
        <w:rPr>
          <w:rFonts w:asciiTheme="minorHAnsi" w:eastAsiaTheme="minorHAnsi" w:hAnsiTheme="minorHAnsi" w:cstheme="minorBidi"/>
          <w:szCs w:val="22"/>
        </w:rPr>
        <w:t xml:space="preserve"> </w:t>
      </w:r>
      <w:r w:rsidRPr="0047571D">
        <w:rPr>
          <w:rFonts w:asciiTheme="minorHAnsi" w:eastAsiaTheme="minorHAnsi" w:hAnsiTheme="minorHAnsi" w:cstheme="minorBidi"/>
          <w:szCs w:val="22"/>
        </w:rPr>
        <w:t>interdire les rassemblements.</w:t>
      </w:r>
    </w:p>
    <w:p w:rsidR="00A27961" w:rsidRDefault="00A27961" w:rsidP="0047571D">
      <w:pPr>
        <w:pStyle w:val="ListParagraph"/>
        <w:tabs>
          <w:tab w:val="left" w:pos="284"/>
        </w:tabs>
        <w:rPr>
          <w:rFonts w:asciiTheme="minorHAnsi" w:eastAsiaTheme="minorHAnsi" w:hAnsiTheme="minorHAnsi" w:cstheme="minorBidi"/>
          <w:szCs w:val="22"/>
        </w:rPr>
      </w:pPr>
    </w:p>
    <w:p w:rsidR="00A27961" w:rsidRPr="0047571D" w:rsidRDefault="00A27961" w:rsidP="0047571D">
      <w:pPr>
        <w:pStyle w:val="ListParagraph"/>
        <w:tabs>
          <w:tab w:val="left" w:pos="284"/>
        </w:tabs>
        <w:rPr>
          <w:rFonts w:asciiTheme="minorHAnsi" w:eastAsiaTheme="minorHAnsi" w:hAnsiTheme="minorHAnsi" w:cstheme="minorBidi"/>
          <w:szCs w:val="22"/>
        </w:rPr>
      </w:pPr>
    </w:p>
    <w:p w:rsidR="0047571D" w:rsidRDefault="0047571D" w:rsidP="0047571D">
      <w:pPr>
        <w:pStyle w:val="ListParagraph"/>
        <w:tabs>
          <w:tab w:val="left" w:pos="284"/>
        </w:tabs>
        <w:rPr>
          <w:rFonts w:asciiTheme="minorHAnsi" w:eastAsiaTheme="minorHAnsi" w:hAnsiTheme="minorHAnsi" w:cstheme="minorBidi"/>
          <w:szCs w:val="22"/>
        </w:rPr>
      </w:pPr>
      <w:r w:rsidRPr="0047571D">
        <w:rPr>
          <w:rFonts w:asciiTheme="minorHAnsi" w:eastAsiaTheme="minorHAnsi" w:hAnsiTheme="minorHAnsi" w:cstheme="minorBidi"/>
          <w:szCs w:val="22"/>
        </w:rPr>
        <w:lastRenderedPageBreak/>
        <w:t>Si l'organisation du travail ne le permet pas malgré d'autres</w:t>
      </w:r>
      <w:r>
        <w:rPr>
          <w:rFonts w:asciiTheme="minorHAnsi" w:eastAsiaTheme="minorHAnsi" w:hAnsiTheme="minorHAnsi" w:cstheme="minorBidi"/>
          <w:szCs w:val="22"/>
        </w:rPr>
        <w:t xml:space="preserve"> </w:t>
      </w:r>
      <w:r w:rsidRPr="0047571D">
        <w:rPr>
          <w:rFonts w:asciiTheme="minorHAnsi" w:eastAsiaTheme="minorHAnsi" w:hAnsiTheme="minorHAnsi" w:cstheme="minorBidi"/>
          <w:szCs w:val="22"/>
        </w:rPr>
        <w:t>mesures supplémentaires, essayez de vous rapprocher le plus</w:t>
      </w:r>
      <w:r>
        <w:rPr>
          <w:rFonts w:asciiTheme="minorHAnsi" w:eastAsiaTheme="minorHAnsi" w:hAnsiTheme="minorHAnsi" w:cstheme="minorBidi"/>
          <w:szCs w:val="22"/>
        </w:rPr>
        <w:t xml:space="preserve"> </w:t>
      </w:r>
      <w:r w:rsidRPr="0047571D">
        <w:rPr>
          <w:rFonts w:asciiTheme="minorHAnsi" w:eastAsiaTheme="minorHAnsi" w:hAnsiTheme="minorHAnsi" w:cstheme="minorBidi"/>
          <w:szCs w:val="22"/>
        </w:rPr>
        <w:t>possible de la marge de 1,5 mètre.</w:t>
      </w:r>
    </w:p>
    <w:p w:rsidR="0047571D" w:rsidRPr="0047571D" w:rsidRDefault="0047571D" w:rsidP="0047571D">
      <w:pPr>
        <w:pStyle w:val="ListParagraph"/>
        <w:tabs>
          <w:tab w:val="left" w:pos="284"/>
        </w:tabs>
        <w:rPr>
          <w:rFonts w:asciiTheme="minorHAnsi" w:eastAsiaTheme="minorHAnsi" w:hAnsiTheme="minorHAnsi" w:cstheme="minorBidi"/>
          <w:szCs w:val="22"/>
        </w:rPr>
      </w:pPr>
    </w:p>
    <w:p w:rsidR="0047571D" w:rsidRPr="0047571D" w:rsidRDefault="0047571D" w:rsidP="0047571D">
      <w:pPr>
        <w:pStyle w:val="ListParagraph"/>
        <w:tabs>
          <w:tab w:val="left" w:pos="284"/>
        </w:tabs>
        <w:rPr>
          <w:rFonts w:asciiTheme="minorHAnsi" w:eastAsiaTheme="minorHAnsi" w:hAnsiTheme="minorHAnsi" w:cstheme="minorBidi"/>
          <w:szCs w:val="22"/>
        </w:rPr>
      </w:pPr>
      <w:r w:rsidRPr="0047571D">
        <w:rPr>
          <w:rFonts w:asciiTheme="minorHAnsi" w:eastAsiaTheme="minorHAnsi" w:hAnsiTheme="minorHAnsi" w:cstheme="minorBidi"/>
          <w:szCs w:val="22"/>
        </w:rPr>
        <w:t>Utilisez des marquages, des rubans ou des barrières physiques</w:t>
      </w:r>
      <w:r>
        <w:rPr>
          <w:rFonts w:asciiTheme="minorHAnsi" w:eastAsiaTheme="minorHAnsi" w:hAnsiTheme="minorHAnsi" w:cstheme="minorBidi"/>
          <w:szCs w:val="22"/>
        </w:rPr>
        <w:t xml:space="preserve"> </w:t>
      </w:r>
      <w:r w:rsidRPr="0047571D">
        <w:rPr>
          <w:rFonts w:asciiTheme="minorHAnsi" w:eastAsiaTheme="minorHAnsi" w:hAnsiTheme="minorHAnsi" w:cstheme="minorBidi"/>
          <w:szCs w:val="22"/>
        </w:rPr>
        <w:t>pour délimiter des zones ou des lieux ou marquez au sol la</w:t>
      </w:r>
      <w:r>
        <w:rPr>
          <w:rFonts w:asciiTheme="minorHAnsi" w:eastAsiaTheme="minorHAnsi" w:hAnsiTheme="minorHAnsi" w:cstheme="minorBidi"/>
          <w:szCs w:val="22"/>
        </w:rPr>
        <w:t xml:space="preserve"> </w:t>
      </w:r>
      <w:r w:rsidRPr="0047571D">
        <w:rPr>
          <w:rFonts w:asciiTheme="minorHAnsi" w:eastAsiaTheme="minorHAnsi" w:hAnsiTheme="minorHAnsi" w:cstheme="minorBidi"/>
          <w:szCs w:val="22"/>
        </w:rPr>
        <w:t>distance à respecter.</w:t>
      </w:r>
    </w:p>
    <w:p w:rsidR="0047571D" w:rsidRDefault="0047571D" w:rsidP="0047571D">
      <w:pPr>
        <w:pStyle w:val="ListParagraph"/>
        <w:tabs>
          <w:tab w:val="left" w:pos="284"/>
        </w:tabs>
        <w:rPr>
          <w:rFonts w:asciiTheme="minorHAnsi" w:eastAsiaTheme="minorHAnsi" w:hAnsiTheme="minorHAnsi" w:cstheme="minorBidi"/>
          <w:szCs w:val="22"/>
        </w:rPr>
      </w:pPr>
      <w:r w:rsidRPr="0047571D">
        <w:rPr>
          <w:rFonts w:asciiTheme="minorHAnsi" w:eastAsiaTheme="minorHAnsi" w:hAnsiTheme="minorHAnsi" w:cstheme="minorBidi"/>
          <w:szCs w:val="22"/>
        </w:rPr>
        <w:t>Ces principes s'appliquent à tous les lieux de l’unité et à tous les</w:t>
      </w:r>
      <w:r>
        <w:rPr>
          <w:rFonts w:asciiTheme="minorHAnsi" w:eastAsiaTheme="minorHAnsi" w:hAnsiTheme="minorHAnsi" w:cstheme="minorBidi"/>
          <w:szCs w:val="22"/>
        </w:rPr>
        <w:t xml:space="preserve"> </w:t>
      </w:r>
      <w:r w:rsidRPr="0047571D">
        <w:rPr>
          <w:rFonts w:asciiTheme="minorHAnsi" w:eastAsiaTheme="minorHAnsi" w:hAnsiTheme="minorHAnsi" w:cstheme="minorBidi"/>
          <w:szCs w:val="22"/>
        </w:rPr>
        <w:t>autres aspects du travail.</w:t>
      </w:r>
    </w:p>
    <w:p w:rsidR="0047571D" w:rsidRPr="0047571D" w:rsidRDefault="0047571D" w:rsidP="0047571D">
      <w:pPr>
        <w:pStyle w:val="ListParagraph"/>
        <w:tabs>
          <w:tab w:val="left" w:pos="284"/>
        </w:tabs>
        <w:rPr>
          <w:rFonts w:asciiTheme="minorHAnsi" w:eastAsiaTheme="minorHAnsi" w:hAnsiTheme="minorHAnsi" w:cstheme="minorBidi"/>
          <w:szCs w:val="22"/>
        </w:rPr>
      </w:pPr>
    </w:p>
    <w:p w:rsidR="0047571D" w:rsidRDefault="00B526A9" w:rsidP="0047571D">
      <w:pPr>
        <w:pStyle w:val="ListParagraph"/>
        <w:numPr>
          <w:ilvl w:val="0"/>
          <w:numId w:val="6"/>
        </w:numPr>
        <w:tabs>
          <w:tab w:val="left" w:pos="284"/>
        </w:tabs>
        <w:rPr>
          <w:rFonts w:asciiTheme="minorHAnsi" w:eastAsiaTheme="minorHAnsi" w:hAnsiTheme="minorHAnsi" w:cstheme="minorBidi"/>
          <w:szCs w:val="22"/>
          <w:u w:val="single"/>
        </w:rPr>
      </w:pPr>
      <w:r>
        <w:rPr>
          <w:rFonts w:asciiTheme="minorHAnsi" w:eastAsiaTheme="minorHAnsi" w:hAnsiTheme="minorHAnsi" w:cstheme="minorBidi"/>
          <w:szCs w:val="22"/>
          <w:u w:val="single"/>
        </w:rPr>
        <w:t>Organisation du travail et h</w:t>
      </w:r>
      <w:r w:rsidR="0047571D" w:rsidRPr="0047571D">
        <w:rPr>
          <w:rFonts w:asciiTheme="minorHAnsi" w:eastAsiaTheme="minorHAnsi" w:hAnsiTheme="minorHAnsi" w:cstheme="minorBidi"/>
          <w:szCs w:val="22"/>
          <w:u w:val="single"/>
        </w:rPr>
        <w:t>oraire</w:t>
      </w:r>
      <w:r>
        <w:rPr>
          <w:rFonts w:asciiTheme="minorHAnsi" w:eastAsiaTheme="minorHAnsi" w:hAnsiTheme="minorHAnsi" w:cstheme="minorBidi"/>
          <w:szCs w:val="22"/>
          <w:u w:val="single"/>
        </w:rPr>
        <w:t>s</w:t>
      </w:r>
    </w:p>
    <w:p w:rsidR="00A27961" w:rsidRPr="00A27961" w:rsidRDefault="00A27961" w:rsidP="00B526A9">
      <w:pPr>
        <w:autoSpaceDE w:val="0"/>
        <w:autoSpaceDN w:val="0"/>
        <w:adjustRightInd w:val="0"/>
        <w:ind w:left="709"/>
        <w:rPr>
          <w:rFonts w:asciiTheme="minorHAnsi" w:eastAsiaTheme="minorHAnsi" w:hAnsiTheme="minorHAnsi" w:cstheme="minorBidi"/>
          <w:szCs w:val="22"/>
        </w:rPr>
      </w:pPr>
      <w:r w:rsidRPr="00A27961">
        <w:rPr>
          <w:rFonts w:asciiTheme="minorHAnsi" w:eastAsiaTheme="minorHAnsi" w:hAnsiTheme="minorHAnsi" w:cstheme="minorBidi"/>
          <w:szCs w:val="22"/>
        </w:rPr>
        <w:t>L'arrivée simultanée du personnel est évitée autant que possible</w:t>
      </w:r>
      <w:r>
        <w:rPr>
          <w:rFonts w:asciiTheme="minorHAnsi" w:eastAsiaTheme="minorHAnsi" w:hAnsiTheme="minorHAnsi" w:cstheme="minorBidi"/>
          <w:szCs w:val="22"/>
        </w:rPr>
        <w:t>.</w:t>
      </w:r>
      <w:r>
        <w:rPr>
          <w:rFonts w:asciiTheme="minorHAnsi" w:eastAsiaTheme="minorHAnsi" w:hAnsiTheme="minorHAnsi" w:cstheme="minorBidi"/>
          <w:szCs w:val="22"/>
        </w:rPr>
        <w:br/>
      </w:r>
      <w:r>
        <w:rPr>
          <w:rFonts w:asciiTheme="minorHAnsi" w:eastAsiaTheme="minorHAnsi" w:hAnsiTheme="minorHAnsi" w:cstheme="minorBidi"/>
          <w:szCs w:val="22"/>
        </w:rPr>
        <w:br/>
      </w:r>
      <w:r w:rsidR="0047571D" w:rsidRPr="0047571D">
        <w:rPr>
          <w:rFonts w:asciiTheme="minorHAnsi" w:eastAsiaTheme="minorHAnsi" w:hAnsiTheme="minorHAnsi" w:cstheme="minorBidi"/>
          <w:szCs w:val="22"/>
        </w:rPr>
        <w:t xml:space="preserve">L’horaire variable sera appliqué pour le Pers devant être présent au </w:t>
      </w:r>
      <w:proofErr w:type="spellStart"/>
      <w:r w:rsidR="0047571D" w:rsidRPr="0047571D">
        <w:rPr>
          <w:rFonts w:asciiTheme="minorHAnsi" w:eastAsiaTheme="minorHAnsi" w:hAnsiTheme="minorHAnsi" w:cstheme="minorBidi"/>
          <w:szCs w:val="22"/>
        </w:rPr>
        <w:t>Qu</w:t>
      </w:r>
      <w:proofErr w:type="spellEnd"/>
      <w:r w:rsidR="0047571D" w:rsidRPr="0047571D">
        <w:rPr>
          <w:rFonts w:asciiTheme="minorHAnsi" w:eastAsiaTheme="minorHAnsi" w:hAnsiTheme="minorHAnsi" w:cstheme="minorBidi"/>
          <w:szCs w:val="22"/>
        </w:rPr>
        <w:t>.</w:t>
      </w:r>
      <w:r w:rsidR="0047571D" w:rsidRPr="0047571D">
        <w:rPr>
          <w:rFonts w:asciiTheme="minorHAnsi" w:eastAsiaTheme="minorHAnsi" w:hAnsiTheme="minorHAnsi" w:cstheme="minorBidi"/>
          <w:szCs w:val="22"/>
        </w:rPr>
        <w:br/>
      </w:r>
      <w:r w:rsidRPr="00A27961">
        <w:rPr>
          <w:rFonts w:asciiTheme="minorHAnsi" w:eastAsiaTheme="minorHAnsi" w:hAnsiTheme="minorHAnsi" w:cstheme="minorBidi"/>
          <w:szCs w:val="22"/>
        </w:rPr>
        <w:t>Un planning de travail spécifique doit être mise e</w:t>
      </w:r>
      <w:r>
        <w:rPr>
          <w:rFonts w:asciiTheme="minorHAnsi" w:eastAsiaTheme="minorHAnsi" w:hAnsiTheme="minorHAnsi" w:cstheme="minorBidi"/>
          <w:szCs w:val="22"/>
        </w:rPr>
        <w:t xml:space="preserve">n place par la LH </w:t>
      </w:r>
      <w:r w:rsidRPr="00A27961">
        <w:rPr>
          <w:rFonts w:asciiTheme="minorHAnsi" w:eastAsiaTheme="minorHAnsi" w:hAnsiTheme="minorHAnsi" w:cstheme="minorBidi"/>
          <w:szCs w:val="22"/>
        </w:rPr>
        <w:t>en combinant le travail en Shifts, le</w:t>
      </w:r>
    </w:p>
    <w:p w:rsidR="00A27961" w:rsidRPr="00A27961" w:rsidRDefault="00A27961" w:rsidP="00B526A9">
      <w:pPr>
        <w:autoSpaceDE w:val="0"/>
        <w:autoSpaceDN w:val="0"/>
        <w:adjustRightInd w:val="0"/>
        <w:ind w:left="709"/>
        <w:rPr>
          <w:rFonts w:asciiTheme="minorHAnsi" w:eastAsiaTheme="minorHAnsi" w:hAnsiTheme="minorHAnsi" w:cstheme="minorBidi"/>
          <w:szCs w:val="22"/>
        </w:rPr>
      </w:pPr>
      <w:proofErr w:type="spellStart"/>
      <w:r>
        <w:rPr>
          <w:rFonts w:asciiTheme="minorHAnsi" w:eastAsiaTheme="minorHAnsi" w:hAnsiTheme="minorHAnsi" w:cstheme="minorBidi"/>
          <w:szCs w:val="22"/>
        </w:rPr>
        <w:t>homeworking</w:t>
      </w:r>
      <w:proofErr w:type="spellEnd"/>
      <w:r>
        <w:rPr>
          <w:rFonts w:asciiTheme="minorHAnsi" w:eastAsiaTheme="minorHAnsi" w:hAnsiTheme="minorHAnsi" w:cstheme="minorBidi"/>
          <w:szCs w:val="22"/>
        </w:rPr>
        <w:t>, un programme de surveillance des chantiers adapté,…</w:t>
      </w:r>
      <w:r>
        <w:rPr>
          <w:rFonts w:asciiTheme="minorHAnsi" w:eastAsiaTheme="minorHAnsi" w:hAnsiTheme="minorHAnsi" w:cstheme="minorBidi"/>
          <w:szCs w:val="22"/>
        </w:rPr>
        <w:br/>
      </w:r>
    </w:p>
    <w:p w:rsidR="00A27961" w:rsidRDefault="00B526A9" w:rsidP="00B526A9">
      <w:pPr>
        <w:autoSpaceDE w:val="0"/>
        <w:autoSpaceDN w:val="0"/>
        <w:adjustRightInd w:val="0"/>
        <w:ind w:left="709"/>
        <w:rPr>
          <w:rFonts w:asciiTheme="minorHAnsi" w:eastAsiaTheme="minorHAnsi" w:hAnsiTheme="minorHAnsi" w:cstheme="minorBidi"/>
          <w:szCs w:val="22"/>
        </w:rPr>
      </w:pPr>
      <w:r w:rsidRPr="00B526A9">
        <w:rPr>
          <w:rFonts w:asciiTheme="minorHAnsi" w:eastAsiaTheme="minorHAnsi" w:hAnsiTheme="minorHAnsi" w:cstheme="minorBidi"/>
          <w:szCs w:val="22"/>
        </w:rPr>
        <w:t xml:space="preserve">Organisez le travail de telle sorte que le télétravail </w:t>
      </w:r>
      <w:r>
        <w:rPr>
          <w:rFonts w:asciiTheme="minorHAnsi" w:eastAsiaTheme="minorHAnsi" w:hAnsiTheme="minorHAnsi" w:cstheme="minorBidi"/>
          <w:szCs w:val="22"/>
        </w:rPr>
        <w:t xml:space="preserve">/ </w:t>
      </w:r>
      <w:proofErr w:type="spellStart"/>
      <w:r w:rsidRPr="0047571D">
        <w:rPr>
          <w:rFonts w:asciiTheme="minorHAnsi" w:eastAsiaTheme="minorHAnsi" w:hAnsiTheme="minorHAnsi" w:cstheme="minorBidi"/>
          <w:szCs w:val="22"/>
        </w:rPr>
        <w:t>HomeWorking</w:t>
      </w:r>
      <w:proofErr w:type="spellEnd"/>
      <w:r w:rsidRPr="00B526A9">
        <w:rPr>
          <w:rFonts w:asciiTheme="minorHAnsi" w:eastAsiaTheme="minorHAnsi" w:hAnsiTheme="minorHAnsi" w:cstheme="minorBidi"/>
          <w:szCs w:val="22"/>
        </w:rPr>
        <w:t xml:space="preserve"> soit</w:t>
      </w:r>
      <w:r>
        <w:rPr>
          <w:rFonts w:asciiTheme="minorHAnsi" w:eastAsiaTheme="minorHAnsi" w:hAnsiTheme="minorHAnsi" w:cstheme="minorBidi"/>
          <w:szCs w:val="22"/>
        </w:rPr>
        <w:t xml:space="preserve"> </w:t>
      </w:r>
      <w:r w:rsidRPr="00B526A9">
        <w:rPr>
          <w:rFonts w:asciiTheme="minorHAnsi" w:eastAsiaTheme="minorHAnsi" w:hAnsiTheme="minorHAnsi" w:cstheme="minorBidi"/>
          <w:szCs w:val="22"/>
        </w:rPr>
        <w:t xml:space="preserve">maximisé pour </w:t>
      </w:r>
      <w:r>
        <w:rPr>
          <w:rFonts w:asciiTheme="minorHAnsi" w:eastAsiaTheme="minorHAnsi" w:hAnsiTheme="minorHAnsi" w:cstheme="minorBidi"/>
          <w:szCs w:val="22"/>
        </w:rPr>
        <w:t>les fonctions qui le permettent afin de limiter le</w:t>
      </w:r>
      <w:r w:rsidR="0047571D" w:rsidRPr="0047571D">
        <w:rPr>
          <w:rFonts w:asciiTheme="minorHAnsi" w:eastAsiaTheme="minorHAnsi" w:hAnsiTheme="minorHAnsi" w:cstheme="minorBidi"/>
          <w:szCs w:val="22"/>
        </w:rPr>
        <w:t xml:space="preserve"> Pers ne devant pas être présent physiquement à l’U</w:t>
      </w:r>
      <w:r>
        <w:rPr>
          <w:rFonts w:asciiTheme="minorHAnsi" w:eastAsiaTheme="minorHAnsi" w:hAnsiTheme="minorHAnsi" w:cstheme="minorBidi"/>
          <w:szCs w:val="22"/>
        </w:rPr>
        <w:t xml:space="preserve"> et ce </w:t>
      </w:r>
      <w:r w:rsidR="00A27961" w:rsidRPr="00A27961">
        <w:rPr>
          <w:rFonts w:asciiTheme="minorHAnsi" w:eastAsiaTheme="minorHAnsi" w:hAnsiTheme="minorHAnsi" w:cstheme="minorBidi"/>
          <w:szCs w:val="22"/>
        </w:rPr>
        <w:t>en</w:t>
      </w:r>
      <w:r w:rsidR="00A27961">
        <w:rPr>
          <w:rFonts w:asciiTheme="minorHAnsi" w:eastAsiaTheme="minorHAnsi" w:hAnsiTheme="minorHAnsi" w:cstheme="minorBidi"/>
          <w:szCs w:val="22"/>
        </w:rPr>
        <w:t xml:space="preserve"> </w:t>
      </w:r>
      <w:r w:rsidR="00A27961" w:rsidRPr="00A27961">
        <w:rPr>
          <w:rFonts w:asciiTheme="minorHAnsi" w:eastAsiaTheme="minorHAnsi" w:hAnsiTheme="minorHAnsi" w:cstheme="minorBidi"/>
          <w:szCs w:val="22"/>
        </w:rPr>
        <w:t>concertation avec le</w:t>
      </w:r>
      <w:r w:rsidR="00A27961">
        <w:rPr>
          <w:rFonts w:asciiTheme="minorHAnsi" w:eastAsiaTheme="minorHAnsi" w:hAnsiTheme="minorHAnsi" w:cstheme="minorBidi"/>
          <w:szCs w:val="22"/>
        </w:rPr>
        <w:t>s</w:t>
      </w:r>
      <w:r w:rsidR="00A27961" w:rsidRPr="00A27961">
        <w:rPr>
          <w:rFonts w:asciiTheme="minorHAnsi" w:eastAsiaTheme="minorHAnsi" w:hAnsiTheme="minorHAnsi" w:cstheme="minorBidi"/>
          <w:szCs w:val="22"/>
        </w:rPr>
        <w:t xml:space="preserve"> chef</w:t>
      </w:r>
      <w:r w:rsidR="00A27961">
        <w:rPr>
          <w:rFonts w:asciiTheme="minorHAnsi" w:eastAsiaTheme="minorHAnsi" w:hAnsiTheme="minorHAnsi" w:cstheme="minorBidi"/>
          <w:szCs w:val="22"/>
        </w:rPr>
        <w:t>s</w:t>
      </w:r>
      <w:r w:rsidR="00A27961" w:rsidRPr="00A27961">
        <w:rPr>
          <w:rFonts w:asciiTheme="minorHAnsi" w:eastAsiaTheme="minorHAnsi" w:hAnsiTheme="minorHAnsi" w:cstheme="minorBidi"/>
          <w:szCs w:val="22"/>
        </w:rPr>
        <w:t xml:space="preserve"> de service</w:t>
      </w:r>
      <w:r w:rsidR="00A27961">
        <w:rPr>
          <w:rFonts w:asciiTheme="minorHAnsi" w:eastAsiaTheme="minorHAnsi" w:hAnsiTheme="minorHAnsi" w:cstheme="minorBidi"/>
          <w:szCs w:val="22"/>
        </w:rPr>
        <w:t>/LH</w:t>
      </w:r>
      <w:r w:rsidR="0047571D" w:rsidRPr="0047571D">
        <w:rPr>
          <w:rFonts w:asciiTheme="minorHAnsi" w:eastAsiaTheme="minorHAnsi" w:hAnsiTheme="minorHAnsi" w:cstheme="minorBidi"/>
          <w:szCs w:val="22"/>
        </w:rPr>
        <w:t>.</w:t>
      </w:r>
    </w:p>
    <w:p w:rsidR="00A27961" w:rsidRDefault="00B526A9" w:rsidP="00B526A9">
      <w:pPr>
        <w:autoSpaceDE w:val="0"/>
        <w:autoSpaceDN w:val="0"/>
        <w:adjustRightInd w:val="0"/>
        <w:ind w:left="709"/>
        <w:rPr>
          <w:rFonts w:asciiTheme="minorHAnsi" w:eastAsiaTheme="minorHAnsi" w:hAnsiTheme="minorHAnsi" w:cstheme="minorBidi"/>
          <w:szCs w:val="22"/>
        </w:rPr>
      </w:pPr>
      <w:r>
        <w:rPr>
          <w:rFonts w:asciiTheme="minorHAnsi" w:eastAsiaTheme="minorHAnsi" w:hAnsiTheme="minorHAnsi" w:cstheme="minorBidi"/>
          <w:szCs w:val="22"/>
        </w:rPr>
        <w:br/>
      </w:r>
      <w:r w:rsidRPr="00B526A9">
        <w:rPr>
          <w:rFonts w:asciiTheme="minorHAnsi" w:eastAsiaTheme="minorHAnsi" w:hAnsiTheme="minorHAnsi" w:cstheme="minorBidi"/>
          <w:szCs w:val="22"/>
        </w:rPr>
        <w:t>Organisez le travail afin que la distanciation sociale soit</w:t>
      </w:r>
      <w:r>
        <w:rPr>
          <w:rFonts w:asciiTheme="minorHAnsi" w:eastAsiaTheme="minorHAnsi" w:hAnsiTheme="minorHAnsi" w:cstheme="minorBidi"/>
          <w:szCs w:val="22"/>
        </w:rPr>
        <w:t xml:space="preserve"> </w:t>
      </w:r>
      <w:r w:rsidRPr="00B526A9">
        <w:rPr>
          <w:rFonts w:asciiTheme="minorHAnsi" w:eastAsiaTheme="minorHAnsi" w:hAnsiTheme="minorHAnsi" w:cstheme="minorBidi"/>
          <w:szCs w:val="22"/>
        </w:rPr>
        <w:t>respectée dans toute la mesure du possible pour les personnes</w:t>
      </w:r>
      <w:r>
        <w:rPr>
          <w:rFonts w:asciiTheme="minorHAnsi" w:eastAsiaTheme="minorHAnsi" w:hAnsiTheme="minorHAnsi" w:cstheme="minorBidi"/>
          <w:szCs w:val="22"/>
        </w:rPr>
        <w:t xml:space="preserve"> </w:t>
      </w:r>
      <w:r w:rsidRPr="00B526A9">
        <w:rPr>
          <w:rFonts w:asciiTheme="minorHAnsi" w:eastAsiaTheme="minorHAnsi" w:hAnsiTheme="minorHAnsi" w:cstheme="minorBidi"/>
          <w:szCs w:val="22"/>
        </w:rPr>
        <w:t>présentes au travail.</w:t>
      </w:r>
    </w:p>
    <w:p w:rsidR="00B526A9" w:rsidRDefault="00B526A9" w:rsidP="00B526A9">
      <w:pPr>
        <w:autoSpaceDE w:val="0"/>
        <w:autoSpaceDN w:val="0"/>
        <w:adjustRightInd w:val="0"/>
        <w:ind w:left="709"/>
        <w:rPr>
          <w:rFonts w:asciiTheme="minorHAnsi" w:eastAsiaTheme="minorHAnsi" w:hAnsiTheme="minorHAnsi" w:cstheme="minorBidi"/>
          <w:szCs w:val="22"/>
        </w:rPr>
      </w:pPr>
    </w:p>
    <w:p w:rsidR="00B526A9" w:rsidRPr="00B526A9" w:rsidRDefault="00B526A9" w:rsidP="00B526A9">
      <w:pPr>
        <w:autoSpaceDE w:val="0"/>
        <w:autoSpaceDN w:val="0"/>
        <w:adjustRightInd w:val="0"/>
        <w:ind w:left="709"/>
        <w:rPr>
          <w:rFonts w:asciiTheme="minorHAnsi" w:eastAsiaTheme="minorHAnsi" w:hAnsiTheme="minorHAnsi" w:cstheme="minorBidi"/>
          <w:szCs w:val="22"/>
        </w:rPr>
      </w:pPr>
      <w:r w:rsidRPr="00B526A9">
        <w:rPr>
          <w:rFonts w:asciiTheme="minorHAnsi" w:eastAsiaTheme="minorHAnsi" w:hAnsiTheme="minorHAnsi" w:cstheme="minorBidi"/>
          <w:szCs w:val="22"/>
        </w:rPr>
        <w:t>Créez une distance suffisante entre les postes de travail ; si cela</w:t>
      </w:r>
      <w:r>
        <w:rPr>
          <w:rFonts w:asciiTheme="minorHAnsi" w:eastAsiaTheme="minorHAnsi" w:hAnsiTheme="minorHAnsi" w:cstheme="minorBidi"/>
          <w:szCs w:val="22"/>
        </w:rPr>
        <w:t xml:space="preserve"> </w:t>
      </w:r>
      <w:r w:rsidRPr="00B526A9">
        <w:rPr>
          <w:rFonts w:asciiTheme="minorHAnsi" w:eastAsiaTheme="minorHAnsi" w:hAnsiTheme="minorHAnsi" w:cstheme="minorBidi"/>
          <w:szCs w:val="22"/>
        </w:rPr>
        <w:t>n'est pas possible, organisez la disposition du poste de manière</w:t>
      </w:r>
      <w:r>
        <w:rPr>
          <w:rFonts w:asciiTheme="minorHAnsi" w:eastAsiaTheme="minorHAnsi" w:hAnsiTheme="minorHAnsi" w:cstheme="minorBidi"/>
          <w:szCs w:val="22"/>
        </w:rPr>
        <w:t xml:space="preserve"> </w:t>
      </w:r>
      <w:r w:rsidRPr="00B526A9">
        <w:rPr>
          <w:rFonts w:asciiTheme="minorHAnsi" w:eastAsiaTheme="minorHAnsi" w:hAnsiTheme="minorHAnsi" w:cstheme="minorBidi"/>
          <w:szCs w:val="22"/>
        </w:rPr>
        <w:t>à maintenir une distance suffisante.</w:t>
      </w:r>
    </w:p>
    <w:p w:rsidR="00B526A9" w:rsidRDefault="00B526A9" w:rsidP="00B526A9">
      <w:pPr>
        <w:autoSpaceDE w:val="0"/>
        <w:autoSpaceDN w:val="0"/>
        <w:adjustRightInd w:val="0"/>
        <w:ind w:left="709"/>
        <w:rPr>
          <w:rFonts w:asciiTheme="minorHAnsi" w:eastAsiaTheme="minorHAnsi" w:hAnsiTheme="minorHAnsi" w:cstheme="minorBidi"/>
          <w:szCs w:val="22"/>
        </w:rPr>
      </w:pPr>
      <w:r>
        <w:rPr>
          <w:rFonts w:asciiTheme="minorHAnsi" w:eastAsiaTheme="minorHAnsi" w:hAnsiTheme="minorHAnsi" w:cstheme="minorBidi"/>
          <w:szCs w:val="22"/>
        </w:rPr>
        <w:t>L</w:t>
      </w:r>
      <w:r w:rsidRPr="00B526A9">
        <w:rPr>
          <w:rFonts w:asciiTheme="minorHAnsi" w:eastAsiaTheme="minorHAnsi" w:hAnsiTheme="minorHAnsi" w:cstheme="minorBidi"/>
          <w:szCs w:val="22"/>
        </w:rPr>
        <w:t>imitez autant que possible le temps pendant lequel les</w:t>
      </w:r>
      <w:r>
        <w:rPr>
          <w:rFonts w:asciiTheme="minorHAnsi" w:eastAsiaTheme="minorHAnsi" w:hAnsiTheme="minorHAnsi" w:cstheme="minorBidi"/>
          <w:szCs w:val="22"/>
        </w:rPr>
        <w:t xml:space="preserve"> </w:t>
      </w:r>
      <w:r w:rsidRPr="00B526A9">
        <w:rPr>
          <w:rFonts w:asciiTheme="minorHAnsi" w:eastAsiaTheme="minorHAnsi" w:hAnsiTheme="minorHAnsi" w:cstheme="minorBidi"/>
          <w:szCs w:val="22"/>
        </w:rPr>
        <w:t>travailleurs travaillent dans la même pièce simultanément</w:t>
      </w:r>
      <w:r>
        <w:rPr>
          <w:rFonts w:asciiTheme="minorHAnsi" w:eastAsiaTheme="minorHAnsi" w:hAnsiTheme="minorHAnsi" w:cstheme="minorBidi"/>
          <w:szCs w:val="22"/>
        </w:rPr>
        <w:t xml:space="preserve"> </w:t>
      </w:r>
      <w:r w:rsidRPr="00B526A9">
        <w:rPr>
          <w:rFonts w:asciiTheme="minorHAnsi" w:eastAsiaTheme="minorHAnsi" w:hAnsiTheme="minorHAnsi" w:cstheme="minorBidi"/>
          <w:szCs w:val="22"/>
        </w:rPr>
        <w:t xml:space="preserve">(prévoir travail à la maison, adaptation des </w:t>
      </w:r>
      <w:proofErr w:type="gramStart"/>
      <w:r w:rsidRPr="00B526A9">
        <w:rPr>
          <w:rFonts w:asciiTheme="minorHAnsi" w:eastAsiaTheme="minorHAnsi" w:hAnsiTheme="minorHAnsi" w:cstheme="minorBidi"/>
          <w:szCs w:val="22"/>
        </w:rPr>
        <w:t>pauses,…</w:t>
      </w:r>
      <w:proofErr w:type="gramEnd"/>
      <w:r w:rsidRPr="00B526A9">
        <w:rPr>
          <w:rFonts w:asciiTheme="minorHAnsi" w:eastAsiaTheme="minorHAnsi" w:hAnsiTheme="minorHAnsi" w:cstheme="minorBidi"/>
          <w:szCs w:val="22"/>
        </w:rPr>
        <w:t>) et</w:t>
      </w:r>
      <w:r>
        <w:rPr>
          <w:rFonts w:asciiTheme="minorHAnsi" w:eastAsiaTheme="minorHAnsi" w:hAnsiTheme="minorHAnsi" w:cstheme="minorBidi"/>
          <w:szCs w:val="22"/>
        </w:rPr>
        <w:t xml:space="preserve"> </w:t>
      </w:r>
      <w:r w:rsidRPr="00B526A9">
        <w:rPr>
          <w:rFonts w:asciiTheme="minorHAnsi" w:eastAsiaTheme="minorHAnsi" w:hAnsiTheme="minorHAnsi" w:cstheme="minorBidi"/>
          <w:szCs w:val="22"/>
        </w:rPr>
        <w:t>limitez autant que possible le travail ou la présence simultanées</w:t>
      </w:r>
      <w:r>
        <w:rPr>
          <w:rFonts w:asciiTheme="minorHAnsi" w:eastAsiaTheme="minorHAnsi" w:hAnsiTheme="minorHAnsi" w:cstheme="minorBidi"/>
          <w:szCs w:val="22"/>
        </w:rPr>
        <w:t xml:space="preserve"> </w:t>
      </w:r>
      <w:r w:rsidRPr="00B526A9">
        <w:rPr>
          <w:rFonts w:asciiTheme="minorHAnsi" w:eastAsiaTheme="minorHAnsi" w:hAnsiTheme="minorHAnsi" w:cstheme="minorBidi"/>
          <w:szCs w:val="22"/>
        </w:rPr>
        <w:t>dans une pièce, y compris dans les salles d'impression, les</w:t>
      </w:r>
      <w:r>
        <w:rPr>
          <w:rFonts w:asciiTheme="minorHAnsi" w:eastAsiaTheme="minorHAnsi" w:hAnsiTheme="minorHAnsi" w:cstheme="minorBidi"/>
          <w:szCs w:val="22"/>
        </w:rPr>
        <w:t xml:space="preserve"> </w:t>
      </w:r>
      <w:r w:rsidRPr="00B526A9">
        <w:rPr>
          <w:rFonts w:asciiTheme="minorHAnsi" w:eastAsiaTheme="minorHAnsi" w:hAnsiTheme="minorHAnsi" w:cstheme="minorBidi"/>
          <w:szCs w:val="22"/>
        </w:rPr>
        <w:t>archives, etc... et gardez une distance suffisante pendant</w:t>
      </w:r>
      <w:r>
        <w:rPr>
          <w:rFonts w:asciiTheme="minorHAnsi" w:eastAsiaTheme="minorHAnsi" w:hAnsiTheme="minorHAnsi" w:cstheme="minorBidi"/>
          <w:szCs w:val="22"/>
        </w:rPr>
        <w:t xml:space="preserve"> </w:t>
      </w:r>
      <w:r w:rsidRPr="00B526A9">
        <w:rPr>
          <w:rFonts w:asciiTheme="minorHAnsi" w:eastAsiaTheme="minorHAnsi" w:hAnsiTheme="minorHAnsi" w:cstheme="minorBidi"/>
          <w:szCs w:val="22"/>
        </w:rPr>
        <w:t>l'attente.</w:t>
      </w:r>
    </w:p>
    <w:p w:rsidR="00B526A9" w:rsidRPr="00B526A9" w:rsidRDefault="00B526A9" w:rsidP="00B526A9">
      <w:pPr>
        <w:autoSpaceDE w:val="0"/>
        <w:autoSpaceDN w:val="0"/>
        <w:adjustRightInd w:val="0"/>
        <w:ind w:left="709"/>
        <w:rPr>
          <w:rFonts w:asciiTheme="minorHAnsi" w:eastAsiaTheme="minorHAnsi" w:hAnsiTheme="minorHAnsi" w:cstheme="minorBidi"/>
          <w:szCs w:val="22"/>
        </w:rPr>
      </w:pPr>
    </w:p>
    <w:p w:rsidR="00B526A9" w:rsidRPr="00B526A9" w:rsidRDefault="00B526A9" w:rsidP="00B526A9">
      <w:pPr>
        <w:autoSpaceDE w:val="0"/>
        <w:autoSpaceDN w:val="0"/>
        <w:adjustRightInd w:val="0"/>
        <w:ind w:left="709"/>
        <w:rPr>
          <w:rFonts w:asciiTheme="minorHAnsi" w:eastAsiaTheme="minorHAnsi" w:hAnsiTheme="minorHAnsi" w:cstheme="minorBidi"/>
          <w:szCs w:val="22"/>
        </w:rPr>
      </w:pPr>
      <w:r w:rsidRPr="00B526A9">
        <w:rPr>
          <w:rFonts w:asciiTheme="minorHAnsi" w:eastAsiaTheme="minorHAnsi" w:hAnsiTheme="minorHAnsi" w:cstheme="minorBidi"/>
          <w:szCs w:val="22"/>
        </w:rPr>
        <w:t>N'allez pas dans des pièces où vous ne devez pas être présents</w:t>
      </w:r>
      <w:r>
        <w:rPr>
          <w:rFonts w:asciiTheme="minorHAnsi" w:eastAsiaTheme="minorHAnsi" w:hAnsiTheme="minorHAnsi" w:cstheme="minorBidi"/>
          <w:szCs w:val="22"/>
        </w:rPr>
        <w:t xml:space="preserve"> </w:t>
      </w:r>
      <w:r w:rsidRPr="00B526A9">
        <w:rPr>
          <w:rFonts w:asciiTheme="minorHAnsi" w:eastAsiaTheme="minorHAnsi" w:hAnsiTheme="minorHAnsi" w:cstheme="minorBidi"/>
          <w:szCs w:val="22"/>
        </w:rPr>
        <w:t>ou vous n'avez pas de travail à faire.</w:t>
      </w:r>
    </w:p>
    <w:p w:rsidR="00A27961" w:rsidRDefault="00A27961" w:rsidP="00A27961">
      <w:pPr>
        <w:autoSpaceDE w:val="0"/>
        <w:autoSpaceDN w:val="0"/>
        <w:adjustRightInd w:val="0"/>
        <w:rPr>
          <w:rFonts w:asciiTheme="minorHAnsi" w:eastAsiaTheme="minorHAnsi" w:hAnsiTheme="minorHAnsi" w:cstheme="minorBidi"/>
          <w:szCs w:val="22"/>
        </w:rPr>
      </w:pPr>
    </w:p>
    <w:p w:rsidR="00A27961" w:rsidRPr="00A27961" w:rsidRDefault="00A27961" w:rsidP="00A27961">
      <w:pPr>
        <w:pStyle w:val="ListParagraph"/>
        <w:numPr>
          <w:ilvl w:val="0"/>
          <w:numId w:val="6"/>
        </w:numPr>
        <w:tabs>
          <w:tab w:val="left" w:pos="284"/>
        </w:tabs>
        <w:rPr>
          <w:rFonts w:asciiTheme="minorHAnsi" w:eastAsiaTheme="minorHAnsi" w:hAnsiTheme="minorHAnsi" w:cstheme="minorBidi"/>
          <w:szCs w:val="22"/>
          <w:u w:val="single"/>
        </w:rPr>
      </w:pPr>
      <w:r w:rsidRPr="00A27961">
        <w:rPr>
          <w:rFonts w:asciiTheme="minorHAnsi" w:eastAsiaTheme="minorHAnsi" w:hAnsiTheme="minorHAnsi" w:cstheme="minorBidi"/>
          <w:szCs w:val="22"/>
          <w:u w:val="single"/>
        </w:rPr>
        <w:t>Accident du travail</w:t>
      </w:r>
    </w:p>
    <w:p w:rsidR="00A27961" w:rsidRPr="00A27961" w:rsidRDefault="00A27961" w:rsidP="00B526A9">
      <w:pPr>
        <w:autoSpaceDE w:val="0"/>
        <w:autoSpaceDN w:val="0"/>
        <w:adjustRightInd w:val="0"/>
        <w:ind w:left="709"/>
        <w:rPr>
          <w:rFonts w:asciiTheme="minorHAnsi" w:eastAsiaTheme="minorHAnsi" w:hAnsiTheme="minorHAnsi" w:cstheme="minorBidi"/>
          <w:szCs w:val="22"/>
        </w:rPr>
      </w:pPr>
      <w:r w:rsidRPr="00A27961">
        <w:rPr>
          <w:rFonts w:asciiTheme="minorHAnsi" w:eastAsiaTheme="minorHAnsi" w:hAnsiTheme="minorHAnsi" w:cstheme="minorBidi"/>
          <w:szCs w:val="22"/>
        </w:rPr>
        <w:t xml:space="preserve">Le rôle de secouriste </w:t>
      </w:r>
      <w:r>
        <w:rPr>
          <w:rFonts w:asciiTheme="minorHAnsi" w:eastAsiaTheme="minorHAnsi" w:hAnsiTheme="minorHAnsi" w:cstheme="minorBidi"/>
          <w:szCs w:val="22"/>
        </w:rPr>
        <w:t xml:space="preserve">devra </w:t>
      </w:r>
      <w:r w:rsidRPr="00A27961">
        <w:rPr>
          <w:rFonts w:asciiTheme="minorHAnsi" w:eastAsiaTheme="minorHAnsi" w:hAnsiTheme="minorHAnsi" w:cstheme="minorBidi"/>
          <w:szCs w:val="22"/>
        </w:rPr>
        <w:t>à nouveau</w:t>
      </w:r>
      <w:r>
        <w:rPr>
          <w:rFonts w:asciiTheme="minorHAnsi" w:eastAsiaTheme="minorHAnsi" w:hAnsiTheme="minorHAnsi" w:cstheme="minorBidi"/>
          <w:szCs w:val="22"/>
        </w:rPr>
        <w:t xml:space="preserve"> être</w:t>
      </w:r>
      <w:r w:rsidRPr="00A27961">
        <w:rPr>
          <w:rFonts w:asciiTheme="minorHAnsi" w:eastAsiaTheme="minorHAnsi" w:hAnsiTheme="minorHAnsi" w:cstheme="minorBidi"/>
          <w:szCs w:val="22"/>
        </w:rPr>
        <w:t xml:space="preserve"> d’application.</w:t>
      </w:r>
    </w:p>
    <w:p w:rsidR="00A27961" w:rsidRPr="00A27961" w:rsidRDefault="00A27961" w:rsidP="00B526A9">
      <w:pPr>
        <w:autoSpaceDE w:val="0"/>
        <w:autoSpaceDN w:val="0"/>
        <w:adjustRightInd w:val="0"/>
        <w:ind w:left="709"/>
        <w:rPr>
          <w:rFonts w:asciiTheme="minorHAnsi" w:eastAsiaTheme="minorHAnsi" w:hAnsiTheme="minorHAnsi" w:cstheme="minorBidi"/>
          <w:szCs w:val="22"/>
        </w:rPr>
      </w:pPr>
      <w:r w:rsidRPr="00A27961">
        <w:rPr>
          <w:rFonts w:asciiTheme="minorHAnsi" w:eastAsiaTheme="minorHAnsi" w:hAnsiTheme="minorHAnsi" w:cstheme="minorBidi"/>
          <w:szCs w:val="22"/>
        </w:rPr>
        <w:t>Les secouristes reçoive</w:t>
      </w:r>
      <w:r>
        <w:rPr>
          <w:rFonts w:asciiTheme="minorHAnsi" w:eastAsiaTheme="minorHAnsi" w:hAnsiTheme="minorHAnsi" w:cstheme="minorBidi"/>
          <w:szCs w:val="22"/>
        </w:rPr>
        <w:t xml:space="preserve">nt des directives spécifiques de leur U </w:t>
      </w:r>
      <w:r w:rsidRPr="00A27961">
        <w:rPr>
          <w:rFonts w:asciiTheme="minorHAnsi" w:eastAsiaTheme="minorHAnsi" w:hAnsiTheme="minorHAnsi" w:cstheme="minorBidi"/>
          <w:szCs w:val="22"/>
        </w:rPr>
        <w:t>sur la manière de remplir leur mission</w:t>
      </w:r>
      <w:r>
        <w:rPr>
          <w:rFonts w:asciiTheme="minorHAnsi" w:eastAsiaTheme="minorHAnsi" w:hAnsiTheme="minorHAnsi" w:cstheme="minorBidi"/>
          <w:szCs w:val="22"/>
        </w:rPr>
        <w:t xml:space="preserve"> 1ers soins</w:t>
      </w:r>
      <w:r w:rsidRPr="00A27961">
        <w:rPr>
          <w:rFonts w:asciiTheme="minorHAnsi" w:eastAsiaTheme="minorHAnsi" w:hAnsiTheme="minorHAnsi" w:cstheme="minorBidi"/>
          <w:szCs w:val="22"/>
        </w:rPr>
        <w:t xml:space="preserve"> pendant cette crise</w:t>
      </w:r>
      <w:r>
        <w:rPr>
          <w:rFonts w:asciiTheme="minorHAnsi" w:eastAsiaTheme="minorHAnsi" w:hAnsiTheme="minorHAnsi" w:cstheme="minorBidi"/>
          <w:szCs w:val="22"/>
        </w:rPr>
        <w:t xml:space="preserve"> </w:t>
      </w:r>
      <w:r w:rsidRPr="00A27961">
        <w:rPr>
          <w:rFonts w:asciiTheme="minorHAnsi" w:eastAsiaTheme="minorHAnsi" w:hAnsiTheme="minorHAnsi" w:cstheme="minorBidi"/>
          <w:szCs w:val="22"/>
        </w:rPr>
        <w:t>COVID-19 (matériel spécifique, approche d'une victime, actions</w:t>
      </w:r>
      <w:r>
        <w:rPr>
          <w:rFonts w:asciiTheme="minorHAnsi" w:eastAsiaTheme="minorHAnsi" w:hAnsiTheme="minorHAnsi" w:cstheme="minorBidi"/>
          <w:szCs w:val="22"/>
        </w:rPr>
        <w:br/>
      </w:r>
    </w:p>
    <w:p w:rsidR="00A27961" w:rsidRDefault="00A27961" w:rsidP="00B526A9">
      <w:pPr>
        <w:pStyle w:val="ListParagraph"/>
        <w:numPr>
          <w:ilvl w:val="0"/>
          <w:numId w:val="6"/>
        </w:numPr>
        <w:tabs>
          <w:tab w:val="left" w:pos="284"/>
        </w:tabs>
        <w:autoSpaceDE w:val="0"/>
        <w:autoSpaceDN w:val="0"/>
        <w:adjustRightInd w:val="0"/>
        <w:ind w:left="709" w:hanging="349"/>
        <w:rPr>
          <w:rFonts w:asciiTheme="minorHAnsi" w:eastAsiaTheme="minorHAnsi" w:hAnsiTheme="minorHAnsi" w:cstheme="minorBidi"/>
          <w:szCs w:val="22"/>
        </w:rPr>
      </w:pPr>
      <w:r w:rsidRPr="00A27961">
        <w:rPr>
          <w:rFonts w:asciiTheme="minorHAnsi" w:eastAsiaTheme="minorHAnsi" w:hAnsiTheme="minorHAnsi" w:cstheme="minorBidi"/>
          <w:szCs w:val="22"/>
          <w:u w:val="single"/>
        </w:rPr>
        <w:t>Exercices incendies</w:t>
      </w:r>
      <w:r w:rsidRPr="00A27961">
        <w:rPr>
          <w:rFonts w:asciiTheme="minorHAnsi" w:eastAsiaTheme="minorHAnsi" w:hAnsiTheme="minorHAnsi" w:cstheme="minorBidi"/>
          <w:szCs w:val="22"/>
        </w:rPr>
        <w:t>.</w:t>
      </w:r>
      <w:r w:rsidRPr="00A27961">
        <w:rPr>
          <w:rFonts w:asciiTheme="minorHAnsi" w:eastAsiaTheme="minorHAnsi" w:hAnsiTheme="minorHAnsi" w:cstheme="minorBidi"/>
          <w:szCs w:val="22"/>
        </w:rPr>
        <w:br/>
        <w:t>Les exercices incendies sont annulés jusqu’à nouvel ordre.</w:t>
      </w:r>
      <w:r>
        <w:rPr>
          <w:rFonts w:asciiTheme="minorHAnsi" w:eastAsiaTheme="minorHAnsi" w:hAnsiTheme="minorHAnsi" w:cstheme="minorBidi"/>
          <w:szCs w:val="22"/>
        </w:rPr>
        <w:br/>
      </w:r>
    </w:p>
    <w:p w:rsidR="00A27961" w:rsidRPr="00A27961" w:rsidRDefault="00A27961" w:rsidP="00A27961">
      <w:pPr>
        <w:pStyle w:val="ListParagraph"/>
        <w:numPr>
          <w:ilvl w:val="0"/>
          <w:numId w:val="6"/>
        </w:numPr>
        <w:tabs>
          <w:tab w:val="left" w:pos="284"/>
        </w:tabs>
        <w:autoSpaceDE w:val="0"/>
        <w:autoSpaceDN w:val="0"/>
        <w:adjustRightInd w:val="0"/>
        <w:ind w:left="0" w:firstLine="360"/>
        <w:rPr>
          <w:rFonts w:asciiTheme="minorHAnsi" w:eastAsiaTheme="minorHAnsi" w:hAnsiTheme="minorHAnsi" w:cstheme="minorBidi"/>
          <w:szCs w:val="22"/>
          <w:u w:val="single"/>
        </w:rPr>
      </w:pPr>
      <w:r w:rsidRPr="00A27961">
        <w:rPr>
          <w:rFonts w:asciiTheme="minorHAnsi" w:eastAsiaTheme="minorHAnsi" w:hAnsiTheme="minorHAnsi" w:cstheme="minorBidi"/>
          <w:szCs w:val="22"/>
          <w:u w:val="single"/>
        </w:rPr>
        <w:t>Entrée</w:t>
      </w:r>
      <w:r w:rsidR="00213CA9">
        <w:rPr>
          <w:rFonts w:asciiTheme="minorHAnsi" w:eastAsiaTheme="minorHAnsi" w:hAnsiTheme="minorHAnsi" w:cstheme="minorBidi"/>
          <w:szCs w:val="22"/>
          <w:u w:val="single"/>
        </w:rPr>
        <w:t xml:space="preserve"> / </w:t>
      </w:r>
      <w:proofErr w:type="spellStart"/>
      <w:r w:rsidR="00213CA9">
        <w:rPr>
          <w:rFonts w:asciiTheme="minorHAnsi" w:eastAsiaTheme="minorHAnsi" w:hAnsiTheme="minorHAnsi" w:cstheme="minorBidi"/>
          <w:szCs w:val="22"/>
          <w:u w:val="single"/>
        </w:rPr>
        <w:t>Sorite</w:t>
      </w:r>
      <w:proofErr w:type="spellEnd"/>
      <w:r w:rsidR="00213CA9">
        <w:rPr>
          <w:rFonts w:asciiTheme="minorHAnsi" w:eastAsiaTheme="minorHAnsi" w:hAnsiTheme="minorHAnsi" w:cstheme="minorBidi"/>
          <w:szCs w:val="22"/>
          <w:u w:val="single"/>
        </w:rPr>
        <w:t xml:space="preserve"> </w:t>
      </w:r>
      <w:r w:rsidRPr="00A27961">
        <w:rPr>
          <w:rFonts w:asciiTheme="minorHAnsi" w:eastAsiaTheme="minorHAnsi" w:hAnsiTheme="minorHAnsi" w:cstheme="minorBidi"/>
          <w:szCs w:val="22"/>
          <w:u w:val="single"/>
        </w:rPr>
        <w:t>du Quartier</w:t>
      </w:r>
    </w:p>
    <w:p w:rsidR="00A27961" w:rsidRDefault="00A27961" w:rsidP="00A27961">
      <w:pPr>
        <w:tabs>
          <w:tab w:val="left" w:pos="284"/>
        </w:tabs>
        <w:autoSpaceDE w:val="0"/>
        <w:autoSpaceDN w:val="0"/>
        <w:adjustRightInd w:val="0"/>
        <w:rPr>
          <w:rFonts w:asciiTheme="minorHAnsi" w:eastAsiaTheme="minorHAnsi" w:hAnsiTheme="minorHAnsi" w:cstheme="minorBidi"/>
          <w:szCs w:val="22"/>
        </w:rPr>
      </w:pPr>
    </w:p>
    <w:p w:rsidR="00A27961" w:rsidRPr="00A27961" w:rsidRDefault="00A27961" w:rsidP="00B526A9">
      <w:pPr>
        <w:autoSpaceDE w:val="0"/>
        <w:autoSpaceDN w:val="0"/>
        <w:adjustRightInd w:val="0"/>
        <w:ind w:left="709"/>
        <w:rPr>
          <w:rFonts w:asciiTheme="minorHAnsi" w:eastAsiaTheme="minorHAnsi" w:hAnsiTheme="minorHAnsi" w:cstheme="minorBidi"/>
          <w:szCs w:val="22"/>
        </w:rPr>
      </w:pPr>
      <w:r>
        <w:rPr>
          <w:rFonts w:asciiTheme="minorHAnsi" w:eastAsiaTheme="minorHAnsi" w:hAnsiTheme="minorHAnsi" w:cstheme="minorBidi"/>
          <w:szCs w:val="22"/>
        </w:rPr>
        <w:t xml:space="preserve">La distanciation sociale doit être opérée dès l’entrée au </w:t>
      </w:r>
      <w:proofErr w:type="spellStart"/>
      <w:r>
        <w:rPr>
          <w:rFonts w:asciiTheme="minorHAnsi" w:eastAsiaTheme="minorHAnsi" w:hAnsiTheme="minorHAnsi" w:cstheme="minorBidi"/>
          <w:szCs w:val="22"/>
        </w:rPr>
        <w:t>Qu</w:t>
      </w:r>
      <w:proofErr w:type="spellEnd"/>
      <w:r>
        <w:rPr>
          <w:rFonts w:asciiTheme="minorHAnsi" w:eastAsiaTheme="minorHAnsi" w:hAnsiTheme="minorHAnsi" w:cstheme="minorBidi"/>
          <w:szCs w:val="22"/>
        </w:rPr>
        <w:t>.</w:t>
      </w:r>
      <w:r>
        <w:rPr>
          <w:rFonts w:asciiTheme="minorHAnsi" w:eastAsiaTheme="minorHAnsi" w:hAnsiTheme="minorHAnsi" w:cstheme="minorBidi"/>
          <w:szCs w:val="22"/>
        </w:rPr>
        <w:br/>
        <w:t>D</w:t>
      </w:r>
      <w:r w:rsidRPr="00A27961">
        <w:rPr>
          <w:rFonts w:asciiTheme="minorHAnsi" w:eastAsiaTheme="minorHAnsi" w:hAnsiTheme="minorHAnsi" w:cstheme="minorBidi"/>
          <w:szCs w:val="22"/>
        </w:rPr>
        <w:t>es mesures de dispersion avec des aides</w:t>
      </w:r>
      <w:r>
        <w:rPr>
          <w:rFonts w:asciiTheme="minorHAnsi" w:eastAsiaTheme="minorHAnsi" w:hAnsiTheme="minorHAnsi" w:cstheme="minorBidi"/>
          <w:szCs w:val="22"/>
        </w:rPr>
        <w:t xml:space="preserve"> </w:t>
      </w:r>
      <w:r w:rsidRPr="00A27961">
        <w:rPr>
          <w:rFonts w:asciiTheme="minorHAnsi" w:eastAsiaTheme="minorHAnsi" w:hAnsiTheme="minorHAnsi" w:cstheme="minorBidi"/>
          <w:szCs w:val="22"/>
        </w:rPr>
        <w:t>telles que des marquages, des rubans ou des barrières physiques</w:t>
      </w:r>
      <w:r w:rsidR="00213CA9">
        <w:rPr>
          <w:rFonts w:asciiTheme="minorHAnsi" w:eastAsiaTheme="minorHAnsi" w:hAnsiTheme="minorHAnsi" w:cstheme="minorBidi"/>
          <w:szCs w:val="22"/>
        </w:rPr>
        <w:t xml:space="preserve"> </w:t>
      </w:r>
      <w:r w:rsidRPr="00A27961">
        <w:rPr>
          <w:rFonts w:asciiTheme="minorHAnsi" w:eastAsiaTheme="minorHAnsi" w:hAnsiTheme="minorHAnsi" w:cstheme="minorBidi"/>
          <w:szCs w:val="22"/>
        </w:rPr>
        <w:t>sont organisées par l</w:t>
      </w:r>
      <w:r>
        <w:rPr>
          <w:rFonts w:asciiTheme="minorHAnsi" w:eastAsiaTheme="minorHAnsi" w:hAnsiTheme="minorHAnsi" w:cstheme="minorBidi"/>
          <w:szCs w:val="22"/>
        </w:rPr>
        <w:t>a LH.</w:t>
      </w:r>
    </w:p>
    <w:p w:rsidR="00A27961" w:rsidRPr="00A27961" w:rsidRDefault="00A27961" w:rsidP="00B526A9">
      <w:pPr>
        <w:autoSpaceDE w:val="0"/>
        <w:autoSpaceDN w:val="0"/>
        <w:adjustRightInd w:val="0"/>
        <w:ind w:left="709"/>
        <w:rPr>
          <w:rFonts w:asciiTheme="minorHAnsi" w:eastAsiaTheme="minorHAnsi" w:hAnsiTheme="minorHAnsi" w:cstheme="minorBidi"/>
          <w:szCs w:val="22"/>
        </w:rPr>
      </w:pPr>
      <w:r>
        <w:rPr>
          <w:rFonts w:asciiTheme="minorHAnsi" w:eastAsiaTheme="minorHAnsi" w:hAnsiTheme="minorHAnsi" w:cstheme="minorBidi"/>
          <w:szCs w:val="22"/>
        </w:rPr>
        <w:br/>
      </w:r>
      <w:r w:rsidRPr="00A27961">
        <w:rPr>
          <w:rFonts w:asciiTheme="minorHAnsi" w:eastAsiaTheme="minorHAnsi" w:hAnsiTheme="minorHAnsi" w:cstheme="minorBidi"/>
          <w:szCs w:val="22"/>
        </w:rPr>
        <w:t>Le contrôle des entrées et sorties s’effectue dans le respect de la</w:t>
      </w:r>
      <w:r>
        <w:rPr>
          <w:rFonts w:asciiTheme="minorHAnsi" w:eastAsiaTheme="minorHAnsi" w:hAnsiTheme="minorHAnsi" w:cstheme="minorBidi"/>
          <w:szCs w:val="22"/>
        </w:rPr>
        <w:t xml:space="preserve"> </w:t>
      </w:r>
      <w:r w:rsidRPr="00A27961">
        <w:rPr>
          <w:rFonts w:asciiTheme="minorHAnsi" w:eastAsiaTheme="minorHAnsi" w:hAnsiTheme="minorHAnsi" w:cstheme="minorBidi"/>
          <w:szCs w:val="22"/>
        </w:rPr>
        <w:t>distanciation sociale et avec le moins de contacts physiques</w:t>
      </w:r>
      <w:r w:rsidR="00B526A9">
        <w:rPr>
          <w:rFonts w:asciiTheme="minorHAnsi" w:eastAsiaTheme="minorHAnsi" w:hAnsiTheme="minorHAnsi" w:cstheme="minorBidi"/>
          <w:szCs w:val="22"/>
        </w:rPr>
        <w:t xml:space="preserve"> </w:t>
      </w:r>
      <w:r w:rsidRPr="00A27961">
        <w:rPr>
          <w:rFonts w:asciiTheme="minorHAnsi" w:eastAsiaTheme="minorHAnsi" w:hAnsiTheme="minorHAnsi" w:cstheme="minorBidi"/>
          <w:szCs w:val="22"/>
        </w:rPr>
        <w:t>possibles : pas d’échange de carte entre personnel, manipulation</w:t>
      </w:r>
    </w:p>
    <w:p w:rsidR="00A27961" w:rsidRDefault="00A27961" w:rsidP="00B526A9">
      <w:pPr>
        <w:autoSpaceDE w:val="0"/>
        <w:autoSpaceDN w:val="0"/>
        <w:adjustRightInd w:val="0"/>
        <w:ind w:left="709"/>
        <w:rPr>
          <w:rFonts w:asciiTheme="minorHAnsi" w:eastAsiaTheme="minorHAnsi" w:hAnsiTheme="minorHAnsi" w:cstheme="minorBidi"/>
          <w:szCs w:val="22"/>
        </w:rPr>
      </w:pPr>
      <w:proofErr w:type="gramStart"/>
      <w:r w:rsidRPr="00A27961">
        <w:rPr>
          <w:rFonts w:asciiTheme="minorHAnsi" w:eastAsiaTheme="minorHAnsi" w:hAnsiTheme="minorHAnsi" w:cstheme="minorBidi"/>
          <w:szCs w:val="22"/>
        </w:rPr>
        <w:t>des</w:t>
      </w:r>
      <w:proofErr w:type="gramEnd"/>
      <w:r w:rsidRPr="00A27961">
        <w:rPr>
          <w:rFonts w:asciiTheme="minorHAnsi" w:eastAsiaTheme="minorHAnsi" w:hAnsiTheme="minorHAnsi" w:cstheme="minorBidi"/>
          <w:szCs w:val="22"/>
        </w:rPr>
        <w:t xml:space="preserve"> documents uniquement par le visiteur,…</w:t>
      </w:r>
    </w:p>
    <w:p w:rsidR="00213CA9" w:rsidRPr="00213CA9" w:rsidRDefault="00213CA9" w:rsidP="00213CA9">
      <w:pPr>
        <w:autoSpaceDE w:val="0"/>
        <w:autoSpaceDN w:val="0"/>
        <w:adjustRightInd w:val="0"/>
        <w:ind w:left="709"/>
        <w:rPr>
          <w:rFonts w:asciiTheme="minorHAnsi" w:eastAsiaTheme="minorHAnsi" w:hAnsiTheme="minorHAnsi" w:cstheme="minorBidi"/>
          <w:szCs w:val="22"/>
        </w:rPr>
      </w:pPr>
      <w:r>
        <w:rPr>
          <w:rFonts w:asciiTheme="minorHAnsi" w:eastAsiaTheme="minorHAnsi" w:hAnsiTheme="minorHAnsi" w:cstheme="minorBidi"/>
          <w:szCs w:val="22"/>
        </w:rPr>
        <w:br/>
      </w:r>
      <w:r w:rsidRPr="00213CA9">
        <w:rPr>
          <w:rFonts w:asciiTheme="minorHAnsi" w:eastAsiaTheme="minorHAnsi" w:hAnsiTheme="minorHAnsi" w:cstheme="minorBidi"/>
          <w:szCs w:val="22"/>
        </w:rPr>
        <w:t>Lavez-vous les mains avant de quitter le quartier.</w:t>
      </w:r>
    </w:p>
    <w:p w:rsidR="00213CA9" w:rsidRPr="00213CA9" w:rsidRDefault="00213CA9" w:rsidP="00213CA9">
      <w:pPr>
        <w:autoSpaceDE w:val="0"/>
        <w:autoSpaceDN w:val="0"/>
        <w:adjustRightInd w:val="0"/>
        <w:ind w:left="709"/>
        <w:rPr>
          <w:rFonts w:asciiTheme="minorHAnsi" w:eastAsiaTheme="minorHAnsi" w:hAnsiTheme="minorHAnsi" w:cstheme="minorBidi"/>
          <w:szCs w:val="22"/>
        </w:rPr>
      </w:pPr>
      <w:r w:rsidRPr="00213CA9">
        <w:rPr>
          <w:rFonts w:asciiTheme="minorHAnsi" w:eastAsiaTheme="minorHAnsi" w:hAnsiTheme="minorHAnsi" w:cstheme="minorBidi"/>
          <w:szCs w:val="22"/>
        </w:rPr>
        <w:t>Eviter le covoiturage.</w:t>
      </w:r>
    </w:p>
    <w:p w:rsidR="00213CA9" w:rsidRPr="00A27961" w:rsidRDefault="00213CA9" w:rsidP="00213CA9">
      <w:pPr>
        <w:autoSpaceDE w:val="0"/>
        <w:autoSpaceDN w:val="0"/>
        <w:adjustRightInd w:val="0"/>
        <w:ind w:left="709"/>
        <w:rPr>
          <w:rFonts w:asciiTheme="minorHAnsi" w:eastAsiaTheme="minorHAnsi" w:hAnsiTheme="minorHAnsi" w:cstheme="minorBidi"/>
          <w:szCs w:val="22"/>
        </w:rPr>
      </w:pPr>
      <w:r w:rsidRPr="00213CA9">
        <w:rPr>
          <w:rFonts w:asciiTheme="minorHAnsi" w:eastAsiaTheme="minorHAnsi" w:hAnsiTheme="minorHAnsi" w:cstheme="minorBidi"/>
          <w:szCs w:val="22"/>
        </w:rPr>
        <w:t>A l’arrivée à la maison ou aux logements : se laver les mains.</w:t>
      </w:r>
    </w:p>
    <w:p w:rsidR="00B526A9" w:rsidRDefault="00B526A9" w:rsidP="00A27961">
      <w:pPr>
        <w:autoSpaceDE w:val="0"/>
        <w:autoSpaceDN w:val="0"/>
        <w:adjustRightInd w:val="0"/>
        <w:rPr>
          <w:rFonts w:asciiTheme="minorHAnsi" w:eastAsiaTheme="minorHAnsi" w:hAnsiTheme="minorHAnsi" w:cstheme="minorBidi"/>
          <w:szCs w:val="22"/>
        </w:rPr>
      </w:pPr>
    </w:p>
    <w:p w:rsidR="00B526A9" w:rsidRPr="00B526A9" w:rsidRDefault="00B526A9" w:rsidP="00B526A9">
      <w:pPr>
        <w:pStyle w:val="ListParagraph"/>
        <w:numPr>
          <w:ilvl w:val="0"/>
          <w:numId w:val="6"/>
        </w:numPr>
        <w:autoSpaceDE w:val="0"/>
        <w:autoSpaceDN w:val="0"/>
        <w:adjustRightInd w:val="0"/>
        <w:rPr>
          <w:rFonts w:asciiTheme="minorHAnsi" w:eastAsiaTheme="minorHAnsi" w:hAnsiTheme="minorHAnsi" w:cstheme="minorBidi"/>
          <w:szCs w:val="22"/>
          <w:u w:val="single"/>
        </w:rPr>
      </w:pPr>
      <w:r w:rsidRPr="00B526A9">
        <w:rPr>
          <w:rFonts w:asciiTheme="minorHAnsi" w:eastAsiaTheme="minorHAnsi" w:hAnsiTheme="minorHAnsi" w:cstheme="minorBidi"/>
          <w:szCs w:val="22"/>
          <w:u w:val="single"/>
        </w:rPr>
        <w:t>Ascenseur</w:t>
      </w:r>
    </w:p>
    <w:p w:rsidR="00A27961" w:rsidRPr="00B526A9" w:rsidRDefault="00A27961" w:rsidP="00B526A9">
      <w:pPr>
        <w:pStyle w:val="ListParagraph"/>
        <w:autoSpaceDE w:val="0"/>
        <w:autoSpaceDN w:val="0"/>
        <w:adjustRightInd w:val="0"/>
        <w:ind w:left="709"/>
        <w:rPr>
          <w:rFonts w:asciiTheme="minorHAnsi" w:eastAsiaTheme="minorHAnsi" w:hAnsiTheme="minorHAnsi" w:cstheme="minorBidi"/>
          <w:szCs w:val="22"/>
        </w:rPr>
      </w:pPr>
      <w:r w:rsidRPr="00B526A9">
        <w:rPr>
          <w:rFonts w:asciiTheme="minorHAnsi" w:eastAsiaTheme="minorHAnsi" w:hAnsiTheme="minorHAnsi" w:cstheme="minorBidi"/>
          <w:szCs w:val="22"/>
        </w:rPr>
        <w:t>Évitez l'utilisation des ascenseurs.</w:t>
      </w:r>
    </w:p>
    <w:p w:rsidR="00B526A9" w:rsidRDefault="00A27961" w:rsidP="00B526A9">
      <w:pPr>
        <w:autoSpaceDE w:val="0"/>
        <w:autoSpaceDN w:val="0"/>
        <w:adjustRightInd w:val="0"/>
        <w:ind w:left="709"/>
        <w:rPr>
          <w:rFonts w:asciiTheme="minorHAnsi" w:eastAsiaTheme="minorHAnsi" w:hAnsiTheme="minorHAnsi" w:cstheme="minorBidi"/>
          <w:szCs w:val="22"/>
        </w:rPr>
      </w:pPr>
      <w:r w:rsidRPr="00A27961">
        <w:rPr>
          <w:rFonts w:asciiTheme="minorHAnsi" w:eastAsiaTheme="minorHAnsi" w:hAnsiTheme="minorHAnsi" w:cstheme="minorBidi"/>
          <w:szCs w:val="22"/>
        </w:rPr>
        <w:t xml:space="preserve">Si cela n'est pas possible, une seule personne </w:t>
      </w:r>
      <w:r w:rsidR="00B526A9">
        <w:rPr>
          <w:rFonts w:asciiTheme="minorHAnsi" w:eastAsiaTheme="minorHAnsi" w:hAnsiTheme="minorHAnsi" w:cstheme="minorBidi"/>
          <w:szCs w:val="22"/>
        </w:rPr>
        <w:t xml:space="preserve">à la fois </w:t>
      </w:r>
      <w:r w:rsidRPr="00A27961">
        <w:rPr>
          <w:rFonts w:asciiTheme="minorHAnsi" w:eastAsiaTheme="minorHAnsi" w:hAnsiTheme="minorHAnsi" w:cstheme="minorBidi"/>
          <w:szCs w:val="22"/>
        </w:rPr>
        <w:t xml:space="preserve">dans l’ascenseur. </w:t>
      </w:r>
    </w:p>
    <w:p w:rsidR="00B526A9" w:rsidRDefault="00B526A9" w:rsidP="00B526A9">
      <w:pPr>
        <w:autoSpaceDE w:val="0"/>
        <w:autoSpaceDN w:val="0"/>
        <w:adjustRightInd w:val="0"/>
        <w:ind w:left="709"/>
        <w:rPr>
          <w:rFonts w:asciiTheme="minorHAnsi" w:eastAsiaTheme="minorHAnsi" w:hAnsiTheme="minorHAnsi" w:cstheme="minorBidi"/>
          <w:szCs w:val="22"/>
        </w:rPr>
      </w:pPr>
    </w:p>
    <w:p w:rsidR="00B526A9" w:rsidRDefault="00B526A9" w:rsidP="00B526A9">
      <w:pPr>
        <w:autoSpaceDE w:val="0"/>
        <w:autoSpaceDN w:val="0"/>
        <w:adjustRightInd w:val="0"/>
        <w:ind w:left="709"/>
        <w:rPr>
          <w:rFonts w:asciiTheme="minorHAnsi" w:eastAsiaTheme="minorHAnsi" w:hAnsiTheme="minorHAnsi" w:cstheme="minorBidi"/>
          <w:szCs w:val="22"/>
        </w:rPr>
      </w:pPr>
    </w:p>
    <w:p w:rsidR="00B526A9" w:rsidRDefault="00B526A9" w:rsidP="00B526A9">
      <w:pPr>
        <w:autoSpaceDE w:val="0"/>
        <w:autoSpaceDN w:val="0"/>
        <w:adjustRightInd w:val="0"/>
        <w:ind w:left="709"/>
        <w:rPr>
          <w:rFonts w:asciiTheme="minorHAnsi" w:eastAsiaTheme="minorHAnsi" w:hAnsiTheme="minorHAnsi" w:cstheme="minorBidi"/>
          <w:szCs w:val="22"/>
        </w:rPr>
      </w:pPr>
    </w:p>
    <w:p w:rsidR="00B526A9" w:rsidRPr="00B526A9" w:rsidRDefault="00B526A9" w:rsidP="00B526A9">
      <w:pPr>
        <w:pStyle w:val="ListParagraph"/>
        <w:numPr>
          <w:ilvl w:val="0"/>
          <w:numId w:val="6"/>
        </w:numPr>
        <w:autoSpaceDE w:val="0"/>
        <w:autoSpaceDN w:val="0"/>
        <w:adjustRightInd w:val="0"/>
        <w:rPr>
          <w:rFonts w:asciiTheme="minorHAnsi" w:eastAsiaTheme="minorHAnsi" w:hAnsiTheme="minorHAnsi" w:cstheme="minorBidi"/>
          <w:szCs w:val="22"/>
          <w:u w:val="single"/>
        </w:rPr>
      </w:pPr>
      <w:r w:rsidRPr="00B526A9">
        <w:rPr>
          <w:rFonts w:asciiTheme="minorHAnsi" w:eastAsiaTheme="minorHAnsi" w:hAnsiTheme="minorHAnsi" w:cstheme="minorBidi"/>
          <w:szCs w:val="22"/>
          <w:u w:val="single"/>
        </w:rPr>
        <w:t>Vestiaires</w:t>
      </w:r>
    </w:p>
    <w:p w:rsidR="00B526A9" w:rsidRPr="00B526A9" w:rsidRDefault="00B526A9" w:rsidP="00B526A9">
      <w:pPr>
        <w:pStyle w:val="ListParagraph"/>
        <w:autoSpaceDE w:val="0"/>
        <w:autoSpaceDN w:val="0"/>
        <w:adjustRightInd w:val="0"/>
        <w:ind w:left="709"/>
        <w:rPr>
          <w:rFonts w:asciiTheme="minorHAnsi" w:eastAsiaTheme="minorHAnsi" w:hAnsiTheme="minorHAnsi" w:cstheme="minorBidi"/>
          <w:szCs w:val="22"/>
        </w:rPr>
      </w:pPr>
      <w:r w:rsidRPr="00B526A9">
        <w:rPr>
          <w:rFonts w:asciiTheme="minorHAnsi" w:eastAsiaTheme="minorHAnsi" w:hAnsiTheme="minorHAnsi" w:cstheme="minorBidi"/>
          <w:szCs w:val="22"/>
        </w:rPr>
        <w:t>Respectez la distanciation sociale, même lorsque vous entrez et</w:t>
      </w:r>
      <w:r>
        <w:rPr>
          <w:rFonts w:asciiTheme="minorHAnsi" w:eastAsiaTheme="minorHAnsi" w:hAnsiTheme="minorHAnsi" w:cstheme="minorBidi"/>
          <w:szCs w:val="22"/>
        </w:rPr>
        <w:t xml:space="preserve"> </w:t>
      </w:r>
      <w:r w:rsidRPr="00B526A9">
        <w:rPr>
          <w:rFonts w:asciiTheme="minorHAnsi" w:eastAsiaTheme="minorHAnsi" w:hAnsiTheme="minorHAnsi" w:cstheme="minorBidi"/>
          <w:szCs w:val="22"/>
        </w:rPr>
        <w:t>sortez de la pièce.</w:t>
      </w:r>
    </w:p>
    <w:p w:rsidR="00B526A9" w:rsidRDefault="00B526A9" w:rsidP="00B526A9">
      <w:pPr>
        <w:pStyle w:val="ListParagraph"/>
        <w:autoSpaceDE w:val="0"/>
        <w:autoSpaceDN w:val="0"/>
        <w:adjustRightInd w:val="0"/>
        <w:ind w:left="709"/>
        <w:rPr>
          <w:rFonts w:asciiTheme="minorHAnsi" w:eastAsiaTheme="minorHAnsi" w:hAnsiTheme="minorHAnsi" w:cstheme="minorBidi"/>
          <w:szCs w:val="22"/>
        </w:rPr>
      </w:pPr>
      <w:r w:rsidRPr="00B526A9">
        <w:rPr>
          <w:rFonts w:asciiTheme="minorHAnsi" w:eastAsiaTheme="minorHAnsi" w:hAnsiTheme="minorHAnsi" w:cstheme="minorBidi"/>
          <w:szCs w:val="22"/>
        </w:rPr>
        <w:t>Le nombre de personnes présentes en même temps dans les</w:t>
      </w:r>
      <w:r>
        <w:rPr>
          <w:rFonts w:asciiTheme="minorHAnsi" w:eastAsiaTheme="minorHAnsi" w:hAnsiTheme="minorHAnsi" w:cstheme="minorBidi"/>
          <w:szCs w:val="22"/>
        </w:rPr>
        <w:t xml:space="preserve"> </w:t>
      </w:r>
      <w:r w:rsidRPr="00B526A9">
        <w:rPr>
          <w:rFonts w:asciiTheme="minorHAnsi" w:eastAsiaTheme="minorHAnsi" w:hAnsiTheme="minorHAnsi" w:cstheme="minorBidi"/>
          <w:szCs w:val="22"/>
        </w:rPr>
        <w:t>vestiaires est limité par un affichage ou par le nombre d’armoires</w:t>
      </w:r>
      <w:r>
        <w:rPr>
          <w:rFonts w:asciiTheme="minorHAnsi" w:eastAsiaTheme="minorHAnsi" w:hAnsiTheme="minorHAnsi" w:cstheme="minorBidi"/>
          <w:szCs w:val="22"/>
        </w:rPr>
        <w:t xml:space="preserve"> </w:t>
      </w:r>
      <w:r w:rsidRPr="00B526A9">
        <w:rPr>
          <w:rFonts w:asciiTheme="minorHAnsi" w:eastAsiaTheme="minorHAnsi" w:hAnsiTheme="minorHAnsi" w:cstheme="minorBidi"/>
          <w:szCs w:val="22"/>
        </w:rPr>
        <w:t>disponibles.</w:t>
      </w:r>
    </w:p>
    <w:p w:rsidR="00B526A9" w:rsidRDefault="00B526A9" w:rsidP="00B526A9">
      <w:pPr>
        <w:pStyle w:val="ListParagraph"/>
        <w:autoSpaceDE w:val="0"/>
        <w:autoSpaceDN w:val="0"/>
        <w:adjustRightInd w:val="0"/>
        <w:ind w:left="0"/>
        <w:rPr>
          <w:rFonts w:asciiTheme="minorHAnsi" w:eastAsiaTheme="minorHAnsi" w:hAnsiTheme="minorHAnsi" w:cstheme="minorBidi"/>
          <w:szCs w:val="22"/>
        </w:rPr>
      </w:pPr>
    </w:p>
    <w:p w:rsidR="00B526A9" w:rsidRPr="00B526A9" w:rsidRDefault="00B526A9" w:rsidP="00B526A9">
      <w:pPr>
        <w:pStyle w:val="ListParagraph"/>
        <w:autoSpaceDE w:val="0"/>
        <w:autoSpaceDN w:val="0"/>
        <w:adjustRightInd w:val="0"/>
        <w:ind w:left="709"/>
        <w:rPr>
          <w:rFonts w:asciiTheme="minorHAnsi" w:eastAsiaTheme="minorHAnsi" w:hAnsiTheme="minorHAnsi" w:cstheme="minorBidi"/>
          <w:szCs w:val="22"/>
        </w:rPr>
      </w:pPr>
      <w:r>
        <w:rPr>
          <w:rFonts w:asciiTheme="minorHAnsi" w:eastAsiaTheme="minorHAnsi" w:hAnsiTheme="minorHAnsi" w:cstheme="minorBidi"/>
          <w:szCs w:val="22"/>
        </w:rPr>
        <w:t>Il ne faut pas oublier d’</w:t>
      </w:r>
      <w:r w:rsidRPr="00B526A9">
        <w:rPr>
          <w:rFonts w:asciiTheme="minorHAnsi" w:eastAsiaTheme="minorHAnsi" w:hAnsiTheme="minorHAnsi" w:cstheme="minorBidi"/>
          <w:szCs w:val="22"/>
        </w:rPr>
        <w:t>organise</w:t>
      </w:r>
      <w:r>
        <w:rPr>
          <w:rFonts w:asciiTheme="minorHAnsi" w:eastAsiaTheme="minorHAnsi" w:hAnsiTheme="minorHAnsi" w:cstheme="minorBidi"/>
          <w:szCs w:val="22"/>
        </w:rPr>
        <w:t>r</w:t>
      </w:r>
      <w:r w:rsidRPr="00B526A9">
        <w:rPr>
          <w:rFonts w:asciiTheme="minorHAnsi" w:eastAsiaTheme="minorHAnsi" w:hAnsiTheme="minorHAnsi" w:cstheme="minorBidi"/>
          <w:szCs w:val="22"/>
        </w:rPr>
        <w:t xml:space="preserve"> l’aération et le nettoyage réguliers des vestiaires,</w:t>
      </w:r>
      <w:r>
        <w:rPr>
          <w:rFonts w:asciiTheme="minorHAnsi" w:eastAsiaTheme="minorHAnsi" w:hAnsiTheme="minorHAnsi" w:cstheme="minorBidi"/>
          <w:szCs w:val="22"/>
        </w:rPr>
        <w:t xml:space="preserve"> </w:t>
      </w:r>
      <w:r w:rsidRPr="00B526A9">
        <w:rPr>
          <w:rFonts w:asciiTheme="minorHAnsi" w:eastAsiaTheme="minorHAnsi" w:hAnsiTheme="minorHAnsi" w:cstheme="minorBidi"/>
          <w:szCs w:val="22"/>
        </w:rPr>
        <w:t>et dans tous les cas entre les périodes de travail et à la fin ou au</w:t>
      </w:r>
      <w:r>
        <w:rPr>
          <w:rFonts w:asciiTheme="minorHAnsi" w:eastAsiaTheme="minorHAnsi" w:hAnsiTheme="minorHAnsi" w:cstheme="minorBidi"/>
          <w:szCs w:val="22"/>
        </w:rPr>
        <w:t xml:space="preserve"> </w:t>
      </w:r>
      <w:r w:rsidRPr="00B526A9">
        <w:rPr>
          <w:rFonts w:asciiTheme="minorHAnsi" w:eastAsiaTheme="minorHAnsi" w:hAnsiTheme="minorHAnsi" w:cstheme="minorBidi"/>
          <w:szCs w:val="22"/>
        </w:rPr>
        <w:t>début de chaque journée de travail.</w:t>
      </w:r>
    </w:p>
    <w:p w:rsidR="00B526A9" w:rsidRDefault="00B526A9" w:rsidP="00B526A9">
      <w:pPr>
        <w:pStyle w:val="ListParagraph"/>
        <w:autoSpaceDE w:val="0"/>
        <w:autoSpaceDN w:val="0"/>
        <w:adjustRightInd w:val="0"/>
        <w:ind w:left="709"/>
        <w:rPr>
          <w:rFonts w:asciiTheme="minorHAnsi" w:eastAsiaTheme="minorHAnsi" w:hAnsiTheme="minorHAnsi" w:cstheme="minorBidi"/>
          <w:szCs w:val="22"/>
        </w:rPr>
      </w:pPr>
      <w:r w:rsidRPr="00B526A9">
        <w:rPr>
          <w:rFonts w:asciiTheme="minorHAnsi" w:eastAsiaTheme="minorHAnsi" w:hAnsiTheme="minorHAnsi" w:cstheme="minorBidi"/>
          <w:szCs w:val="22"/>
        </w:rPr>
        <w:t>Lavez-vous les mains avant et après l'utilisation du vestiaire.</w:t>
      </w:r>
    </w:p>
    <w:p w:rsidR="00B526A9" w:rsidRDefault="00B526A9" w:rsidP="00B526A9">
      <w:pPr>
        <w:pStyle w:val="ListParagraph"/>
        <w:autoSpaceDE w:val="0"/>
        <w:autoSpaceDN w:val="0"/>
        <w:adjustRightInd w:val="0"/>
        <w:ind w:left="0"/>
        <w:jc w:val="center"/>
        <w:rPr>
          <w:rFonts w:asciiTheme="minorHAnsi" w:eastAsiaTheme="minorHAnsi" w:hAnsiTheme="minorHAnsi" w:cstheme="minorBidi"/>
          <w:szCs w:val="22"/>
        </w:rPr>
      </w:pPr>
      <w:r w:rsidRPr="00B526A9">
        <w:rPr>
          <w:rFonts w:asciiTheme="minorHAnsi" w:eastAsiaTheme="minorHAnsi" w:hAnsiTheme="minorHAnsi" w:cstheme="minorBidi"/>
          <w:noProof/>
          <w:szCs w:val="22"/>
          <w:lang w:eastAsia="fr-BE"/>
        </w:rPr>
        <w:drawing>
          <wp:inline distT="0" distB="0" distL="0" distR="0">
            <wp:extent cx="2677160" cy="1249680"/>
            <wp:effectExtent l="0" t="0" r="8890" b="7620"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77160" cy="12496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526A9" w:rsidRDefault="00B526A9" w:rsidP="00B526A9">
      <w:pPr>
        <w:pStyle w:val="ListParagraph"/>
        <w:autoSpaceDE w:val="0"/>
        <w:autoSpaceDN w:val="0"/>
        <w:adjustRightInd w:val="0"/>
        <w:ind w:left="0"/>
        <w:jc w:val="center"/>
        <w:rPr>
          <w:rFonts w:asciiTheme="minorHAnsi" w:eastAsiaTheme="minorHAnsi" w:hAnsiTheme="minorHAnsi" w:cstheme="minorBidi"/>
          <w:szCs w:val="22"/>
        </w:rPr>
      </w:pPr>
    </w:p>
    <w:p w:rsidR="00B526A9" w:rsidRPr="00B526A9" w:rsidRDefault="00B526A9" w:rsidP="00B526A9">
      <w:pPr>
        <w:pStyle w:val="ListParagraph"/>
        <w:numPr>
          <w:ilvl w:val="0"/>
          <w:numId w:val="6"/>
        </w:numPr>
        <w:autoSpaceDE w:val="0"/>
        <w:autoSpaceDN w:val="0"/>
        <w:adjustRightInd w:val="0"/>
        <w:rPr>
          <w:rFonts w:asciiTheme="minorHAnsi" w:eastAsiaTheme="minorHAnsi" w:hAnsiTheme="minorHAnsi" w:cstheme="minorBidi"/>
          <w:szCs w:val="22"/>
          <w:u w:val="single"/>
        </w:rPr>
      </w:pPr>
      <w:r w:rsidRPr="00B526A9">
        <w:rPr>
          <w:rFonts w:asciiTheme="minorHAnsi" w:eastAsiaTheme="minorHAnsi" w:hAnsiTheme="minorHAnsi" w:cstheme="minorBidi"/>
          <w:szCs w:val="22"/>
          <w:u w:val="single"/>
        </w:rPr>
        <w:t>Réunions et rassemblements</w:t>
      </w:r>
    </w:p>
    <w:p w:rsidR="00B526A9" w:rsidRPr="00B526A9" w:rsidRDefault="00B526A9" w:rsidP="00B526A9">
      <w:pPr>
        <w:autoSpaceDE w:val="0"/>
        <w:autoSpaceDN w:val="0"/>
        <w:adjustRightInd w:val="0"/>
        <w:ind w:left="709"/>
        <w:rPr>
          <w:rFonts w:asciiTheme="minorHAnsi" w:eastAsiaTheme="minorHAnsi" w:hAnsiTheme="minorHAnsi" w:cstheme="minorBidi"/>
          <w:szCs w:val="22"/>
        </w:rPr>
      </w:pPr>
      <w:r w:rsidRPr="00B526A9">
        <w:rPr>
          <w:rFonts w:asciiTheme="minorHAnsi" w:eastAsiaTheme="minorHAnsi" w:hAnsiTheme="minorHAnsi" w:cstheme="minorBidi"/>
          <w:szCs w:val="22"/>
        </w:rPr>
        <w:t>Des alternatives aux rassemblements, telles que des réunions</w:t>
      </w:r>
      <w:r>
        <w:rPr>
          <w:rFonts w:asciiTheme="minorHAnsi" w:eastAsiaTheme="minorHAnsi" w:hAnsiTheme="minorHAnsi" w:cstheme="minorBidi"/>
          <w:szCs w:val="22"/>
        </w:rPr>
        <w:t xml:space="preserve"> </w:t>
      </w:r>
      <w:r w:rsidRPr="00B526A9">
        <w:rPr>
          <w:rFonts w:asciiTheme="minorHAnsi" w:eastAsiaTheme="minorHAnsi" w:hAnsiTheme="minorHAnsi" w:cstheme="minorBidi"/>
          <w:szCs w:val="22"/>
        </w:rPr>
        <w:t>de travail sans utilité de présence physique sont organisées en</w:t>
      </w:r>
      <w:r>
        <w:rPr>
          <w:rFonts w:asciiTheme="minorHAnsi" w:eastAsiaTheme="minorHAnsi" w:hAnsiTheme="minorHAnsi" w:cstheme="minorBidi"/>
          <w:szCs w:val="22"/>
        </w:rPr>
        <w:t xml:space="preserve"> </w:t>
      </w:r>
      <w:r w:rsidRPr="00B526A9">
        <w:rPr>
          <w:rFonts w:asciiTheme="minorHAnsi" w:eastAsiaTheme="minorHAnsi" w:hAnsiTheme="minorHAnsi" w:cstheme="minorBidi"/>
          <w:szCs w:val="22"/>
        </w:rPr>
        <w:t>utilisant des outils et des moyens de communication</w:t>
      </w:r>
      <w:r>
        <w:rPr>
          <w:rFonts w:asciiTheme="minorHAnsi" w:eastAsiaTheme="minorHAnsi" w:hAnsiTheme="minorHAnsi" w:cstheme="minorBidi"/>
          <w:szCs w:val="22"/>
        </w:rPr>
        <w:t xml:space="preserve"> </w:t>
      </w:r>
      <w:r w:rsidRPr="00B526A9">
        <w:rPr>
          <w:rFonts w:asciiTheme="minorHAnsi" w:eastAsiaTheme="minorHAnsi" w:hAnsiTheme="minorHAnsi" w:cstheme="minorBidi"/>
          <w:szCs w:val="22"/>
        </w:rPr>
        <w:t>numériques.</w:t>
      </w:r>
    </w:p>
    <w:p w:rsidR="00213CA9" w:rsidRDefault="00213CA9" w:rsidP="00213CA9">
      <w:pPr>
        <w:autoSpaceDE w:val="0"/>
        <w:autoSpaceDN w:val="0"/>
        <w:adjustRightInd w:val="0"/>
        <w:ind w:left="709"/>
        <w:rPr>
          <w:rFonts w:asciiTheme="minorHAnsi" w:eastAsiaTheme="minorHAnsi" w:hAnsiTheme="minorHAnsi" w:cstheme="minorBidi"/>
          <w:szCs w:val="22"/>
        </w:rPr>
      </w:pPr>
      <w:r w:rsidRPr="00213CA9">
        <w:rPr>
          <w:rFonts w:asciiTheme="minorHAnsi" w:eastAsiaTheme="minorHAnsi" w:hAnsiTheme="minorHAnsi" w:cstheme="minorBidi"/>
          <w:szCs w:val="22"/>
        </w:rPr>
        <w:t>Si une réunion avec présence physique est quand même</w:t>
      </w:r>
      <w:r>
        <w:rPr>
          <w:rFonts w:asciiTheme="minorHAnsi" w:eastAsiaTheme="minorHAnsi" w:hAnsiTheme="minorHAnsi" w:cstheme="minorBidi"/>
          <w:szCs w:val="22"/>
        </w:rPr>
        <w:t xml:space="preserve"> </w:t>
      </w:r>
      <w:r w:rsidRPr="00213CA9">
        <w:rPr>
          <w:rFonts w:asciiTheme="minorHAnsi" w:eastAsiaTheme="minorHAnsi" w:hAnsiTheme="minorHAnsi" w:cstheme="minorBidi"/>
          <w:szCs w:val="22"/>
        </w:rPr>
        <w:t>nécessaire, appliquez les principes de la distanciation sociale :</w:t>
      </w:r>
      <w:r>
        <w:rPr>
          <w:rFonts w:asciiTheme="minorHAnsi" w:eastAsiaTheme="minorHAnsi" w:hAnsiTheme="minorHAnsi" w:cstheme="minorBidi"/>
          <w:szCs w:val="22"/>
        </w:rPr>
        <w:t xml:space="preserve"> </w:t>
      </w:r>
      <w:r w:rsidRPr="00213CA9">
        <w:rPr>
          <w:rFonts w:asciiTheme="minorHAnsi" w:eastAsiaTheme="minorHAnsi" w:hAnsiTheme="minorHAnsi" w:cstheme="minorBidi"/>
          <w:szCs w:val="22"/>
        </w:rPr>
        <w:t>uniquement les personnes nécessaires et gardez vos distances.</w:t>
      </w:r>
    </w:p>
    <w:p w:rsidR="00213CA9" w:rsidRDefault="00213CA9" w:rsidP="00213CA9">
      <w:pPr>
        <w:autoSpaceDE w:val="0"/>
        <w:autoSpaceDN w:val="0"/>
        <w:adjustRightInd w:val="0"/>
        <w:ind w:left="709"/>
        <w:rPr>
          <w:rFonts w:asciiTheme="minorHAnsi" w:eastAsiaTheme="minorHAnsi" w:hAnsiTheme="minorHAnsi" w:cstheme="minorBidi"/>
          <w:szCs w:val="22"/>
        </w:rPr>
      </w:pPr>
    </w:p>
    <w:p w:rsidR="00213CA9" w:rsidRPr="00213CA9" w:rsidRDefault="00213CA9" w:rsidP="00213CA9">
      <w:pPr>
        <w:pStyle w:val="ListParagraph"/>
        <w:numPr>
          <w:ilvl w:val="0"/>
          <w:numId w:val="6"/>
        </w:numPr>
        <w:autoSpaceDE w:val="0"/>
        <w:autoSpaceDN w:val="0"/>
        <w:adjustRightInd w:val="0"/>
        <w:rPr>
          <w:rFonts w:asciiTheme="minorHAnsi" w:eastAsiaTheme="minorHAnsi" w:hAnsiTheme="minorHAnsi" w:cstheme="minorBidi"/>
          <w:szCs w:val="22"/>
          <w:u w:val="single"/>
        </w:rPr>
      </w:pPr>
      <w:r w:rsidRPr="00213CA9">
        <w:rPr>
          <w:rFonts w:asciiTheme="minorHAnsi" w:eastAsiaTheme="minorHAnsi" w:hAnsiTheme="minorHAnsi" w:cstheme="minorBidi"/>
          <w:szCs w:val="22"/>
          <w:u w:val="single"/>
        </w:rPr>
        <w:t>INSTALLATIONS SANITAIRES</w:t>
      </w:r>
    </w:p>
    <w:p w:rsidR="00213CA9" w:rsidRPr="00213CA9" w:rsidRDefault="00213CA9" w:rsidP="00213CA9">
      <w:pPr>
        <w:autoSpaceDE w:val="0"/>
        <w:autoSpaceDN w:val="0"/>
        <w:adjustRightInd w:val="0"/>
        <w:ind w:left="709"/>
        <w:rPr>
          <w:rFonts w:asciiTheme="minorHAnsi" w:eastAsiaTheme="minorHAnsi" w:hAnsiTheme="minorHAnsi" w:cstheme="minorBidi"/>
          <w:szCs w:val="22"/>
        </w:rPr>
      </w:pPr>
      <w:r w:rsidRPr="00213CA9">
        <w:rPr>
          <w:rFonts w:asciiTheme="minorHAnsi" w:eastAsiaTheme="minorHAnsi" w:hAnsiTheme="minorHAnsi" w:cstheme="minorBidi"/>
          <w:szCs w:val="22"/>
        </w:rPr>
        <w:t>a. Toilettes</w:t>
      </w:r>
    </w:p>
    <w:p w:rsidR="00213CA9" w:rsidRPr="00213CA9" w:rsidRDefault="00213CA9" w:rsidP="00213CA9">
      <w:pPr>
        <w:autoSpaceDE w:val="0"/>
        <w:autoSpaceDN w:val="0"/>
        <w:adjustRightInd w:val="0"/>
        <w:ind w:left="709"/>
        <w:rPr>
          <w:rFonts w:asciiTheme="minorHAnsi" w:eastAsiaTheme="minorHAnsi" w:hAnsiTheme="minorHAnsi" w:cstheme="minorBidi"/>
          <w:szCs w:val="22"/>
        </w:rPr>
      </w:pPr>
      <w:r w:rsidRPr="00213CA9">
        <w:rPr>
          <w:rFonts w:asciiTheme="minorHAnsi" w:eastAsiaTheme="minorHAnsi" w:hAnsiTheme="minorHAnsi" w:cstheme="minorBidi"/>
          <w:szCs w:val="22"/>
        </w:rPr>
        <w:t xml:space="preserve">- </w:t>
      </w:r>
      <w:proofErr w:type="spellStart"/>
      <w:r w:rsidRPr="00213CA9">
        <w:rPr>
          <w:rFonts w:asciiTheme="minorHAnsi" w:eastAsiaTheme="minorHAnsi" w:hAnsiTheme="minorHAnsi" w:cstheme="minorBidi"/>
          <w:szCs w:val="22"/>
        </w:rPr>
        <w:t>Lavez</w:t>
      </w:r>
      <w:proofErr w:type="spellEnd"/>
      <w:r w:rsidRPr="00213CA9">
        <w:rPr>
          <w:rFonts w:asciiTheme="minorHAnsi" w:eastAsiaTheme="minorHAnsi" w:hAnsiTheme="minorHAnsi" w:cstheme="minorBidi"/>
          <w:szCs w:val="22"/>
        </w:rPr>
        <w:t>-vous les mains avant et après l'utilisation des toilettes.</w:t>
      </w:r>
    </w:p>
    <w:p w:rsidR="00213CA9" w:rsidRPr="00213CA9" w:rsidRDefault="00213CA9" w:rsidP="00213CA9">
      <w:pPr>
        <w:autoSpaceDE w:val="0"/>
        <w:autoSpaceDN w:val="0"/>
        <w:adjustRightInd w:val="0"/>
        <w:ind w:left="709"/>
        <w:rPr>
          <w:rFonts w:asciiTheme="minorHAnsi" w:eastAsiaTheme="minorHAnsi" w:hAnsiTheme="minorHAnsi" w:cstheme="minorBidi"/>
          <w:szCs w:val="22"/>
        </w:rPr>
      </w:pPr>
      <w:r w:rsidRPr="00213CA9">
        <w:rPr>
          <w:rFonts w:asciiTheme="minorHAnsi" w:eastAsiaTheme="minorHAnsi" w:hAnsiTheme="minorHAnsi" w:cstheme="minorBidi"/>
          <w:szCs w:val="22"/>
        </w:rPr>
        <w:t>- Respectez au maximum la distanciation sociale.</w:t>
      </w:r>
    </w:p>
    <w:p w:rsidR="00213CA9" w:rsidRPr="00213CA9" w:rsidRDefault="00213CA9" w:rsidP="00213CA9">
      <w:pPr>
        <w:autoSpaceDE w:val="0"/>
        <w:autoSpaceDN w:val="0"/>
        <w:adjustRightInd w:val="0"/>
        <w:ind w:left="709"/>
        <w:rPr>
          <w:rFonts w:asciiTheme="minorHAnsi" w:eastAsiaTheme="minorHAnsi" w:hAnsiTheme="minorHAnsi" w:cstheme="minorBidi"/>
          <w:szCs w:val="22"/>
        </w:rPr>
      </w:pPr>
      <w:r w:rsidRPr="00213CA9">
        <w:rPr>
          <w:rFonts w:asciiTheme="minorHAnsi" w:eastAsiaTheme="minorHAnsi" w:hAnsiTheme="minorHAnsi" w:cstheme="minorBidi"/>
          <w:szCs w:val="22"/>
        </w:rPr>
        <w:t>- Des mesures sont mises en place afin de limiter le nombre de</w:t>
      </w:r>
      <w:r>
        <w:rPr>
          <w:rFonts w:asciiTheme="minorHAnsi" w:eastAsiaTheme="minorHAnsi" w:hAnsiTheme="minorHAnsi" w:cstheme="minorBidi"/>
          <w:szCs w:val="22"/>
        </w:rPr>
        <w:t xml:space="preserve"> </w:t>
      </w:r>
      <w:r w:rsidRPr="00213CA9">
        <w:rPr>
          <w:rFonts w:asciiTheme="minorHAnsi" w:eastAsiaTheme="minorHAnsi" w:hAnsiTheme="minorHAnsi" w:cstheme="minorBidi"/>
          <w:szCs w:val="22"/>
        </w:rPr>
        <w:t>personnes présentes dans la zone des toilettes en même</w:t>
      </w:r>
      <w:r>
        <w:rPr>
          <w:rFonts w:asciiTheme="minorHAnsi" w:eastAsiaTheme="minorHAnsi" w:hAnsiTheme="minorHAnsi" w:cstheme="minorBidi"/>
          <w:szCs w:val="22"/>
        </w:rPr>
        <w:t xml:space="preserve"> </w:t>
      </w:r>
      <w:r w:rsidRPr="00213CA9">
        <w:rPr>
          <w:rFonts w:asciiTheme="minorHAnsi" w:eastAsiaTheme="minorHAnsi" w:hAnsiTheme="minorHAnsi" w:cstheme="minorBidi"/>
          <w:szCs w:val="22"/>
        </w:rPr>
        <w:t>temps, en laissant suffisamment d'espace entre les urinoirs qui</w:t>
      </w:r>
      <w:r>
        <w:rPr>
          <w:rFonts w:asciiTheme="minorHAnsi" w:eastAsiaTheme="minorHAnsi" w:hAnsiTheme="minorHAnsi" w:cstheme="minorBidi"/>
          <w:szCs w:val="22"/>
        </w:rPr>
        <w:t xml:space="preserve"> </w:t>
      </w:r>
      <w:r w:rsidRPr="00213CA9">
        <w:rPr>
          <w:rFonts w:asciiTheme="minorHAnsi" w:eastAsiaTheme="minorHAnsi" w:hAnsiTheme="minorHAnsi" w:cstheme="minorBidi"/>
          <w:szCs w:val="22"/>
        </w:rPr>
        <w:t>peuvent être utilisés.</w:t>
      </w:r>
    </w:p>
    <w:p w:rsidR="00213CA9" w:rsidRPr="00213CA9" w:rsidRDefault="00213CA9" w:rsidP="00213CA9">
      <w:pPr>
        <w:autoSpaceDE w:val="0"/>
        <w:autoSpaceDN w:val="0"/>
        <w:adjustRightInd w:val="0"/>
        <w:ind w:left="709"/>
        <w:rPr>
          <w:rFonts w:asciiTheme="minorHAnsi" w:eastAsiaTheme="minorHAnsi" w:hAnsiTheme="minorHAnsi" w:cstheme="minorBidi"/>
          <w:szCs w:val="22"/>
        </w:rPr>
      </w:pPr>
      <w:r w:rsidRPr="00213CA9">
        <w:rPr>
          <w:rFonts w:asciiTheme="minorHAnsi" w:eastAsiaTheme="minorHAnsi" w:hAnsiTheme="minorHAnsi" w:cstheme="minorBidi"/>
          <w:szCs w:val="22"/>
        </w:rPr>
        <w:t>- Ne faites pas la file dans la zone des toilettes lorsque celle-ci</w:t>
      </w:r>
      <w:r>
        <w:rPr>
          <w:rFonts w:asciiTheme="minorHAnsi" w:eastAsiaTheme="minorHAnsi" w:hAnsiTheme="minorHAnsi" w:cstheme="minorBidi"/>
          <w:szCs w:val="22"/>
        </w:rPr>
        <w:t xml:space="preserve"> </w:t>
      </w:r>
      <w:r w:rsidRPr="00213CA9">
        <w:rPr>
          <w:rFonts w:asciiTheme="minorHAnsi" w:eastAsiaTheme="minorHAnsi" w:hAnsiTheme="minorHAnsi" w:cstheme="minorBidi"/>
          <w:szCs w:val="22"/>
        </w:rPr>
        <w:t>est encombrée mais bien à l'extérieur.</w:t>
      </w:r>
    </w:p>
    <w:p w:rsidR="00213CA9" w:rsidRPr="00213CA9" w:rsidRDefault="00213CA9" w:rsidP="00213CA9">
      <w:pPr>
        <w:autoSpaceDE w:val="0"/>
        <w:autoSpaceDN w:val="0"/>
        <w:adjustRightInd w:val="0"/>
        <w:ind w:left="709"/>
        <w:rPr>
          <w:rFonts w:asciiTheme="minorHAnsi" w:eastAsiaTheme="minorHAnsi" w:hAnsiTheme="minorHAnsi" w:cstheme="minorBidi"/>
          <w:szCs w:val="22"/>
        </w:rPr>
      </w:pPr>
      <w:r w:rsidRPr="00213CA9">
        <w:rPr>
          <w:rFonts w:asciiTheme="minorHAnsi" w:eastAsiaTheme="minorHAnsi" w:hAnsiTheme="minorHAnsi" w:cstheme="minorBidi"/>
          <w:szCs w:val="22"/>
        </w:rPr>
        <w:t>- Des lingettes en papier pour se sécher les mains sont fournies et</w:t>
      </w:r>
      <w:r>
        <w:rPr>
          <w:rFonts w:asciiTheme="minorHAnsi" w:eastAsiaTheme="minorHAnsi" w:hAnsiTheme="minorHAnsi" w:cstheme="minorBidi"/>
          <w:szCs w:val="22"/>
        </w:rPr>
        <w:t xml:space="preserve"> </w:t>
      </w:r>
      <w:r w:rsidRPr="00213CA9">
        <w:rPr>
          <w:rFonts w:asciiTheme="minorHAnsi" w:eastAsiaTheme="minorHAnsi" w:hAnsiTheme="minorHAnsi" w:cstheme="minorBidi"/>
          <w:szCs w:val="22"/>
        </w:rPr>
        <w:t>réapprovisionnées régulièrement.</w:t>
      </w:r>
    </w:p>
    <w:p w:rsidR="00213CA9" w:rsidRPr="00213CA9" w:rsidRDefault="00213CA9" w:rsidP="00213CA9">
      <w:pPr>
        <w:autoSpaceDE w:val="0"/>
        <w:autoSpaceDN w:val="0"/>
        <w:adjustRightInd w:val="0"/>
        <w:ind w:left="709"/>
        <w:rPr>
          <w:rFonts w:asciiTheme="minorHAnsi" w:eastAsiaTheme="minorHAnsi" w:hAnsiTheme="minorHAnsi" w:cstheme="minorBidi"/>
          <w:szCs w:val="22"/>
        </w:rPr>
      </w:pPr>
      <w:r w:rsidRPr="00213CA9">
        <w:rPr>
          <w:rFonts w:asciiTheme="minorHAnsi" w:eastAsiaTheme="minorHAnsi" w:hAnsiTheme="minorHAnsi" w:cstheme="minorBidi"/>
          <w:szCs w:val="22"/>
        </w:rPr>
        <w:t>- L’utilisation de sèche-mains électriques ou de serviettes textiles</w:t>
      </w:r>
      <w:r>
        <w:rPr>
          <w:rFonts w:asciiTheme="minorHAnsi" w:eastAsiaTheme="minorHAnsi" w:hAnsiTheme="minorHAnsi" w:cstheme="minorBidi"/>
          <w:szCs w:val="22"/>
        </w:rPr>
        <w:t xml:space="preserve"> </w:t>
      </w:r>
      <w:r w:rsidRPr="00213CA9">
        <w:rPr>
          <w:rFonts w:asciiTheme="minorHAnsi" w:eastAsiaTheme="minorHAnsi" w:hAnsiTheme="minorHAnsi" w:cstheme="minorBidi"/>
          <w:szCs w:val="22"/>
        </w:rPr>
        <w:t>est interdite.</w:t>
      </w:r>
    </w:p>
    <w:p w:rsidR="00213CA9" w:rsidRPr="00213CA9" w:rsidRDefault="00213CA9" w:rsidP="00213CA9">
      <w:pPr>
        <w:autoSpaceDE w:val="0"/>
        <w:autoSpaceDN w:val="0"/>
        <w:adjustRightInd w:val="0"/>
        <w:ind w:left="709"/>
        <w:rPr>
          <w:rFonts w:asciiTheme="minorHAnsi" w:eastAsiaTheme="minorHAnsi" w:hAnsiTheme="minorHAnsi" w:cstheme="minorBidi"/>
          <w:szCs w:val="22"/>
        </w:rPr>
      </w:pPr>
      <w:r w:rsidRPr="00213CA9">
        <w:rPr>
          <w:rFonts w:asciiTheme="minorHAnsi" w:eastAsiaTheme="minorHAnsi" w:hAnsiTheme="minorHAnsi" w:cstheme="minorBidi"/>
          <w:szCs w:val="22"/>
        </w:rPr>
        <w:t>- Du savon liquide, de préférence dans des distributeurs qui ne</w:t>
      </w:r>
      <w:r>
        <w:rPr>
          <w:rFonts w:asciiTheme="minorHAnsi" w:eastAsiaTheme="minorHAnsi" w:hAnsiTheme="minorHAnsi" w:cstheme="minorBidi"/>
          <w:szCs w:val="22"/>
        </w:rPr>
        <w:t xml:space="preserve"> </w:t>
      </w:r>
      <w:r w:rsidRPr="00213CA9">
        <w:rPr>
          <w:rFonts w:asciiTheme="minorHAnsi" w:eastAsiaTheme="minorHAnsi" w:hAnsiTheme="minorHAnsi" w:cstheme="minorBidi"/>
          <w:szCs w:val="22"/>
        </w:rPr>
        <w:t>doivent pas être touchés, est mis à disposition et</w:t>
      </w:r>
      <w:r>
        <w:rPr>
          <w:rFonts w:asciiTheme="minorHAnsi" w:eastAsiaTheme="minorHAnsi" w:hAnsiTheme="minorHAnsi" w:cstheme="minorBidi"/>
          <w:szCs w:val="22"/>
        </w:rPr>
        <w:t xml:space="preserve"> </w:t>
      </w:r>
      <w:r w:rsidRPr="00213CA9">
        <w:rPr>
          <w:rFonts w:asciiTheme="minorHAnsi" w:eastAsiaTheme="minorHAnsi" w:hAnsiTheme="minorHAnsi" w:cstheme="minorBidi"/>
          <w:szCs w:val="22"/>
        </w:rPr>
        <w:t>réapprovisionné régulièrement.</w:t>
      </w:r>
      <w:r>
        <w:rPr>
          <w:rFonts w:asciiTheme="minorHAnsi" w:eastAsiaTheme="minorHAnsi" w:hAnsiTheme="minorHAnsi" w:cstheme="minorBidi"/>
          <w:szCs w:val="22"/>
        </w:rPr>
        <w:br/>
      </w:r>
    </w:p>
    <w:p w:rsidR="00213CA9" w:rsidRPr="00213CA9" w:rsidRDefault="00213CA9" w:rsidP="00213CA9">
      <w:pPr>
        <w:autoSpaceDE w:val="0"/>
        <w:autoSpaceDN w:val="0"/>
        <w:adjustRightInd w:val="0"/>
        <w:ind w:left="709"/>
        <w:rPr>
          <w:rFonts w:asciiTheme="minorHAnsi" w:eastAsiaTheme="minorHAnsi" w:hAnsiTheme="minorHAnsi" w:cstheme="minorBidi"/>
          <w:szCs w:val="22"/>
        </w:rPr>
      </w:pPr>
      <w:r w:rsidRPr="00213CA9">
        <w:rPr>
          <w:rFonts w:asciiTheme="minorHAnsi" w:eastAsiaTheme="minorHAnsi" w:hAnsiTheme="minorHAnsi" w:cstheme="minorBidi"/>
          <w:szCs w:val="22"/>
        </w:rPr>
        <w:t>b. Douches</w:t>
      </w:r>
    </w:p>
    <w:p w:rsidR="00213CA9" w:rsidRPr="00213CA9" w:rsidRDefault="00213CA9" w:rsidP="00213CA9">
      <w:pPr>
        <w:autoSpaceDE w:val="0"/>
        <w:autoSpaceDN w:val="0"/>
        <w:adjustRightInd w:val="0"/>
        <w:ind w:left="709"/>
        <w:rPr>
          <w:rFonts w:asciiTheme="minorHAnsi" w:eastAsiaTheme="minorHAnsi" w:hAnsiTheme="minorHAnsi" w:cstheme="minorBidi"/>
          <w:szCs w:val="22"/>
        </w:rPr>
      </w:pPr>
      <w:r w:rsidRPr="00213CA9">
        <w:rPr>
          <w:rFonts w:asciiTheme="minorHAnsi" w:eastAsiaTheme="minorHAnsi" w:hAnsiTheme="minorHAnsi" w:cstheme="minorBidi"/>
          <w:szCs w:val="22"/>
        </w:rPr>
        <w:t>- Respectez la distanciation sociale.</w:t>
      </w:r>
    </w:p>
    <w:p w:rsidR="00213CA9" w:rsidRPr="00213CA9" w:rsidRDefault="00213CA9" w:rsidP="00213CA9">
      <w:pPr>
        <w:autoSpaceDE w:val="0"/>
        <w:autoSpaceDN w:val="0"/>
        <w:adjustRightInd w:val="0"/>
        <w:ind w:left="709"/>
        <w:rPr>
          <w:rFonts w:asciiTheme="minorHAnsi" w:eastAsiaTheme="minorHAnsi" w:hAnsiTheme="minorHAnsi" w:cstheme="minorBidi"/>
          <w:szCs w:val="22"/>
        </w:rPr>
      </w:pPr>
      <w:r w:rsidRPr="00213CA9">
        <w:rPr>
          <w:rFonts w:asciiTheme="minorHAnsi" w:eastAsiaTheme="minorHAnsi" w:hAnsiTheme="minorHAnsi" w:cstheme="minorBidi"/>
          <w:szCs w:val="22"/>
        </w:rPr>
        <w:t>- Favorisez les douches individuelles.</w:t>
      </w:r>
    </w:p>
    <w:p w:rsidR="00213CA9" w:rsidRPr="00213CA9" w:rsidRDefault="00213CA9" w:rsidP="00213CA9">
      <w:pPr>
        <w:autoSpaceDE w:val="0"/>
        <w:autoSpaceDN w:val="0"/>
        <w:adjustRightInd w:val="0"/>
        <w:rPr>
          <w:rFonts w:asciiTheme="minorHAnsi" w:eastAsiaTheme="minorHAnsi" w:hAnsiTheme="minorHAnsi" w:cstheme="minorBidi"/>
          <w:szCs w:val="22"/>
        </w:rPr>
      </w:pPr>
    </w:p>
    <w:p w:rsidR="00213CA9" w:rsidRPr="00213CA9" w:rsidRDefault="00213CA9" w:rsidP="00213CA9">
      <w:pPr>
        <w:autoSpaceDE w:val="0"/>
        <w:autoSpaceDN w:val="0"/>
        <w:adjustRightInd w:val="0"/>
        <w:ind w:left="709"/>
        <w:rPr>
          <w:rFonts w:asciiTheme="minorHAnsi" w:eastAsiaTheme="minorHAnsi" w:hAnsiTheme="minorHAnsi" w:cstheme="minorBidi"/>
          <w:szCs w:val="22"/>
        </w:rPr>
      </w:pPr>
      <w:r w:rsidRPr="00213CA9">
        <w:rPr>
          <w:rFonts w:asciiTheme="minorHAnsi" w:eastAsiaTheme="minorHAnsi" w:hAnsiTheme="minorHAnsi" w:cstheme="minorBidi"/>
          <w:szCs w:val="22"/>
        </w:rPr>
        <w:t>c. Entretien</w:t>
      </w:r>
    </w:p>
    <w:p w:rsidR="00213CA9" w:rsidRDefault="00213CA9" w:rsidP="00213CA9">
      <w:pPr>
        <w:autoSpaceDE w:val="0"/>
        <w:autoSpaceDN w:val="0"/>
        <w:adjustRightInd w:val="0"/>
        <w:ind w:left="709"/>
        <w:rPr>
          <w:rFonts w:asciiTheme="minorHAnsi" w:eastAsiaTheme="minorHAnsi" w:hAnsiTheme="minorHAnsi" w:cstheme="minorBidi"/>
          <w:szCs w:val="22"/>
        </w:rPr>
      </w:pPr>
      <w:r w:rsidRPr="00213CA9">
        <w:rPr>
          <w:rFonts w:asciiTheme="minorHAnsi" w:eastAsiaTheme="minorHAnsi" w:hAnsiTheme="minorHAnsi" w:cstheme="minorBidi"/>
          <w:szCs w:val="22"/>
        </w:rPr>
        <w:t>- La firme de nettoyage nettoie les installations sanitaires 2x par jour.</w:t>
      </w:r>
    </w:p>
    <w:p w:rsidR="00213CA9" w:rsidRDefault="00213CA9" w:rsidP="00213CA9">
      <w:pPr>
        <w:autoSpaceDE w:val="0"/>
        <w:autoSpaceDN w:val="0"/>
        <w:adjustRightInd w:val="0"/>
        <w:ind w:left="709"/>
        <w:rPr>
          <w:rFonts w:asciiTheme="minorHAnsi" w:eastAsiaTheme="minorHAnsi" w:hAnsiTheme="minorHAnsi" w:cstheme="minorBidi"/>
          <w:szCs w:val="22"/>
        </w:rPr>
      </w:pPr>
    </w:p>
    <w:p w:rsidR="00213CA9" w:rsidRPr="00213CA9" w:rsidRDefault="00213CA9" w:rsidP="00213CA9">
      <w:pPr>
        <w:pStyle w:val="ListParagraph"/>
        <w:numPr>
          <w:ilvl w:val="0"/>
          <w:numId w:val="6"/>
        </w:numPr>
        <w:autoSpaceDE w:val="0"/>
        <w:autoSpaceDN w:val="0"/>
        <w:adjustRightInd w:val="0"/>
        <w:rPr>
          <w:rFonts w:asciiTheme="minorHAnsi" w:eastAsiaTheme="minorHAnsi" w:hAnsiTheme="minorHAnsi" w:cstheme="minorBidi"/>
          <w:szCs w:val="22"/>
          <w:u w:val="single"/>
        </w:rPr>
      </w:pPr>
      <w:r w:rsidRPr="00213CA9">
        <w:rPr>
          <w:rFonts w:asciiTheme="minorHAnsi" w:eastAsiaTheme="minorHAnsi" w:hAnsiTheme="minorHAnsi" w:cstheme="minorBidi"/>
          <w:szCs w:val="22"/>
          <w:u w:val="single"/>
        </w:rPr>
        <w:t>CIRCULATION</w:t>
      </w:r>
    </w:p>
    <w:p w:rsidR="00213CA9" w:rsidRPr="00213CA9" w:rsidRDefault="00213CA9" w:rsidP="00213CA9">
      <w:pPr>
        <w:autoSpaceDE w:val="0"/>
        <w:autoSpaceDN w:val="0"/>
        <w:adjustRightInd w:val="0"/>
        <w:ind w:left="709"/>
        <w:rPr>
          <w:rFonts w:asciiTheme="minorHAnsi" w:eastAsiaTheme="minorHAnsi" w:hAnsiTheme="minorHAnsi" w:cstheme="minorBidi"/>
          <w:szCs w:val="22"/>
        </w:rPr>
      </w:pPr>
      <w:r w:rsidRPr="00213CA9">
        <w:rPr>
          <w:rFonts w:asciiTheme="minorHAnsi" w:eastAsiaTheme="minorHAnsi" w:hAnsiTheme="minorHAnsi" w:cstheme="minorBidi"/>
          <w:szCs w:val="22"/>
        </w:rPr>
        <w:t>a. Gardez une distance suffisante et respectez la distanciation sociale</w:t>
      </w:r>
      <w:r>
        <w:rPr>
          <w:rFonts w:asciiTheme="minorHAnsi" w:eastAsiaTheme="minorHAnsi" w:hAnsiTheme="minorHAnsi" w:cstheme="minorBidi"/>
          <w:szCs w:val="22"/>
        </w:rPr>
        <w:t xml:space="preserve"> </w:t>
      </w:r>
      <w:r w:rsidRPr="00213CA9">
        <w:rPr>
          <w:rFonts w:asciiTheme="minorHAnsi" w:eastAsiaTheme="minorHAnsi" w:hAnsiTheme="minorHAnsi" w:cstheme="minorBidi"/>
          <w:szCs w:val="22"/>
        </w:rPr>
        <w:t>dans toute la mesure du possible lors de vos déplacements</w:t>
      </w:r>
      <w:r>
        <w:rPr>
          <w:rFonts w:asciiTheme="minorHAnsi" w:eastAsiaTheme="minorHAnsi" w:hAnsiTheme="minorHAnsi" w:cstheme="minorBidi"/>
          <w:szCs w:val="22"/>
        </w:rPr>
        <w:t xml:space="preserve"> </w:t>
      </w:r>
      <w:r w:rsidRPr="00213CA9">
        <w:rPr>
          <w:rFonts w:asciiTheme="minorHAnsi" w:eastAsiaTheme="minorHAnsi" w:hAnsiTheme="minorHAnsi" w:cstheme="minorBidi"/>
          <w:szCs w:val="22"/>
        </w:rPr>
        <w:t xml:space="preserve">(couloirs, escaliers, passages de </w:t>
      </w:r>
      <w:proofErr w:type="gramStart"/>
      <w:r w:rsidRPr="00213CA9">
        <w:rPr>
          <w:rFonts w:asciiTheme="minorHAnsi" w:eastAsiaTheme="minorHAnsi" w:hAnsiTheme="minorHAnsi" w:cstheme="minorBidi"/>
          <w:szCs w:val="22"/>
        </w:rPr>
        <w:t>portes,…</w:t>
      </w:r>
      <w:proofErr w:type="gramEnd"/>
      <w:r w:rsidRPr="00213CA9">
        <w:rPr>
          <w:rFonts w:asciiTheme="minorHAnsi" w:eastAsiaTheme="minorHAnsi" w:hAnsiTheme="minorHAnsi" w:cstheme="minorBidi"/>
          <w:szCs w:val="22"/>
        </w:rPr>
        <w:t>).</w:t>
      </w:r>
    </w:p>
    <w:p w:rsidR="00213CA9" w:rsidRPr="00213CA9" w:rsidRDefault="00213CA9" w:rsidP="00213CA9">
      <w:pPr>
        <w:autoSpaceDE w:val="0"/>
        <w:autoSpaceDN w:val="0"/>
        <w:adjustRightInd w:val="0"/>
        <w:ind w:left="709"/>
        <w:rPr>
          <w:rFonts w:asciiTheme="minorHAnsi" w:eastAsiaTheme="minorHAnsi" w:hAnsiTheme="minorHAnsi" w:cstheme="minorBidi"/>
          <w:szCs w:val="22"/>
        </w:rPr>
      </w:pPr>
      <w:r w:rsidRPr="00213CA9">
        <w:rPr>
          <w:rFonts w:asciiTheme="minorHAnsi" w:eastAsiaTheme="minorHAnsi" w:hAnsiTheme="minorHAnsi" w:cstheme="minorBidi"/>
          <w:szCs w:val="22"/>
        </w:rPr>
        <w:t>Gardez votre droite !</w:t>
      </w:r>
    </w:p>
    <w:p w:rsidR="00213CA9" w:rsidRPr="00213CA9" w:rsidRDefault="00213CA9" w:rsidP="00213CA9">
      <w:pPr>
        <w:autoSpaceDE w:val="0"/>
        <w:autoSpaceDN w:val="0"/>
        <w:adjustRightInd w:val="0"/>
        <w:ind w:left="709"/>
        <w:rPr>
          <w:rFonts w:asciiTheme="minorHAnsi" w:eastAsiaTheme="minorHAnsi" w:hAnsiTheme="minorHAnsi" w:cstheme="minorBidi"/>
          <w:szCs w:val="22"/>
        </w:rPr>
      </w:pPr>
      <w:r w:rsidRPr="00213CA9">
        <w:rPr>
          <w:rFonts w:asciiTheme="minorHAnsi" w:eastAsiaTheme="minorHAnsi" w:hAnsiTheme="minorHAnsi" w:cstheme="minorBidi"/>
          <w:szCs w:val="22"/>
        </w:rPr>
        <w:t>b. Si nécessaires, des marquages, des rubans ou des séparations</w:t>
      </w:r>
      <w:r>
        <w:rPr>
          <w:rFonts w:asciiTheme="minorHAnsi" w:eastAsiaTheme="minorHAnsi" w:hAnsiTheme="minorHAnsi" w:cstheme="minorBidi"/>
          <w:szCs w:val="22"/>
        </w:rPr>
        <w:t xml:space="preserve"> </w:t>
      </w:r>
      <w:r w:rsidRPr="00213CA9">
        <w:rPr>
          <w:rFonts w:asciiTheme="minorHAnsi" w:eastAsiaTheme="minorHAnsi" w:hAnsiTheme="minorHAnsi" w:cstheme="minorBidi"/>
          <w:szCs w:val="22"/>
        </w:rPr>
        <w:t>physiques pour indiquer les itinéraires et les mesures le plus</w:t>
      </w:r>
      <w:r>
        <w:rPr>
          <w:rFonts w:asciiTheme="minorHAnsi" w:eastAsiaTheme="minorHAnsi" w:hAnsiTheme="minorHAnsi" w:cstheme="minorBidi"/>
          <w:szCs w:val="22"/>
        </w:rPr>
        <w:t xml:space="preserve"> </w:t>
      </w:r>
      <w:r w:rsidRPr="00213CA9">
        <w:rPr>
          <w:rFonts w:asciiTheme="minorHAnsi" w:eastAsiaTheme="minorHAnsi" w:hAnsiTheme="minorHAnsi" w:cstheme="minorBidi"/>
          <w:szCs w:val="22"/>
        </w:rPr>
        <w:t xml:space="preserve">clairement possible sont mis en place, tant pour le </w:t>
      </w:r>
      <w:r>
        <w:rPr>
          <w:rFonts w:asciiTheme="minorHAnsi" w:eastAsiaTheme="minorHAnsi" w:hAnsiTheme="minorHAnsi" w:cstheme="minorBidi"/>
          <w:szCs w:val="22"/>
        </w:rPr>
        <w:t xml:space="preserve">Pers </w:t>
      </w:r>
      <w:r w:rsidRPr="00213CA9">
        <w:rPr>
          <w:rFonts w:asciiTheme="minorHAnsi" w:eastAsiaTheme="minorHAnsi" w:hAnsiTheme="minorHAnsi" w:cstheme="minorBidi"/>
          <w:szCs w:val="22"/>
        </w:rPr>
        <w:t>que pour les autres visiteurs, ...</w:t>
      </w:r>
    </w:p>
    <w:p w:rsidR="00213CA9" w:rsidRDefault="00213CA9" w:rsidP="00213CA9">
      <w:pPr>
        <w:autoSpaceDE w:val="0"/>
        <w:autoSpaceDN w:val="0"/>
        <w:adjustRightInd w:val="0"/>
        <w:ind w:left="709"/>
        <w:rPr>
          <w:rFonts w:asciiTheme="minorHAnsi" w:eastAsiaTheme="minorHAnsi" w:hAnsiTheme="minorHAnsi" w:cstheme="minorBidi"/>
          <w:szCs w:val="22"/>
        </w:rPr>
      </w:pPr>
      <w:r w:rsidRPr="00213CA9">
        <w:rPr>
          <w:rFonts w:asciiTheme="minorHAnsi" w:eastAsiaTheme="minorHAnsi" w:hAnsiTheme="minorHAnsi" w:cstheme="minorBidi"/>
          <w:szCs w:val="22"/>
        </w:rPr>
        <w:t>c. Les portes qui ne doivent pas être fermées pour des raisons de</w:t>
      </w:r>
      <w:r>
        <w:rPr>
          <w:rFonts w:asciiTheme="minorHAnsi" w:eastAsiaTheme="minorHAnsi" w:hAnsiTheme="minorHAnsi" w:cstheme="minorBidi"/>
          <w:szCs w:val="22"/>
        </w:rPr>
        <w:t xml:space="preserve"> </w:t>
      </w:r>
      <w:r w:rsidRPr="00213CA9">
        <w:rPr>
          <w:rFonts w:asciiTheme="minorHAnsi" w:eastAsiaTheme="minorHAnsi" w:hAnsiTheme="minorHAnsi" w:cstheme="minorBidi"/>
          <w:szCs w:val="22"/>
        </w:rPr>
        <w:t>sécurité restent ouvertes autant que possible pour éviter les</w:t>
      </w:r>
      <w:r>
        <w:rPr>
          <w:rFonts w:asciiTheme="minorHAnsi" w:eastAsiaTheme="minorHAnsi" w:hAnsiTheme="minorHAnsi" w:cstheme="minorBidi"/>
          <w:szCs w:val="22"/>
        </w:rPr>
        <w:t xml:space="preserve"> </w:t>
      </w:r>
      <w:r w:rsidRPr="00213CA9">
        <w:rPr>
          <w:rFonts w:asciiTheme="minorHAnsi" w:eastAsiaTheme="minorHAnsi" w:hAnsiTheme="minorHAnsi" w:cstheme="minorBidi"/>
          <w:szCs w:val="22"/>
        </w:rPr>
        <w:t>contacts superflus et ventiler les locaux.</w:t>
      </w:r>
    </w:p>
    <w:p w:rsidR="00213CA9" w:rsidRDefault="00213CA9" w:rsidP="00213CA9">
      <w:pPr>
        <w:autoSpaceDE w:val="0"/>
        <w:autoSpaceDN w:val="0"/>
        <w:adjustRightInd w:val="0"/>
        <w:ind w:left="709"/>
        <w:rPr>
          <w:rFonts w:asciiTheme="minorHAnsi" w:eastAsiaTheme="minorHAnsi" w:hAnsiTheme="minorHAnsi" w:cstheme="minorBidi"/>
          <w:szCs w:val="22"/>
        </w:rPr>
      </w:pPr>
    </w:p>
    <w:p w:rsidR="00213CA9" w:rsidRDefault="00213CA9" w:rsidP="00213CA9">
      <w:pPr>
        <w:autoSpaceDE w:val="0"/>
        <w:autoSpaceDN w:val="0"/>
        <w:adjustRightInd w:val="0"/>
        <w:ind w:left="709"/>
        <w:rPr>
          <w:rFonts w:asciiTheme="minorHAnsi" w:eastAsiaTheme="minorHAnsi" w:hAnsiTheme="minorHAnsi" w:cstheme="minorBidi"/>
          <w:szCs w:val="22"/>
        </w:rPr>
      </w:pPr>
    </w:p>
    <w:p w:rsidR="00213CA9" w:rsidRDefault="00213CA9" w:rsidP="00213CA9">
      <w:pPr>
        <w:autoSpaceDE w:val="0"/>
        <w:autoSpaceDN w:val="0"/>
        <w:adjustRightInd w:val="0"/>
        <w:ind w:left="709"/>
        <w:rPr>
          <w:rFonts w:asciiTheme="minorHAnsi" w:eastAsiaTheme="minorHAnsi" w:hAnsiTheme="minorHAnsi" w:cstheme="minorBidi"/>
          <w:szCs w:val="22"/>
        </w:rPr>
      </w:pPr>
    </w:p>
    <w:p w:rsidR="00213CA9" w:rsidRDefault="00213CA9" w:rsidP="00213CA9">
      <w:pPr>
        <w:autoSpaceDE w:val="0"/>
        <w:autoSpaceDN w:val="0"/>
        <w:adjustRightInd w:val="0"/>
        <w:ind w:left="709"/>
        <w:rPr>
          <w:rFonts w:asciiTheme="minorHAnsi" w:eastAsiaTheme="minorHAnsi" w:hAnsiTheme="minorHAnsi" w:cstheme="minorBidi"/>
          <w:szCs w:val="22"/>
        </w:rPr>
      </w:pPr>
    </w:p>
    <w:p w:rsidR="00213CA9" w:rsidRDefault="00213CA9" w:rsidP="00213CA9">
      <w:pPr>
        <w:autoSpaceDE w:val="0"/>
        <w:autoSpaceDN w:val="0"/>
        <w:adjustRightInd w:val="0"/>
        <w:ind w:left="709"/>
        <w:rPr>
          <w:rFonts w:asciiTheme="minorHAnsi" w:eastAsiaTheme="minorHAnsi" w:hAnsiTheme="minorHAnsi" w:cstheme="minorBidi"/>
          <w:szCs w:val="22"/>
        </w:rPr>
      </w:pPr>
    </w:p>
    <w:p w:rsidR="00213CA9" w:rsidRPr="00213CA9" w:rsidRDefault="00213CA9" w:rsidP="00213CA9">
      <w:pPr>
        <w:pStyle w:val="ListParagraph"/>
        <w:numPr>
          <w:ilvl w:val="0"/>
          <w:numId w:val="6"/>
        </w:numPr>
        <w:autoSpaceDE w:val="0"/>
        <w:autoSpaceDN w:val="0"/>
        <w:adjustRightInd w:val="0"/>
        <w:rPr>
          <w:rFonts w:asciiTheme="minorHAnsi" w:eastAsiaTheme="minorHAnsi" w:hAnsiTheme="minorHAnsi" w:cstheme="minorBidi"/>
          <w:szCs w:val="22"/>
          <w:u w:val="single"/>
        </w:rPr>
      </w:pPr>
      <w:r w:rsidRPr="00213CA9">
        <w:rPr>
          <w:rFonts w:asciiTheme="minorHAnsi" w:eastAsiaTheme="minorHAnsi" w:hAnsiTheme="minorHAnsi" w:cstheme="minorBidi"/>
          <w:szCs w:val="22"/>
          <w:u w:val="single"/>
        </w:rPr>
        <w:lastRenderedPageBreak/>
        <w:t>REGLES POUR LES EXTERNES</w:t>
      </w:r>
    </w:p>
    <w:p w:rsidR="00213CA9" w:rsidRPr="00213CA9" w:rsidRDefault="00213CA9" w:rsidP="00213CA9">
      <w:pPr>
        <w:autoSpaceDE w:val="0"/>
        <w:autoSpaceDN w:val="0"/>
        <w:adjustRightInd w:val="0"/>
        <w:ind w:left="709"/>
        <w:rPr>
          <w:rFonts w:asciiTheme="minorHAnsi" w:eastAsiaTheme="minorHAnsi" w:hAnsiTheme="minorHAnsi" w:cstheme="minorBidi"/>
          <w:szCs w:val="22"/>
        </w:rPr>
      </w:pPr>
      <w:r w:rsidRPr="00213CA9">
        <w:rPr>
          <w:rFonts w:asciiTheme="minorHAnsi" w:eastAsiaTheme="minorHAnsi" w:hAnsiTheme="minorHAnsi" w:cstheme="minorBidi"/>
          <w:szCs w:val="22"/>
        </w:rPr>
        <w:t xml:space="preserve">a. Les visiteurs </w:t>
      </w:r>
      <w:r>
        <w:rPr>
          <w:rFonts w:asciiTheme="minorHAnsi" w:eastAsiaTheme="minorHAnsi" w:hAnsiTheme="minorHAnsi" w:cstheme="minorBidi"/>
          <w:szCs w:val="22"/>
        </w:rPr>
        <w:t xml:space="preserve">sont informés </w:t>
      </w:r>
      <w:r w:rsidRPr="00213CA9">
        <w:rPr>
          <w:rFonts w:asciiTheme="minorHAnsi" w:eastAsiaTheme="minorHAnsi" w:hAnsiTheme="minorHAnsi" w:cstheme="minorBidi"/>
          <w:szCs w:val="22"/>
        </w:rPr>
        <w:t>des procédures en vigueur</w:t>
      </w:r>
      <w:r>
        <w:rPr>
          <w:rFonts w:asciiTheme="minorHAnsi" w:eastAsiaTheme="minorHAnsi" w:hAnsiTheme="minorHAnsi" w:cstheme="minorBidi"/>
          <w:szCs w:val="22"/>
        </w:rPr>
        <w:t xml:space="preserve"> dès leur arrivée</w:t>
      </w:r>
      <w:r w:rsidRPr="00213CA9">
        <w:rPr>
          <w:rFonts w:asciiTheme="minorHAnsi" w:eastAsiaTheme="minorHAnsi" w:hAnsiTheme="minorHAnsi" w:cstheme="minorBidi"/>
          <w:szCs w:val="22"/>
        </w:rPr>
        <w:t>.</w:t>
      </w:r>
    </w:p>
    <w:p w:rsidR="00213CA9" w:rsidRPr="00213CA9" w:rsidRDefault="00213CA9" w:rsidP="00213CA9">
      <w:pPr>
        <w:autoSpaceDE w:val="0"/>
        <w:autoSpaceDN w:val="0"/>
        <w:adjustRightInd w:val="0"/>
        <w:ind w:left="709"/>
        <w:rPr>
          <w:rFonts w:asciiTheme="minorHAnsi" w:eastAsiaTheme="minorHAnsi" w:hAnsiTheme="minorHAnsi" w:cstheme="minorBidi"/>
          <w:szCs w:val="22"/>
        </w:rPr>
      </w:pPr>
      <w:r w:rsidRPr="00213CA9">
        <w:rPr>
          <w:rFonts w:asciiTheme="minorHAnsi" w:eastAsiaTheme="minorHAnsi" w:hAnsiTheme="minorHAnsi" w:cstheme="minorBidi"/>
          <w:szCs w:val="22"/>
        </w:rPr>
        <w:t>b. Limitez le nombre de visiteurs externes ou participants à des</w:t>
      </w:r>
      <w:r>
        <w:rPr>
          <w:rFonts w:asciiTheme="minorHAnsi" w:eastAsiaTheme="minorHAnsi" w:hAnsiTheme="minorHAnsi" w:cstheme="minorBidi"/>
          <w:szCs w:val="22"/>
        </w:rPr>
        <w:t xml:space="preserve"> </w:t>
      </w:r>
      <w:r w:rsidRPr="00213CA9">
        <w:rPr>
          <w:rFonts w:asciiTheme="minorHAnsi" w:eastAsiaTheme="minorHAnsi" w:hAnsiTheme="minorHAnsi" w:cstheme="minorBidi"/>
          <w:szCs w:val="22"/>
        </w:rPr>
        <w:t>réunions au strict minimum.</w:t>
      </w:r>
    </w:p>
    <w:p w:rsidR="00213CA9" w:rsidRPr="00213CA9" w:rsidRDefault="00213CA9" w:rsidP="00213CA9">
      <w:pPr>
        <w:autoSpaceDE w:val="0"/>
        <w:autoSpaceDN w:val="0"/>
        <w:adjustRightInd w:val="0"/>
        <w:ind w:left="709"/>
        <w:rPr>
          <w:rFonts w:asciiTheme="minorHAnsi" w:eastAsiaTheme="minorHAnsi" w:hAnsiTheme="minorHAnsi" w:cstheme="minorBidi"/>
          <w:szCs w:val="22"/>
        </w:rPr>
      </w:pPr>
      <w:r w:rsidRPr="00213CA9">
        <w:rPr>
          <w:rFonts w:asciiTheme="minorHAnsi" w:eastAsiaTheme="minorHAnsi" w:hAnsiTheme="minorHAnsi" w:cstheme="minorBidi"/>
          <w:szCs w:val="22"/>
        </w:rPr>
        <w:t>c. Des affiches reprenant les règles applicables aux personnes</w:t>
      </w:r>
      <w:r w:rsidR="00A91D01">
        <w:rPr>
          <w:rFonts w:asciiTheme="minorHAnsi" w:eastAsiaTheme="minorHAnsi" w:hAnsiTheme="minorHAnsi" w:cstheme="minorBidi"/>
          <w:szCs w:val="22"/>
        </w:rPr>
        <w:t xml:space="preserve"> </w:t>
      </w:r>
      <w:r w:rsidRPr="00213CA9">
        <w:rPr>
          <w:rFonts w:asciiTheme="minorHAnsi" w:eastAsiaTheme="minorHAnsi" w:hAnsiTheme="minorHAnsi" w:cstheme="minorBidi"/>
          <w:szCs w:val="22"/>
        </w:rPr>
        <w:t>externes sont placées à l’endroit où ils entrent dans le quartier. Si</w:t>
      </w:r>
      <w:r w:rsidR="00A91D01">
        <w:rPr>
          <w:rFonts w:asciiTheme="minorHAnsi" w:eastAsiaTheme="minorHAnsi" w:hAnsiTheme="minorHAnsi" w:cstheme="minorBidi"/>
          <w:szCs w:val="22"/>
        </w:rPr>
        <w:t xml:space="preserve"> </w:t>
      </w:r>
      <w:r w:rsidRPr="00213CA9">
        <w:rPr>
          <w:rFonts w:asciiTheme="minorHAnsi" w:eastAsiaTheme="minorHAnsi" w:hAnsiTheme="minorHAnsi" w:cstheme="minorBidi"/>
          <w:szCs w:val="22"/>
        </w:rPr>
        <w:t>possible, les visiteurs sont informés à l'avance des directives en</w:t>
      </w:r>
      <w:r w:rsidR="00A91D01">
        <w:rPr>
          <w:rFonts w:asciiTheme="minorHAnsi" w:eastAsiaTheme="minorHAnsi" w:hAnsiTheme="minorHAnsi" w:cstheme="minorBidi"/>
          <w:szCs w:val="22"/>
        </w:rPr>
        <w:t xml:space="preserve"> </w:t>
      </w:r>
      <w:r w:rsidRPr="00213CA9">
        <w:rPr>
          <w:rFonts w:asciiTheme="minorHAnsi" w:eastAsiaTheme="minorHAnsi" w:hAnsiTheme="minorHAnsi" w:cstheme="minorBidi"/>
          <w:szCs w:val="22"/>
        </w:rPr>
        <w:t>vigueur.</w:t>
      </w:r>
    </w:p>
    <w:p w:rsidR="00213CA9" w:rsidRPr="00213CA9" w:rsidRDefault="00213CA9" w:rsidP="00213CA9">
      <w:pPr>
        <w:autoSpaceDE w:val="0"/>
        <w:autoSpaceDN w:val="0"/>
        <w:adjustRightInd w:val="0"/>
        <w:ind w:left="709"/>
        <w:rPr>
          <w:rFonts w:asciiTheme="minorHAnsi" w:eastAsiaTheme="minorHAnsi" w:hAnsiTheme="minorHAnsi" w:cstheme="minorBidi"/>
          <w:szCs w:val="22"/>
        </w:rPr>
      </w:pPr>
      <w:r w:rsidRPr="00213CA9">
        <w:rPr>
          <w:rFonts w:asciiTheme="minorHAnsi" w:eastAsiaTheme="minorHAnsi" w:hAnsiTheme="minorHAnsi" w:cstheme="minorBidi"/>
          <w:szCs w:val="22"/>
        </w:rPr>
        <w:t>d. Le respect des règles internes mises en place dans les Quartiers sont</w:t>
      </w:r>
      <w:r w:rsidR="00A91D01">
        <w:rPr>
          <w:rFonts w:asciiTheme="minorHAnsi" w:eastAsiaTheme="minorHAnsi" w:hAnsiTheme="minorHAnsi" w:cstheme="minorBidi"/>
          <w:szCs w:val="22"/>
        </w:rPr>
        <w:t xml:space="preserve"> </w:t>
      </w:r>
      <w:r w:rsidRPr="00213CA9">
        <w:rPr>
          <w:rFonts w:asciiTheme="minorHAnsi" w:eastAsiaTheme="minorHAnsi" w:hAnsiTheme="minorHAnsi" w:cstheme="minorBidi"/>
          <w:szCs w:val="22"/>
        </w:rPr>
        <w:t>obligatoires pour toutes personnes externes (visiteurs, travailleurs</w:t>
      </w:r>
      <w:r w:rsidR="00A91D01">
        <w:rPr>
          <w:rFonts w:asciiTheme="minorHAnsi" w:eastAsiaTheme="minorHAnsi" w:hAnsiTheme="minorHAnsi" w:cstheme="minorBidi"/>
          <w:szCs w:val="22"/>
        </w:rPr>
        <w:t xml:space="preserve"> </w:t>
      </w:r>
      <w:r w:rsidRPr="00213CA9">
        <w:rPr>
          <w:rFonts w:asciiTheme="minorHAnsi" w:eastAsiaTheme="minorHAnsi" w:hAnsiTheme="minorHAnsi" w:cstheme="minorBidi"/>
          <w:szCs w:val="22"/>
        </w:rPr>
        <w:t xml:space="preserve">satellitaires, </w:t>
      </w:r>
      <w:proofErr w:type="gramStart"/>
      <w:r w:rsidRPr="00213CA9">
        <w:rPr>
          <w:rFonts w:asciiTheme="minorHAnsi" w:eastAsiaTheme="minorHAnsi" w:hAnsiTheme="minorHAnsi" w:cstheme="minorBidi"/>
          <w:szCs w:val="22"/>
        </w:rPr>
        <w:t>firmes,…</w:t>
      </w:r>
      <w:proofErr w:type="gramEnd"/>
      <w:r w:rsidRPr="00213CA9">
        <w:rPr>
          <w:rFonts w:asciiTheme="minorHAnsi" w:eastAsiaTheme="minorHAnsi" w:hAnsiTheme="minorHAnsi" w:cstheme="minorBidi"/>
          <w:szCs w:val="22"/>
        </w:rPr>
        <w:t>).</w:t>
      </w:r>
    </w:p>
    <w:p w:rsidR="00213CA9" w:rsidRPr="00213CA9" w:rsidRDefault="00A91D01" w:rsidP="00213CA9">
      <w:pPr>
        <w:autoSpaceDE w:val="0"/>
        <w:autoSpaceDN w:val="0"/>
        <w:adjustRightInd w:val="0"/>
        <w:ind w:left="709"/>
        <w:rPr>
          <w:rFonts w:asciiTheme="minorHAnsi" w:eastAsiaTheme="minorHAnsi" w:hAnsiTheme="minorHAnsi" w:cstheme="minorBidi"/>
          <w:szCs w:val="22"/>
        </w:rPr>
      </w:pPr>
      <w:r>
        <w:rPr>
          <w:rFonts w:asciiTheme="minorHAnsi" w:eastAsiaTheme="minorHAnsi" w:hAnsiTheme="minorHAnsi" w:cstheme="minorBidi"/>
          <w:szCs w:val="22"/>
        </w:rPr>
        <w:t>e</w:t>
      </w:r>
      <w:r w:rsidR="00213CA9" w:rsidRPr="00213CA9">
        <w:rPr>
          <w:rFonts w:asciiTheme="minorHAnsi" w:eastAsiaTheme="minorHAnsi" w:hAnsiTheme="minorHAnsi" w:cstheme="minorBidi"/>
          <w:szCs w:val="22"/>
        </w:rPr>
        <w:t>. Si possible, accueillez les externes dans une salle séparée, et limitez</w:t>
      </w:r>
      <w:r>
        <w:rPr>
          <w:rFonts w:asciiTheme="minorHAnsi" w:eastAsiaTheme="minorHAnsi" w:hAnsiTheme="minorHAnsi" w:cstheme="minorBidi"/>
          <w:szCs w:val="22"/>
        </w:rPr>
        <w:t xml:space="preserve"> </w:t>
      </w:r>
      <w:r w:rsidR="00213CA9" w:rsidRPr="00213CA9">
        <w:rPr>
          <w:rFonts w:asciiTheme="minorHAnsi" w:eastAsiaTheme="minorHAnsi" w:hAnsiTheme="minorHAnsi" w:cstheme="minorBidi"/>
          <w:szCs w:val="22"/>
        </w:rPr>
        <w:t>le nombre de personnes présentes au strict minimum.</w:t>
      </w:r>
    </w:p>
    <w:p w:rsidR="00213CA9" w:rsidRPr="00213CA9" w:rsidRDefault="00A91D01" w:rsidP="00213CA9">
      <w:pPr>
        <w:autoSpaceDE w:val="0"/>
        <w:autoSpaceDN w:val="0"/>
        <w:adjustRightInd w:val="0"/>
        <w:ind w:left="709"/>
        <w:rPr>
          <w:rFonts w:asciiTheme="minorHAnsi" w:eastAsiaTheme="minorHAnsi" w:hAnsiTheme="minorHAnsi" w:cstheme="minorBidi"/>
          <w:szCs w:val="22"/>
        </w:rPr>
      </w:pPr>
      <w:r>
        <w:rPr>
          <w:rFonts w:asciiTheme="minorHAnsi" w:eastAsiaTheme="minorHAnsi" w:hAnsiTheme="minorHAnsi" w:cstheme="minorBidi"/>
          <w:szCs w:val="22"/>
        </w:rPr>
        <w:t>f</w:t>
      </w:r>
      <w:r w:rsidR="00213CA9" w:rsidRPr="00213CA9">
        <w:rPr>
          <w:rFonts w:asciiTheme="minorHAnsi" w:eastAsiaTheme="minorHAnsi" w:hAnsiTheme="minorHAnsi" w:cstheme="minorBidi"/>
          <w:szCs w:val="22"/>
        </w:rPr>
        <w:t>. Les fournisseurs effectuent leurs livraisons en ayant le moins de</w:t>
      </w:r>
      <w:r>
        <w:rPr>
          <w:rFonts w:asciiTheme="minorHAnsi" w:eastAsiaTheme="minorHAnsi" w:hAnsiTheme="minorHAnsi" w:cstheme="minorBidi"/>
          <w:szCs w:val="22"/>
        </w:rPr>
        <w:t xml:space="preserve"> </w:t>
      </w:r>
      <w:r w:rsidR="00213CA9" w:rsidRPr="00213CA9">
        <w:rPr>
          <w:rFonts w:asciiTheme="minorHAnsi" w:eastAsiaTheme="minorHAnsi" w:hAnsiTheme="minorHAnsi" w:cstheme="minorBidi"/>
          <w:szCs w:val="22"/>
        </w:rPr>
        <w:t>contacts physiques possibles avec d'autres personnes (pas de</w:t>
      </w:r>
      <w:r>
        <w:rPr>
          <w:rFonts w:asciiTheme="minorHAnsi" w:eastAsiaTheme="minorHAnsi" w:hAnsiTheme="minorHAnsi" w:cstheme="minorBidi"/>
          <w:szCs w:val="22"/>
        </w:rPr>
        <w:t xml:space="preserve"> </w:t>
      </w:r>
      <w:r w:rsidR="00213CA9" w:rsidRPr="00213CA9">
        <w:rPr>
          <w:rFonts w:asciiTheme="minorHAnsi" w:eastAsiaTheme="minorHAnsi" w:hAnsiTheme="minorHAnsi" w:cstheme="minorBidi"/>
          <w:szCs w:val="22"/>
        </w:rPr>
        <w:t xml:space="preserve">signature, de documents de livraison, de réception, </w:t>
      </w:r>
      <w:proofErr w:type="gramStart"/>
      <w:r w:rsidR="00213CA9" w:rsidRPr="00213CA9">
        <w:rPr>
          <w:rFonts w:asciiTheme="minorHAnsi" w:eastAsiaTheme="minorHAnsi" w:hAnsiTheme="minorHAnsi" w:cstheme="minorBidi"/>
          <w:szCs w:val="22"/>
        </w:rPr>
        <w:t>d'</w:t>
      </w:r>
      <w:proofErr w:type="spellStart"/>
      <w:r w:rsidR="00213CA9" w:rsidRPr="00213CA9">
        <w:rPr>
          <w:rFonts w:asciiTheme="minorHAnsi" w:eastAsiaTheme="minorHAnsi" w:hAnsiTheme="minorHAnsi" w:cstheme="minorBidi"/>
          <w:szCs w:val="22"/>
        </w:rPr>
        <w:t>expédition,etc</w:t>
      </w:r>
      <w:proofErr w:type="spellEnd"/>
      <w:r w:rsidR="00213CA9" w:rsidRPr="00213CA9">
        <w:rPr>
          <w:rFonts w:asciiTheme="minorHAnsi" w:eastAsiaTheme="minorHAnsi" w:hAnsiTheme="minorHAnsi" w:cstheme="minorBidi"/>
          <w:szCs w:val="22"/>
        </w:rPr>
        <w:t>.</w:t>
      </w:r>
      <w:proofErr w:type="gramEnd"/>
      <w:r w:rsidR="00213CA9" w:rsidRPr="00213CA9">
        <w:rPr>
          <w:rFonts w:asciiTheme="minorHAnsi" w:eastAsiaTheme="minorHAnsi" w:hAnsiTheme="minorHAnsi" w:cstheme="minorBidi"/>
          <w:szCs w:val="22"/>
        </w:rPr>
        <w:t>).</w:t>
      </w:r>
    </w:p>
    <w:p w:rsidR="00213CA9" w:rsidRDefault="00A91D01" w:rsidP="00213CA9">
      <w:pPr>
        <w:autoSpaceDE w:val="0"/>
        <w:autoSpaceDN w:val="0"/>
        <w:adjustRightInd w:val="0"/>
        <w:ind w:left="709"/>
        <w:rPr>
          <w:rFonts w:asciiTheme="minorHAnsi" w:eastAsiaTheme="minorHAnsi" w:hAnsiTheme="minorHAnsi" w:cstheme="minorBidi"/>
          <w:szCs w:val="22"/>
        </w:rPr>
      </w:pPr>
      <w:r>
        <w:rPr>
          <w:rFonts w:asciiTheme="minorHAnsi" w:eastAsiaTheme="minorHAnsi" w:hAnsiTheme="minorHAnsi" w:cstheme="minorBidi"/>
          <w:szCs w:val="22"/>
        </w:rPr>
        <w:t>g</w:t>
      </w:r>
      <w:r w:rsidR="00213CA9" w:rsidRPr="00213CA9">
        <w:rPr>
          <w:rFonts w:asciiTheme="minorHAnsi" w:eastAsiaTheme="minorHAnsi" w:hAnsiTheme="minorHAnsi" w:cstheme="minorBidi"/>
          <w:szCs w:val="22"/>
        </w:rPr>
        <w:t>. Utilisez votre propre équipement de travail et votre propre</w:t>
      </w:r>
      <w:r>
        <w:rPr>
          <w:rFonts w:asciiTheme="minorHAnsi" w:eastAsiaTheme="minorHAnsi" w:hAnsiTheme="minorHAnsi" w:cstheme="minorBidi"/>
          <w:szCs w:val="22"/>
        </w:rPr>
        <w:t xml:space="preserve"> </w:t>
      </w:r>
      <w:r w:rsidR="00213CA9" w:rsidRPr="00213CA9">
        <w:rPr>
          <w:rFonts w:asciiTheme="minorHAnsi" w:eastAsiaTheme="minorHAnsi" w:hAnsiTheme="minorHAnsi" w:cstheme="minorBidi"/>
          <w:szCs w:val="22"/>
        </w:rPr>
        <w:t>équipement de protection et non ceux de visiteurs externes ou</w:t>
      </w:r>
      <w:r>
        <w:rPr>
          <w:rFonts w:asciiTheme="minorHAnsi" w:eastAsiaTheme="minorHAnsi" w:hAnsiTheme="minorHAnsi" w:cstheme="minorBidi"/>
          <w:szCs w:val="22"/>
        </w:rPr>
        <w:t xml:space="preserve"> </w:t>
      </w:r>
      <w:r w:rsidR="00213CA9" w:rsidRPr="00213CA9">
        <w:rPr>
          <w:rFonts w:asciiTheme="minorHAnsi" w:eastAsiaTheme="minorHAnsi" w:hAnsiTheme="minorHAnsi" w:cstheme="minorBidi"/>
          <w:szCs w:val="22"/>
        </w:rPr>
        <w:t>autres travailleurs.</w:t>
      </w:r>
    </w:p>
    <w:p w:rsidR="00A91D01" w:rsidRDefault="00A91D01" w:rsidP="00213CA9">
      <w:pPr>
        <w:autoSpaceDE w:val="0"/>
        <w:autoSpaceDN w:val="0"/>
        <w:adjustRightInd w:val="0"/>
        <w:ind w:left="709"/>
        <w:rPr>
          <w:rFonts w:asciiTheme="minorHAnsi" w:eastAsiaTheme="minorHAnsi" w:hAnsiTheme="minorHAnsi" w:cstheme="minorBidi"/>
          <w:szCs w:val="22"/>
        </w:rPr>
      </w:pPr>
    </w:p>
    <w:p w:rsidR="00A91D01" w:rsidRPr="00A91D01" w:rsidRDefault="00A91D01" w:rsidP="00A91D01">
      <w:pPr>
        <w:pStyle w:val="ListParagraph"/>
        <w:numPr>
          <w:ilvl w:val="0"/>
          <w:numId w:val="6"/>
        </w:numPr>
        <w:autoSpaceDE w:val="0"/>
        <w:autoSpaceDN w:val="0"/>
        <w:adjustRightInd w:val="0"/>
        <w:rPr>
          <w:rFonts w:asciiTheme="minorHAnsi" w:eastAsiaTheme="minorHAnsi" w:hAnsiTheme="minorHAnsi" w:cstheme="minorBidi"/>
          <w:szCs w:val="22"/>
          <w:u w:val="single"/>
        </w:rPr>
      </w:pPr>
      <w:r w:rsidRPr="00A91D01">
        <w:rPr>
          <w:rFonts w:asciiTheme="minorHAnsi" w:eastAsiaTheme="minorHAnsi" w:hAnsiTheme="minorHAnsi" w:cstheme="minorBidi"/>
          <w:szCs w:val="22"/>
          <w:u w:val="single"/>
        </w:rPr>
        <w:t>TRAVAILLER A DOMICILE</w:t>
      </w:r>
    </w:p>
    <w:p w:rsidR="00A91D01" w:rsidRPr="00A91D01" w:rsidRDefault="00A91D01" w:rsidP="00A91D01">
      <w:pPr>
        <w:autoSpaceDE w:val="0"/>
        <w:autoSpaceDN w:val="0"/>
        <w:adjustRightInd w:val="0"/>
        <w:ind w:left="709"/>
        <w:rPr>
          <w:rFonts w:asciiTheme="minorHAnsi" w:eastAsiaTheme="minorHAnsi" w:hAnsiTheme="minorHAnsi" w:cstheme="minorBidi"/>
          <w:szCs w:val="22"/>
        </w:rPr>
      </w:pPr>
      <w:r w:rsidRPr="00A91D01">
        <w:rPr>
          <w:rFonts w:asciiTheme="minorHAnsi" w:eastAsiaTheme="minorHAnsi" w:hAnsiTheme="minorHAnsi" w:cstheme="minorBidi"/>
          <w:szCs w:val="22"/>
        </w:rPr>
        <w:t>a. Des directives précises avec les accords sur les heures de travail,</w:t>
      </w:r>
      <w:r>
        <w:rPr>
          <w:rFonts w:asciiTheme="minorHAnsi" w:eastAsiaTheme="minorHAnsi" w:hAnsiTheme="minorHAnsi" w:cstheme="minorBidi"/>
          <w:szCs w:val="22"/>
        </w:rPr>
        <w:t xml:space="preserve"> </w:t>
      </w:r>
      <w:r w:rsidRPr="00A91D01">
        <w:rPr>
          <w:rFonts w:asciiTheme="minorHAnsi" w:eastAsiaTheme="minorHAnsi" w:hAnsiTheme="minorHAnsi" w:cstheme="minorBidi"/>
          <w:szCs w:val="22"/>
        </w:rPr>
        <w:t>heures de disponibilités, tâches, procédures administratives sont</w:t>
      </w:r>
      <w:r>
        <w:rPr>
          <w:rFonts w:asciiTheme="minorHAnsi" w:eastAsiaTheme="minorHAnsi" w:hAnsiTheme="minorHAnsi" w:cstheme="minorBidi"/>
          <w:szCs w:val="22"/>
        </w:rPr>
        <w:t xml:space="preserve"> </w:t>
      </w:r>
      <w:r w:rsidRPr="00A91D01">
        <w:rPr>
          <w:rFonts w:asciiTheme="minorHAnsi" w:eastAsiaTheme="minorHAnsi" w:hAnsiTheme="minorHAnsi" w:cstheme="minorBidi"/>
          <w:szCs w:val="22"/>
        </w:rPr>
        <w:t>mises en place par les chefs de service dans le respect de la</w:t>
      </w:r>
    </w:p>
    <w:p w:rsidR="00A91D01" w:rsidRPr="00A91D01" w:rsidRDefault="00A91D01" w:rsidP="00A91D01">
      <w:pPr>
        <w:autoSpaceDE w:val="0"/>
        <w:autoSpaceDN w:val="0"/>
        <w:adjustRightInd w:val="0"/>
        <w:ind w:left="709"/>
        <w:rPr>
          <w:rFonts w:asciiTheme="minorHAnsi" w:eastAsiaTheme="minorHAnsi" w:hAnsiTheme="minorHAnsi" w:cstheme="minorBidi"/>
          <w:szCs w:val="22"/>
        </w:rPr>
      </w:pPr>
      <w:proofErr w:type="gramStart"/>
      <w:r w:rsidRPr="00A91D01">
        <w:rPr>
          <w:rFonts w:asciiTheme="minorHAnsi" w:eastAsiaTheme="minorHAnsi" w:hAnsiTheme="minorHAnsi" w:cstheme="minorBidi"/>
          <w:szCs w:val="22"/>
        </w:rPr>
        <w:t>directive</w:t>
      </w:r>
      <w:proofErr w:type="gramEnd"/>
      <w:r w:rsidRPr="00A91D01">
        <w:rPr>
          <w:rFonts w:asciiTheme="minorHAnsi" w:eastAsiaTheme="minorHAnsi" w:hAnsiTheme="minorHAnsi" w:cstheme="minorBidi"/>
          <w:szCs w:val="22"/>
        </w:rPr>
        <w:t xml:space="preserve"> reprise dans le règlement (DGHR-REG-TRAVARB-001/002).</w:t>
      </w:r>
    </w:p>
    <w:p w:rsidR="00A91D01" w:rsidRPr="00A91D01" w:rsidRDefault="00A91D01" w:rsidP="00A91D01">
      <w:pPr>
        <w:autoSpaceDE w:val="0"/>
        <w:autoSpaceDN w:val="0"/>
        <w:adjustRightInd w:val="0"/>
        <w:ind w:left="709"/>
        <w:rPr>
          <w:rFonts w:asciiTheme="minorHAnsi" w:eastAsiaTheme="minorHAnsi" w:hAnsiTheme="minorHAnsi" w:cstheme="minorBidi"/>
          <w:szCs w:val="22"/>
        </w:rPr>
      </w:pPr>
      <w:r w:rsidRPr="00A91D01">
        <w:rPr>
          <w:rFonts w:asciiTheme="minorHAnsi" w:eastAsiaTheme="minorHAnsi" w:hAnsiTheme="minorHAnsi" w:cstheme="minorBidi"/>
          <w:szCs w:val="22"/>
        </w:rPr>
        <w:t>b. Pensez à vous installer d’une manière ergonomique avec un bon</w:t>
      </w:r>
      <w:r>
        <w:rPr>
          <w:rFonts w:asciiTheme="minorHAnsi" w:eastAsiaTheme="minorHAnsi" w:hAnsiTheme="minorHAnsi" w:cstheme="minorBidi"/>
          <w:szCs w:val="22"/>
        </w:rPr>
        <w:t xml:space="preserve"> </w:t>
      </w:r>
      <w:r w:rsidRPr="00A91D01">
        <w:rPr>
          <w:rFonts w:asciiTheme="minorHAnsi" w:eastAsiaTheme="minorHAnsi" w:hAnsiTheme="minorHAnsi" w:cstheme="minorBidi"/>
          <w:szCs w:val="22"/>
        </w:rPr>
        <w:t>éclairage, ainsi qu'un poste de travail bien agencé avec une</w:t>
      </w:r>
      <w:r>
        <w:rPr>
          <w:rFonts w:asciiTheme="minorHAnsi" w:eastAsiaTheme="minorHAnsi" w:hAnsiTheme="minorHAnsi" w:cstheme="minorBidi"/>
          <w:szCs w:val="22"/>
        </w:rPr>
        <w:t xml:space="preserve"> </w:t>
      </w:r>
      <w:r w:rsidRPr="00A91D01">
        <w:rPr>
          <w:rFonts w:asciiTheme="minorHAnsi" w:eastAsiaTheme="minorHAnsi" w:hAnsiTheme="minorHAnsi" w:cstheme="minorBidi"/>
          <w:szCs w:val="22"/>
        </w:rPr>
        <w:t>chaise et une table bien ajustées.</w:t>
      </w:r>
    </w:p>
    <w:p w:rsidR="00A91D01" w:rsidRPr="00213CA9" w:rsidRDefault="00A91D01" w:rsidP="00A91D01">
      <w:pPr>
        <w:autoSpaceDE w:val="0"/>
        <w:autoSpaceDN w:val="0"/>
        <w:adjustRightInd w:val="0"/>
        <w:ind w:left="709"/>
        <w:rPr>
          <w:rFonts w:asciiTheme="minorHAnsi" w:eastAsiaTheme="minorHAnsi" w:hAnsiTheme="minorHAnsi" w:cstheme="minorBidi"/>
          <w:szCs w:val="22"/>
        </w:rPr>
      </w:pPr>
      <w:r w:rsidRPr="00A91D01">
        <w:rPr>
          <w:rFonts w:asciiTheme="minorHAnsi" w:eastAsiaTheme="minorHAnsi" w:hAnsiTheme="minorHAnsi" w:cstheme="minorBidi"/>
          <w:szCs w:val="22"/>
        </w:rPr>
        <w:t>c. Des recours et aides sont mis en place pour soutenir le personnel en</w:t>
      </w:r>
      <w:r>
        <w:rPr>
          <w:rFonts w:asciiTheme="minorHAnsi" w:eastAsiaTheme="minorHAnsi" w:hAnsiTheme="minorHAnsi" w:cstheme="minorBidi"/>
          <w:szCs w:val="22"/>
        </w:rPr>
        <w:t xml:space="preserve"> </w:t>
      </w:r>
      <w:r w:rsidRPr="00A91D01">
        <w:rPr>
          <w:rFonts w:asciiTheme="minorHAnsi" w:eastAsiaTheme="minorHAnsi" w:hAnsiTheme="minorHAnsi" w:cstheme="minorBidi"/>
          <w:szCs w:val="22"/>
        </w:rPr>
        <w:t>ce qui concerne les aspects bien-être liés au travail à domicile, y</w:t>
      </w:r>
      <w:r>
        <w:rPr>
          <w:rFonts w:asciiTheme="minorHAnsi" w:eastAsiaTheme="minorHAnsi" w:hAnsiTheme="minorHAnsi" w:cstheme="minorBidi"/>
          <w:szCs w:val="22"/>
        </w:rPr>
        <w:t xml:space="preserve"> </w:t>
      </w:r>
      <w:r w:rsidRPr="00A91D01">
        <w:rPr>
          <w:rFonts w:asciiTheme="minorHAnsi" w:eastAsiaTheme="minorHAnsi" w:hAnsiTheme="minorHAnsi" w:cstheme="minorBidi"/>
          <w:szCs w:val="22"/>
        </w:rPr>
        <w:t>compris les aspects psychosociaux liés au travail</w:t>
      </w:r>
      <w:r>
        <w:rPr>
          <w:rFonts w:asciiTheme="minorHAnsi" w:eastAsiaTheme="minorHAnsi" w:hAnsiTheme="minorHAnsi" w:cstheme="minorBidi"/>
          <w:szCs w:val="22"/>
        </w:rPr>
        <w:t>.</w:t>
      </w:r>
    </w:p>
    <w:p w:rsidR="00B526A9" w:rsidRDefault="00A91D01" w:rsidP="00B526A9">
      <w:pPr>
        <w:pStyle w:val="ListParagraph"/>
        <w:autoSpaceDE w:val="0"/>
        <w:autoSpaceDN w:val="0"/>
        <w:adjustRightInd w:val="0"/>
        <w:ind w:left="0"/>
        <w:jc w:val="center"/>
        <w:rPr>
          <w:rFonts w:asciiTheme="minorHAnsi" w:eastAsiaTheme="minorHAnsi" w:hAnsiTheme="minorHAnsi" w:cstheme="minorBidi"/>
          <w:noProof/>
          <w:szCs w:val="22"/>
          <w:lang w:eastAsia="fr-BE"/>
        </w:rPr>
      </w:pPr>
      <w:r>
        <w:rPr>
          <w:rFonts w:asciiTheme="minorHAnsi" w:eastAsiaTheme="minorHAnsi" w:hAnsiTheme="minorHAnsi" w:cstheme="minorBidi"/>
          <w:noProof/>
          <w:szCs w:val="22"/>
          <w:lang w:eastAsia="fr-BE"/>
        </w:rPr>
        <w:br/>
      </w:r>
      <w:r>
        <w:rPr>
          <w:rFonts w:asciiTheme="minorHAnsi" w:eastAsiaTheme="minorHAnsi" w:hAnsiTheme="minorHAnsi" w:cstheme="minorBidi"/>
          <w:noProof/>
          <w:szCs w:val="22"/>
          <w:lang w:eastAsia="fr-BE"/>
        </w:rPr>
        <w:drawing>
          <wp:inline distT="0" distB="0" distL="0" distR="0">
            <wp:extent cx="3769995" cy="1918896"/>
            <wp:effectExtent l="0" t="0" r="1905" b="5715"/>
            <wp:docPr id="7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teletravail.png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800950" cy="193465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91D01" w:rsidRDefault="00A91D01" w:rsidP="00B526A9">
      <w:pPr>
        <w:pStyle w:val="ListParagraph"/>
        <w:autoSpaceDE w:val="0"/>
        <w:autoSpaceDN w:val="0"/>
        <w:adjustRightInd w:val="0"/>
        <w:ind w:left="0"/>
        <w:jc w:val="center"/>
        <w:rPr>
          <w:rFonts w:asciiTheme="minorHAnsi" w:eastAsiaTheme="minorHAnsi" w:hAnsiTheme="minorHAnsi" w:cstheme="minorBidi"/>
          <w:noProof/>
          <w:szCs w:val="22"/>
          <w:lang w:eastAsia="fr-BE"/>
        </w:rPr>
      </w:pPr>
    </w:p>
    <w:p w:rsidR="00A91D01" w:rsidRPr="00B526A9" w:rsidRDefault="00A91D01" w:rsidP="00B526A9">
      <w:pPr>
        <w:pStyle w:val="ListParagraph"/>
        <w:autoSpaceDE w:val="0"/>
        <w:autoSpaceDN w:val="0"/>
        <w:adjustRightInd w:val="0"/>
        <w:ind w:left="0"/>
        <w:jc w:val="center"/>
        <w:rPr>
          <w:rFonts w:asciiTheme="minorHAnsi" w:eastAsiaTheme="minorHAnsi" w:hAnsiTheme="minorHAnsi" w:cstheme="minorBidi"/>
          <w:szCs w:val="22"/>
        </w:rPr>
      </w:pPr>
    </w:p>
    <w:p w:rsidR="00B526A9" w:rsidRPr="00B526A9" w:rsidRDefault="00B526A9" w:rsidP="00B526A9">
      <w:pPr>
        <w:pStyle w:val="ListParagraph"/>
        <w:numPr>
          <w:ilvl w:val="0"/>
          <w:numId w:val="6"/>
        </w:numPr>
        <w:autoSpaceDE w:val="0"/>
        <w:autoSpaceDN w:val="0"/>
        <w:adjustRightInd w:val="0"/>
        <w:rPr>
          <w:rFonts w:asciiTheme="minorHAnsi" w:eastAsiaTheme="minorHAnsi" w:hAnsiTheme="minorHAnsi" w:cstheme="minorBidi"/>
          <w:szCs w:val="22"/>
          <w:u w:val="single"/>
        </w:rPr>
      </w:pPr>
      <w:r w:rsidRPr="00B526A9">
        <w:rPr>
          <w:rFonts w:asciiTheme="minorHAnsi" w:eastAsiaTheme="minorHAnsi" w:hAnsiTheme="minorHAnsi" w:cstheme="minorBidi"/>
          <w:szCs w:val="22"/>
          <w:u w:val="single"/>
        </w:rPr>
        <w:t>Divers</w:t>
      </w:r>
    </w:p>
    <w:p w:rsidR="00213CA9" w:rsidRPr="00213CA9" w:rsidRDefault="00B526A9" w:rsidP="00213CA9">
      <w:pPr>
        <w:pStyle w:val="ListParagraph"/>
        <w:autoSpaceDE w:val="0"/>
        <w:autoSpaceDN w:val="0"/>
        <w:adjustRightInd w:val="0"/>
        <w:ind w:left="709"/>
        <w:rPr>
          <w:rFonts w:asciiTheme="minorHAnsi" w:eastAsiaTheme="minorHAnsi" w:hAnsiTheme="minorHAnsi" w:cstheme="minorBidi"/>
          <w:szCs w:val="22"/>
        </w:rPr>
      </w:pPr>
      <w:r w:rsidRPr="00B526A9">
        <w:rPr>
          <w:rFonts w:asciiTheme="minorHAnsi" w:eastAsiaTheme="minorHAnsi" w:hAnsiTheme="minorHAnsi" w:cstheme="minorBidi"/>
          <w:szCs w:val="22"/>
        </w:rPr>
        <w:t>Pas de salutations impliquant un contact : il existe de nombreuses</w:t>
      </w:r>
      <w:r>
        <w:rPr>
          <w:rFonts w:asciiTheme="minorHAnsi" w:eastAsiaTheme="minorHAnsi" w:hAnsiTheme="minorHAnsi" w:cstheme="minorBidi"/>
          <w:szCs w:val="22"/>
        </w:rPr>
        <w:t xml:space="preserve"> </w:t>
      </w:r>
      <w:r w:rsidRPr="00B526A9">
        <w:rPr>
          <w:rFonts w:asciiTheme="minorHAnsi" w:eastAsiaTheme="minorHAnsi" w:hAnsiTheme="minorHAnsi" w:cstheme="minorBidi"/>
          <w:szCs w:val="22"/>
        </w:rPr>
        <w:t>alternatives à une poignée de main ou à un baiser. (Le salut, le</w:t>
      </w:r>
      <w:r>
        <w:rPr>
          <w:rFonts w:asciiTheme="minorHAnsi" w:eastAsiaTheme="minorHAnsi" w:hAnsiTheme="minorHAnsi" w:cstheme="minorBidi"/>
          <w:szCs w:val="22"/>
        </w:rPr>
        <w:t xml:space="preserve"> </w:t>
      </w:r>
      <w:r w:rsidRPr="00B526A9">
        <w:rPr>
          <w:rFonts w:asciiTheme="minorHAnsi" w:eastAsiaTheme="minorHAnsi" w:hAnsiTheme="minorHAnsi" w:cstheme="minorBidi"/>
          <w:szCs w:val="22"/>
        </w:rPr>
        <w:t>signe de la main, le signe de la tête, le verbal uniquement)</w:t>
      </w:r>
      <w:r>
        <w:rPr>
          <w:rFonts w:asciiTheme="minorHAnsi" w:eastAsiaTheme="minorHAnsi" w:hAnsiTheme="minorHAnsi" w:cstheme="minorBidi"/>
          <w:szCs w:val="22"/>
        </w:rPr>
        <w:t>.</w:t>
      </w:r>
      <w:r w:rsidRPr="00B526A9">
        <w:rPr>
          <w:rFonts w:asciiTheme="minorHAnsi" w:eastAsiaTheme="minorHAnsi" w:hAnsiTheme="minorHAnsi" w:cstheme="minorBidi"/>
          <w:szCs w:val="22"/>
        </w:rPr>
        <w:t xml:space="preserve"> </w:t>
      </w:r>
    </w:p>
    <w:p w:rsidR="00A91D01" w:rsidRDefault="00213CA9" w:rsidP="00A91D01">
      <w:pPr>
        <w:pStyle w:val="ListParagraph"/>
        <w:autoSpaceDE w:val="0"/>
        <w:autoSpaceDN w:val="0"/>
        <w:adjustRightInd w:val="0"/>
        <w:ind w:left="709"/>
        <w:rPr>
          <w:rFonts w:asciiTheme="minorHAnsi" w:eastAsiaTheme="minorHAnsi" w:hAnsiTheme="minorHAnsi" w:cstheme="minorBidi"/>
          <w:szCs w:val="22"/>
        </w:rPr>
      </w:pPr>
      <w:r>
        <w:rPr>
          <w:rFonts w:asciiTheme="minorHAnsi" w:eastAsiaTheme="minorHAnsi" w:hAnsiTheme="minorHAnsi" w:cstheme="minorBidi"/>
          <w:szCs w:val="22"/>
        </w:rPr>
        <w:br/>
      </w:r>
      <w:r w:rsidRPr="00213CA9">
        <w:rPr>
          <w:rFonts w:asciiTheme="minorHAnsi" w:eastAsiaTheme="minorHAnsi" w:hAnsiTheme="minorHAnsi" w:cstheme="minorBidi"/>
          <w:szCs w:val="22"/>
        </w:rPr>
        <w:t xml:space="preserve">Les salles de sport et de fitness </w:t>
      </w:r>
      <w:r>
        <w:rPr>
          <w:rFonts w:asciiTheme="minorHAnsi" w:eastAsiaTheme="minorHAnsi" w:hAnsiTheme="minorHAnsi" w:cstheme="minorBidi"/>
          <w:szCs w:val="22"/>
        </w:rPr>
        <w:t xml:space="preserve">restent </w:t>
      </w:r>
      <w:r w:rsidRPr="00213CA9">
        <w:rPr>
          <w:rFonts w:asciiTheme="minorHAnsi" w:eastAsiaTheme="minorHAnsi" w:hAnsiTheme="minorHAnsi" w:cstheme="minorBidi"/>
          <w:szCs w:val="22"/>
        </w:rPr>
        <w:t>fermées.</w:t>
      </w:r>
    </w:p>
    <w:p w:rsidR="00A91D01" w:rsidRPr="00A91D01" w:rsidRDefault="00213CA9" w:rsidP="00A91D01">
      <w:pPr>
        <w:pStyle w:val="ListParagraph"/>
        <w:autoSpaceDE w:val="0"/>
        <w:autoSpaceDN w:val="0"/>
        <w:adjustRightInd w:val="0"/>
        <w:ind w:left="709"/>
        <w:rPr>
          <w:rFonts w:asciiTheme="minorHAnsi" w:eastAsiaTheme="minorHAnsi" w:hAnsiTheme="minorHAnsi" w:cstheme="minorBidi"/>
          <w:szCs w:val="22"/>
          <w:u w:val="single"/>
        </w:rPr>
      </w:pPr>
      <w:r w:rsidRPr="00213CA9">
        <w:rPr>
          <w:rFonts w:asciiTheme="minorHAnsi" w:eastAsiaTheme="minorHAnsi" w:hAnsiTheme="minorHAnsi" w:cstheme="minorBidi"/>
          <w:szCs w:val="22"/>
        </w:rPr>
        <w:t>La pratique du sport reste d’application mais à l’extérieur</w:t>
      </w:r>
      <w:r>
        <w:rPr>
          <w:rFonts w:asciiTheme="minorHAnsi" w:eastAsiaTheme="minorHAnsi" w:hAnsiTheme="minorHAnsi" w:cstheme="minorBidi"/>
          <w:szCs w:val="22"/>
        </w:rPr>
        <w:t xml:space="preserve"> </w:t>
      </w:r>
      <w:r w:rsidRPr="00213CA9">
        <w:rPr>
          <w:rFonts w:asciiTheme="minorHAnsi" w:eastAsiaTheme="minorHAnsi" w:hAnsiTheme="minorHAnsi" w:cstheme="minorBidi"/>
          <w:szCs w:val="22"/>
        </w:rPr>
        <w:t>uniquement et en groupes de quatre personnes maximum. Les</w:t>
      </w:r>
      <w:r>
        <w:rPr>
          <w:rFonts w:asciiTheme="minorHAnsi" w:eastAsiaTheme="minorHAnsi" w:hAnsiTheme="minorHAnsi" w:cstheme="minorBidi"/>
          <w:szCs w:val="22"/>
        </w:rPr>
        <w:t xml:space="preserve"> </w:t>
      </w:r>
      <w:r w:rsidRPr="00213CA9">
        <w:rPr>
          <w:rFonts w:asciiTheme="minorHAnsi" w:eastAsiaTheme="minorHAnsi" w:hAnsiTheme="minorHAnsi" w:cstheme="minorBidi"/>
          <w:szCs w:val="22"/>
        </w:rPr>
        <w:t>règles de distance doivent être respectées au maximum.</w:t>
      </w:r>
      <w:r w:rsidRPr="00B526A9">
        <w:rPr>
          <w:rFonts w:asciiTheme="minorHAnsi" w:eastAsiaTheme="minorHAnsi" w:hAnsiTheme="minorHAnsi" w:cstheme="minorBidi"/>
          <w:szCs w:val="22"/>
        </w:rPr>
        <w:t xml:space="preserve"> </w:t>
      </w:r>
      <w:r>
        <w:rPr>
          <w:rFonts w:asciiTheme="minorHAnsi" w:eastAsiaTheme="minorHAnsi" w:hAnsiTheme="minorHAnsi" w:cstheme="minorBidi"/>
          <w:szCs w:val="22"/>
        </w:rPr>
        <w:br/>
        <w:t>Cross : 10 mètres Vélo : 20 mètres</w:t>
      </w:r>
      <w:r w:rsidR="00A91D01">
        <w:rPr>
          <w:rFonts w:asciiTheme="minorHAnsi" w:eastAsiaTheme="minorHAnsi" w:hAnsiTheme="minorHAnsi" w:cstheme="minorBidi"/>
          <w:szCs w:val="22"/>
        </w:rPr>
        <w:br/>
      </w:r>
      <w:r w:rsidR="00A91D01">
        <w:rPr>
          <w:rFonts w:asciiTheme="minorHAnsi" w:eastAsiaTheme="minorHAnsi" w:hAnsiTheme="minorHAnsi" w:cstheme="minorBidi"/>
          <w:szCs w:val="22"/>
        </w:rPr>
        <w:br/>
      </w:r>
      <w:r w:rsidR="00A91D01" w:rsidRPr="00A91D01">
        <w:rPr>
          <w:rFonts w:asciiTheme="minorHAnsi" w:eastAsiaTheme="minorHAnsi" w:hAnsiTheme="minorHAnsi" w:cstheme="minorBidi"/>
          <w:szCs w:val="22"/>
          <w:u w:val="single"/>
        </w:rPr>
        <w:t>16. LIENS UTILES</w:t>
      </w:r>
    </w:p>
    <w:p w:rsidR="00A91D01" w:rsidRPr="00A91D01" w:rsidRDefault="00A91D01" w:rsidP="00A91D01">
      <w:pPr>
        <w:pStyle w:val="ListParagraph"/>
        <w:autoSpaceDE w:val="0"/>
        <w:autoSpaceDN w:val="0"/>
        <w:adjustRightInd w:val="0"/>
        <w:ind w:left="709"/>
        <w:rPr>
          <w:rFonts w:asciiTheme="minorHAnsi" w:eastAsiaTheme="minorHAnsi" w:hAnsiTheme="minorHAnsi" w:cstheme="minorBidi"/>
          <w:szCs w:val="22"/>
        </w:rPr>
      </w:pPr>
      <w:r w:rsidRPr="00A91D01">
        <w:rPr>
          <w:rFonts w:asciiTheme="minorHAnsi" w:eastAsiaTheme="minorHAnsi" w:hAnsiTheme="minorHAnsi" w:cstheme="minorBidi"/>
          <w:szCs w:val="22"/>
        </w:rPr>
        <w:t xml:space="preserve">a. </w:t>
      </w:r>
      <w:r>
        <w:rPr>
          <w:rFonts w:asciiTheme="minorHAnsi" w:eastAsiaTheme="minorHAnsi" w:hAnsiTheme="minorHAnsi" w:cstheme="minorBidi"/>
          <w:szCs w:val="22"/>
        </w:rPr>
        <w:t xml:space="preserve"> </w:t>
      </w:r>
      <w:hyperlink r:id="rId11" w:history="1">
        <w:r w:rsidRPr="00A91D01">
          <w:rPr>
            <w:rStyle w:val="Hyperlink"/>
            <w:rFonts w:asciiTheme="minorHAnsi" w:eastAsiaTheme="minorHAnsi" w:hAnsiTheme="minorHAnsi" w:cstheme="minorBidi"/>
            <w:szCs w:val="22"/>
          </w:rPr>
          <w:t>https://www.info-coronavirus.be/fr/</w:t>
        </w:r>
      </w:hyperlink>
    </w:p>
    <w:p w:rsidR="00A91D01" w:rsidRPr="00A91D01" w:rsidRDefault="00A91D01" w:rsidP="00A91D01">
      <w:pPr>
        <w:pStyle w:val="ListParagraph"/>
        <w:autoSpaceDE w:val="0"/>
        <w:autoSpaceDN w:val="0"/>
        <w:adjustRightInd w:val="0"/>
        <w:ind w:left="709"/>
        <w:rPr>
          <w:rFonts w:asciiTheme="minorHAnsi" w:eastAsiaTheme="minorHAnsi" w:hAnsiTheme="minorHAnsi" w:cstheme="minorBidi"/>
          <w:szCs w:val="22"/>
        </w:rPr>
      </w:pPr>
      <w:r w:rsidRPr="00A91D01">
        <w:rPr>
          <w:rFonts w:asciiTheme="minorHAnsi" w:eastAsiaTheme="minorHAnsi" w:hAnsiTheme="minorHAnsi" w:cstheme="minorBidi"/>
          <w:szCs w:val="22"/>
        </w:rPr>
        <w:t>b.</w:t>
      </w:r>
      <w:r>
        <w:rPr>
          <w:rFonts w:asciiTheme="minorHAnsi" w:eastAsiaTheme="minorHAnsi" w:hAnsiTheme="minorHAnsi" w:cstheme="minorBidi"/>
          <w:szCs w:val="22"/>
        </w:rPr>
        <w:t xml:space="preserve"> </w:t>
      </w:r>
      <w:r w:rsidRPr="00A91D01">
        <w:rPr>
          <w:rFonts w:asciiTheme="minorHAnsi" w:eastAsiaTheme="minorHAnsi" w:hAnsiTheme="minorHAnsi" w:cstheme="minorBidi"/>
          <w:szCs w:val="22"/>
        </w:rPr>
        <w:t xml:space="preserve"> </w:t>
      </w:r>
      <w:hyperlink r:id="rId12" w:history="1">
        <w:r w:rsidRPr="00A91D01">
          <w:rPr>
            <w:rStyle w:val="Hyperlink"/>
            <w:rFonts w:asciiTheme="minorHAnsi" w:eastAsiaTheme="minorHAnsi" w:hAnsiTheme="minorHAnsi" w:cstheme="minorBidi"/>
            <w:szCs w:val="22"/>
          </w:rPr>
          <w:t>https://centredecrise.be/</w:t>
        </w:r>
      </w:hyperlink>
    </w:p>
    <w:p w:rsidR="00A91D01" w:rsidRPr="00A91D01" w:rsidRDefault="00A91D01" w:rsidP="00A91D01">
      <w:pPr>
        <w:pStyle w:val="ListParagraph"/>
        <w:autoSpaceDE w:val="0"/>
        <w:autoSpaceDN w:val="0"/>
        <w:adjustRightInd w:val="0"/>
        <w:ind w:left="709"/>
        <w:rPr>
          <w:rFonts w:asciiTheme="minorHAnsi" w:eastAsiaTheme="minorHAnsi" w:hAnsiTheme="minorHAnsi" w:cstheme="minorBidi"/>
          <w:szCs w:val="22"/>
        </w:rPr>
      </w:pPr>
      <w:r w:rsidRPr="00A91D01">
        <w:rPr>
          <w:rFonts w:asciiTheme="minorHAnsi" w:eastAsiaTheme="minorHAnsi" w:hAnsiTheme="minorHAnsi" w:cstheme="minorBidi"/>
          <w:szCs w:val="22"/>
        </w:rPr>
        <w:t>c.</w:t>
      </w:r>
      <w:r>
        <w:rPr>
          <w:rFonts w:asciiTheme="minorHAnsi" w:eastAsiaTheme="minorHAnsi" w:hAnsiTheme="minorHAnsi" w:cstheme="minorBidi"/>
          <w:szCs w:val="22"/>
        </w:rPr>
        <w:t xml:space="preserve"> </w:t>
      </w:r>
      <w:r w:rsidRPr="00A91D01">
        <w:rPr>
          <w:rFonts w:asciiTheme="minorHAnsi" w:eastAsiaTheme="minorHAnsi" w:hAnsiTheme="minorHAnsi" w:cstheme="minorBidi"/>
          <w:szCs w:val="22"/>
        </w:rPr>
        <w:t xml:space="preserve"> </w:t>
      </w:r>
      <w:hyperlink r:id="rId13" w:history="1">
        <w:r w:rsidRPr="00A91D01">
          <w:rPr>
            <w:rStyle w:val="Hyperlink"/>
            <w:rFonts w:asciiTheme="minorHAnsi" w:eastAsiaTheme="minorHAnsi" w:hAnsiTheme="minorHAnsi" w:cstheme="minorBidi"/>
            <w:szCs w:val="22"/>
          </w:rPr>
          <w:t>https://www.coronaviruscovid19.be/</w:t>
        </w:r>
      </w:hyperlink>
    </w:p>
    <w:p w:rsidR="00A91D01" w:rsidRPr="00A91D01" w:rsidRDefault="00A91D01" w:rsidP="00A91D01">
      <w:pPr>
        <w:pStyle w:val="ListParagraph"/>
        <w:autoSpaceDE w:val="0"/>
        <w:autoSpaceDN w:val="0"/>
        <w:adjustRightInd w:val="0"/>
        <w:ind w:left="709"/>
        <w:rPr>
          <w:rFonts w:asciiTheme="minorHAnsi" w:eastAsiaTheme="minorHAnsi" w:hAnsiTheme="minorHAnsi" w:cstheme="minorBidi"/>
          <w:szCs w:val="22"/>
        </w:rPr>
      </w:pPr>
      <w:r w:rsidRPr="00A91D01">
        <w:rPr>
          <w:rFonts w:asciiTheme="minorHAnsi" w:eastAsiaTheme="minorHAnsi" w:hAnsiTheme="minorHAnsi" w:cstheme="minorBidi"/>
          <w:szCs w:val="22"/>
        </w:rPr>
        <w:t xml:space="preserve">d. </w:t>
      </w:r>
      <w:r>
        <w:rPr>
          <w:rFonts w:asciiTheme="minorHAnsi" w:eastAsiaTheme="minorHAnsi" w:hAnsiTheme="minorHAnsi" w:cstheme="minorBidi"/>
          <w:szCs w:val="22"/>
        </w:rPr>
        <w:t xml:space="preserve"> </w:t>
      </w:r>
      <w:hyperlink r:id="rId14" w:history="1">
        <w:r w:rsidRPr="00A91D01">
          <w:rPr>
            <w:rStyle w:val="Hyperlink"/>
            <w:rFonts w:asciiTheme="minorHAnsi" w:eastAsiaTheme="minorHAnsi" w:hAnsiTheme="minorHAnsi" w:cstheme="minorBidi"/>
            <w:szCs w:val="22"/>
          </w:rPr>
          <w:t>https://emploi.belgique.be/</w:t>
        </w:r>
      </w:hyperlink>
    </w:p>
    <w:p w:rsidR="00F60705" w:rsidRPr="00B526A9" w:rsidRDefault="00A91D01" w:rsidP="00A91D01">
      <w:pPr>
        <w:pStyle w:val="ListParagraph"/>
        <w:autoSpaceDE w:val="0"/>
        <w:autoSpaceDN w:val="0"/>
        <w:adjustRightInd w:val="0"/>
        <w:ind w:left="709"/>
        <w:rPr>
          <w:rFonts w:asciiTheme="minorHAnsi" w:eastAsiaTheme="minorHAnsi" w:hAnsiTheme="minorHAnsi" w:cstheme="minorBidi"/>
          <w:szCs w:val="22"/>
        </w:rPr>
      </w:pPr>
      <w:r w:rsidRPr="00A91D01">
        <w:rPr>
          <w:rFonts w:asciiTheme="minorHAnsi" w:eastAsiaTheme="minorHAnsi" w:hAnsiTheme="minorHAnsi" w:cstheme="minorBidi"/>
          <w:szCs w:val="22"/>
        </w:rPr>
        <w:t xml:space="preserve">e. </w:t>
      </w:r>
      <w:r>
        <w:rPr>
          <w:rFonts w:asciiTheme="minorHAnsi" w:eastAsiaTheme="minorHAnsi" w:hAnsiTheme="minorHAnsi" w:cstheme="minorBidi"/>
          <w:szCs w:val="22"/>
        </w:rPr>
        <w:t xml:space="preserve"> </w:t>
      </w:r>
      <w:hyperlink r:id="rId15" w:history="1">
        <w:r w:rsidRPr="00A91D01">
          <w:rPr>
            <w:rStyle w:val="Hyperlink"/>
            <w:rFonts w:asciiTheme="minorHAnsi" w:eastAsiaTheme="minorHAnsi" w:hAnsiTheme="minorHAnsi" w:cstheme="minorBidi"/>
            <w:szCs w:val="22"/>
          </w:rPr>
          <w:t>https://www.mil.be/fr/page/covid-19</w:t>
        </w:r>
      </w:hyperlink>
      <w:r w:rsidR="00F60705" w:rsidRPr="00B526A9">
        <w:rPr>
          <w:rFonts w:asciiTheme="minorHAnsi" w:eastAsiaTheme="minorHAnsi" w:hAnsiTheme="minorHAnsi" w:cstheme="minorBidi"/>
          <w:szCs w:val="22"/>
        </w:rPr>
        <w:br w:type="page"/>
      </w:r>
    </w:p>
    <w:p w:rsidR="007442A1" w:rsidRPr="007442A1" w:rsidRDefault="007442A1" w:rsidP="007442A1">
      <w:pPr>
        <w:ind w:left="360"/>
        <w:jc w:val="both"/>
        <w:rPr>
          <w:rFonts w:asciiTheme="minorHAnsi" w:eastAsiaTheme="minorHAnsi" w:hAnsiTheme="minorHAnsi" w:cstheme="minorBidi"/>
          <w:b/>
          <w:szCs w:val="22"/>
        </w:rPr>
      </w:pPr>
      <w:r w:rsidRPr="007442A1">
        <w:rPr>
          <w:rFonts w:asciiTheme="minorHAnsi" w:eastAsiaTheme="minorHAnsi" w:hAnsiTheme="minorHAnsi" w:cstheme="minorBidi"/>
          <w:b/>
          <w:szCs w:val="22"/>
        </w:rPr>
        <w:lastRenderedPageBreak/>
        <w:t>Hiérarchie de la prévention:</w:t>
      </w:r>
    </w:p>
    <w:p w:rsidR="007442A1" w:rsidRPr="007442A1" w:rsidRDefault="007442A1" w:rsidP="007442A1">
      <w:pPr>
        <w:numPr>
          <w:ilvl w:val="0"/>
          <w:numId w:val="15"/>
        </w:numPr>
        <w:jc w:val="both"/>
        <w:rPr>
          <w:rFonts w:asciiTheme="minorHAnsi" w:eastAsiaTheme="minorHAnsi" w:hAnsiTheme="minorHAnsi" w:cstheme="minorBidi"/>
          <w:szCs w:val="22"/>
        </w:rPr>
      </w:pPr>
      <w:r w:rsidRPr="007442A1">
        <w:rPr>
          <w:rFonts w:asciiTheme="minorHAnsi" w:eastAsiaTheme="minorHAnsi" w:hAnsiTheme="minorHAnsi" w:cstheme="minorBidi"/>
          <w:szCs w:val="22"/>
        </w:rPr>
        <w:t>Il existe une certaine hiérarchie de la prévention. Les différentes mesures de prévention visent toujours à prévenir les risques dans un premier temps, puis à prévenir les dommages et enfin à les limiter. Selon cette philosophie, « ne pas être exposé au risque » est plus élevé dans la hiérarchie de la prévention que « être exposé à un risque possible avec un EPI ».</w:t>
      </w:r>
    </w:p>
    <w:p w:rsidR="007442A1" w:rsidRPr="007442A1" w:rsidRDefault="007442A1" w:rsidP="007442A1">
      <w:pPr>
        <w:numPr>
          <w:ilvl w:val="0"/>
          <w:numId w:val="15"/>
        </w:numPr>
        <w:jc w:val="both"/>
        <w:rPr>
          <w:rFonts w:asciiTheme="minorHAnsi" w:eastAsiaTheme="minorHAnsi" w:hAnsiTheme="minorHAnsi" w:cstheme="minorBidi"/>
          <w:szCs w:val="22"/>
        </w:rPr>
      </w:pPr>
      <w:r w:rsidRPr="007442A1">
        <w:rPr>
          <w:rFonts w:asciiTheme="minorHAnsi" w:eastAsiaTheme="minorHAnsi" w:hAnsiTheme="minorHAnsi" w:cstheme="minorBidi"/>
          <w:szCs w:val="22"/>
        </w:rPr>
        <w:t>Tableau hiérarchie de la prévention</w:t>
      </w:r>
    </w:p>
    <w:tbl>
      <w:tblPr>
        <w:tblStyle w:val="TableGrid"/>
        <w:tblW w:w="9923" w:type="dxa"/>
        <w:tblInd w:w="137" w:type="dxa"/>
        <w:tblLook w:val="04A0" w:firstRow="1" w:lastRow="0" w:firstColumn="1" w:lastColumn="0" w:noHBand="0" w:noVBand="1"/>
      </w:tblPr>
      <w:tblGrid>
        <w:gridCol w:w="618"/>
        <w:gridCol w:w="5051"/>
        <w:gridCol w:w="2666"/>
        <w:gridCol w:w="1588"/>
      </w:tblGrid>
      <w:tr w:rsidR="007442A1" w:rsidRPr="007442A1" w:rsidTr="007442A1">
        <w:tc>
          <w:tcPr>
            <w:tcW w:w="567" w:type="dxa"/>
            <w:vMerge w:val="restart"/>
            <w:vAlign w:val="center"/>
          </w:tcPr>
          <w:p w:rsidR="007442A1" w:rsidRPr="007442A1" w:rsidRDefault="007442A1" w:rsidP="007442A1">
            <w:pPr>
              <w:ind w:left="178"/>
              <w:rPr>
                <w:rFonts w:asciiTheme="minorHAnsi" w:eastAsiaTheme="minorHAnsi" w:hAnsiTheme="minorHAnsi" w:cstheme="minorBidi"/>
                <w:b/>
                <w:szCs w:val="22"/>
              </w:rPr>
            </w:pPr>
            <w:r w:rsidRPr="007442A1">
              <w:rPr>
                <w:rFonts w:asciiTheme="minorHAnsi" w:eastAsiaTheme="minorHAnsi" w:hAnsiTheme="minorHAnsi" w:cstheme="minorBidi"/>
                <w:b/>
                <w:szCs w:val="22"/>
              </w:rPr>
              <w:t>#</w:t>
            </w:r>
          </w:p>
        </w:tc>
        <w:tc>
          <w:tcPr>
            <w:tcW w:w="5091" w:type="dxa"/>
            <w:vMerge w:val="restart"/>
            <w:vAlign w:val="center"/>
          </w:tcPr>
          <w:p w:rsidR="007442A1" w:rsidRPr="007442A1" w:rsidRDefault="007442A1" w:rsidP="007442A1">
            <w:pPr>
              <w:ind w:left="709"/>
              <w:jc w:val="both"/>
              <w:rPr>
                <w:rFonts w:asciiTheme="minorHAnsi" w:eastAsiaTheme="minorHAnsi" w:hAnsiTheme="minorHAnsi" w:cstheme="minorBidi"/>
                <w:bCs/>
                <w:szCs w:val="22"/>
              </w:rPr>
            </w:pPr>
            <w:r w:rsidRPr="007442A1">
              <w:rPr>
                <w:rFonts w:asciiTheme="minorHAnsi" w:eastAsiaTheme="minorHAnsi" w:hAnsiTheme="minorHAnsi" w:cstheme="minorBidi"/>
                <w:b/>
                <w:bCs/>
                <w:szCs w:val="22"/>
              </w:rPr>
              <w:t>Description mesure de prévention</w:t>
            </w:r>
          </w:p>
        </w:tc>
        <w:tc>
          <w:tcPr>
            <w:tcW w:w="4265" w:type="dxa"/>
            <w:gridSpan w:val="2"/>
            <w:vAlign w:val="center"/>
          </w:tcPr>
          <w:p w:rsidR="007442A1" w:rsidRPr="007442A1" w:rsidRDefault="007442A1" w:rsidP="007442A1">
            <w:pPr>
              <w:ind w:left="709"/>
              <w:jc w:val="both"/>
              <w:rPr>
                <w:rFonts w:asciiTheme="minorHAnsi" w:eastAsiaTheme="minorHAnsi" w:hAnsiTheme="minorHAnsi" w:cstheme="minorBidi"/>
                <w:b/>
                <w:szCs w:val="22"/>
              </w:rPr>
            </w:pPr>
            <w:r w:rsidRPr="007442A1">
              <w:rPr>
                <w:rFonts w:asciiTheme="minorHAnsi" w:eastAsiaTheme="minorHAnsi" w:hAnsiTheme="minorHAnsi" w:cstheme="minorBidi"/>
                <w:b/>
                <w:bCs/>
                <w:szCs w:val="22"/>
              </w:rPr>
              <w:t>Estimation</w:t>
            </w:r>
          </w:p>
        </w:tc>
      </w:tr>
      <w:tr w:rsidR="007442A1" w:rsidRPr="007442A1" w:rsidTr="007442A1">
        <w:tc>
          <w:tcPr>
            <w:tcW w:w="567" w:type="dxa"/>
            <w:vMerge/>
            <w:vAlign w:val="center"/>
          </w:tcPr>
          <w:p w:rsidR="007442A1" w:rsidRPr="007442A1" w:rsidRDefault="007442A1" w:rsidP="007442A1">
            <w:pPr>
              <w:ind w:left="178"/>
              <w:jc w:val="both"/>
              <w:rPr>
                <w:rFonts w:asciiTheme="minorHAnsi" w:eastAsiaTheme="minorHAnsi" w:hAnsiTheme="minorHAnsi" w:cstheme="minorBidi"/>
                <w:szCs w:val="22"/>
              </w:rPr>
            </w:pPr>
          </w:p>
        </w:tc>
        <w:tc>
          <w:tcPr>
            <w:tcW w:w="5091" w:type="dxa"/>
            <w:vMerge/>
            <w:vAlign w:val="center"/>
          </w:tcPr>
          <w:p w:rsidR="007442A1" w:rsidRPr="007442A1" w:rsidRDefault="007442A1" w:rsidP="007442A1">
            <w:pPr>
              <w:ind w:left="709"/>
              <w:jc w:val="both"/>
              <w:rPr>
                <w:rFonts w:asciiTheme="minorHAnsi" w:eastAsiaTheme="minorHAnsi" w:hAnsiTheme="minorHAnsi" w:cstheme="minorBidi"/>
                <w:szCs w:val="22"/>
              </w:rPr>
            </w:pPr>
          </w:p>
        </w:tc>
        <w:tc>
          <w:tcPr>
            <w:tcW w:w="2672" w:type="dxa"/>
            <w:vAlign w:val="center"/>
          </w:tcPr>
          <w:p w:rsidR="007442A1" w:rsidRPr="007442A1" w:rsidRDefault="007442A1" w:rsidP="007442A1">
            <w:pPr>
              <w:ind w:left="709"/>
              <w:rPr>
                <w:rFonts w:asciiTheme="minorHAnsi" w:eastAsiaTheme="minorHAnsi" w:hAnsiTheme="minorHAnsi" w:cstheme="minorBidi"/>
                <w:szCs w:val="22"/>
              </w:rPr>
            </w:pPr>
            <w:r w:rsidRPr="007442A1">
              <w:rPr>
                <w:rFonts w:asciiTheme="minorHAnsi" w:eastAsiaTheme="minorHAnsi" w:hAnsiTheme="minorHAnsi" w:cstheme="minorBidi"/>
                <w:b/>
                <w:bCs/>
                <w:szCs w:val="22"/>
              </w:rPr>
              <w:t>Effet sur l'organisation</w:t>
            </w:r>
          </w:p>
        </w:tc>
        <w:tc>
          <w:tcPr>
            <w:tcW w:w="1593" w:type="dxa"/>
            <w:vAlign w:val="center"/>
          </w:tcPr>
          <w:p w:rsidR="007442A1" w:rsidRPr="007442A1" w:rsidRDefault="007442A1" w:rsidP="007442A1">
            <w:pPr>
              <w:ind w:left="36"/>
              <w:rPr>
                <w:rFonts w:asciiTheme="minorHAnsi" w:eastAsiaTheme="minorHAnsi" w:hAnsiTheme="minorHAnsi" w:cstheme="minorBidi"/>
                <w:b/>
                <w:szCs w:val="22"/>
              </w:rPr>
            </w:pPr>
            <w:r w:rsidRPr="007442A1">
              <w:rPr>
                <w:rFonts w:asciiTheme="minorHAnsi" w:eastAsiaTheme="minorHAnsi" w:hAnsiTheme="minorHAnsi" w:cstheme="minorBidi"/>
                <w:b/>
                <w:szCs w:val="22"/>
              </w:rPr>
              <w:t>Efficacité</w:t>
            </w:r>
            <w:r>
              <w:rPr>
                <w:rFonts w:asciiTheme="minorHAnsi" w:eastAsiaTheme="minorHAnsi" w:hAnsiTheme="minorHAnsi" w:cstheme="minorBidi"/>
                <w:b/>
                <w:szCs w:val="22"/>
              </w:rPr>
              <w:t xml:space="preserve"> de la</w:t>
            </w:r>
            <w:r w:rsidRPr="007442A1">
              <w:rPr>
                <w:rFonts w:asciiTheme="minorHAnsi" w:eastAsiaTheme="minorHAnsi" w:hAnsiTheme="minorHAnsi" w:cstheme="minorBidi"/>
                <w:b/>
                <w:szCs w:val="22"/>
              </w:rPr>
              <w:t xml:space="preserve"> mesure</w:t>
            </w:r>
          </w:p>
        </w:tc>
      </w:tr>
      <w:tr w:rsidR="007442A1" w:rsidRPr="007442A1" w:rsidTr="007442A1">
        <w:tc>
          <w:tcPr>
            <w:tcW w:w="567" w:type="dxa"/>
            <w:vAlign w:val="center"/>
          </w:tcPr>
          <w:p w:rsidR="007442A1" w:rsidRPr="007442A1" w:rsidRDefault="007442A1" w:rsidP="007442A1">
            <w:pPr>
              <w:ind w:left="178"/>
              <w:jc w:val="both"/>
              <w:rPr>
                <w:rFonts w:asciiTheme="minorHAnsi" w:eastAsiaTheme="minorHAnsi" w:hAnsiTheme="minorHAnsi" w:cstheme="minorBidi"/>
                <w:szCs w:val="22"/>
              </w:rPr>
            </w:pPr>
            <w:r w:rsidRPr="007442A1">
              <w:rPr>
                <w:rFonts w:asciiTheme="minorHAnsi" w:eastAsiaTheme="minorHAnsi" w:hAnsiTheme="minorHAnsi" w:cstheme="minorBidi"/>
                <w:szCs w:val="22"/>
              </w:rPr>
              <w:t>1</w:t>
            </w:r>
          </w:p>
        </w:tc>
        <w:tc>
          <w:tcPr>
            <w:tcW w:w="5091" w:type="dxa"/>
            <w:vAlign w:val="center"/>
          </w:tcPr>
          <w:p w:rsidR="007442A1" w:rsidRPr="007442A1" w:rsidRDefault="007442A1" w:rsidP="007442A1">
            <w:pPr>
              <w:ind w:left="18"/>
              <w:rPr>
                <w:rFonts w:asciiTheme="minorHAnsi" w:eastAsiaTheme="minorHAnsi" w:hAnsiTheme="minorHAnsi" w:cstheme="minorBidi"/>
                <w:szCs w:val="22"/>
              </w:rPr>
            </w:pPr>
            <w:r w:rsidRPr="007442A1">
              <w:rPr>
                <w:rFonts w:asciiTheme="minorHAnsi" w:eastAsiaTheme="minorHAnsi" w:hAnsiTheme="minorHAnsi" w:cstheme="minorBidi"/>
                <w:szCs w:val="22"/>
              </w:rPr>
              <w:t>Travailler à domicile</w:t>
            </w:r>
          </w:p>
        </w:tc>
        <w:tc>
          <w:tcPr>
            <w:tcW w:w="2672" w:type="dxa"/>
            <w:vAlign w:val="center"/>
          </w:tcPr>
          <w:p w:rsidR="007442A1" w:rsidRPr="007442A1" w:rsidRDefault="007442A1" w:rsidP="007442A1">
            <w:pPr>
              <w:ind w:left="34"/>
              <w:rPr>
                <w:rFonts w:asciiTheme="minorHAnsi" w:eastAsiaTheme="minorHAnsi" w:hAnsiTheme="minorHAnsi" w:cstheme="minorBidi"/>
                <w:szCs w:val="22"/>
              </w:rPr>
            </w:pPr>
            <w:r w:rsidRPr="007442A1">
              <w:rPr>
                <w:rFonts w:asciiTheme="minorHAnsi" w:eastAsiaTheme="minorHAnsi" w:hAnsiTheme="minorHAnsi" w:cstheme="minorBidi"/>
                <w:szCs w:val="22"/>
              </w:rPr>
              <w:t>Prévention des risques</w:t>
            </w:r>
          </w:p>
        </w:tc>
        <w:tc>
          <w:tcPr>
            <w:tcW w:w="1593" w:type="dxa"/>
            <w:shd w:val="clear" w:color="auto" w:fill="auto"/>
            <w:vAlign w:val="center"/>
          </w:tcPr>
          <w:p w:rsidR="007442A1" w:rsidRPr="007442A1" w:rsidRDefault="007442A1" w:rsidP="007442A1">
            <w:pPr>
              <w:ind w:left="240"/>
              <w:rPr>
                <w:rFonts w:asciiTheme="minorHAnsi" w:eastAsiaTheme="minorHAnsi" w:hAnsiTheme="minorHAnsi" w:cstheme="minorBidi"/>
                <w:szCs w:val="22"/>
              </w:rPr>
            </w:pPr>
            <w:proofErr w:type="spellStart"/>
            <w:r w:rsidRPr="007442A1">
              <w:rPr>
                <w:rFonts w:asciiTheme="minorHAnsi" w:eastAsiaTheme="minorHAnsi" w:hAnsiTheme="minorHAnsi" w:cstheme="minorBidi"/>
                <w:szCs w:val="22"/>
              </w:rPr>
              <w:t>Highest</w:t>
            </w:r>
            <w:proofErr w:type="spellEnd"/>
          </w:p>
        </w:tc>
      </w:tr>
      <w:tr w:rsidR="007442A1" w:rsidRPr="007442A1" w:rsidTr="007442A1">
        <w:tc>
          <w:tcPr>
            <w:tcW w:w="567" w:type="dxa"/>
            <w:vAlign w:val="center"/>
          </w:tcPr>
          <w:p w:rsidR="007442A1" w:rsidRPr="007442A1" w:rsidRDefault="007442A1" w:rsidP="007442A1">
            <w:pPr>
              <w:ind w:left="178"/>
              <w:jc w:val="both"/>
              <w:rPr>
                <w:rFonts w:asciiTheme="minorHAnsi" w:eastAsiaTheme="minorHAnsi" w:hAnsiTheme="minorHAnsi" w:cstheme="minorBidi"/>
                <w:szCs w:val="22"/>
              </w:rPr>
            </w:pPr>
            <w:r w:rsidRPr="007442A1">
              <w:rPr>
                <w:rFonts w:asciiTheme="minorHAnsi" w:eastAsiaTheme="minorHAnsi" w:hAnsiTheme="minorHAnsi" w:cstheme="minorBidi"/>
                <w:szCs w:val="22"/>
              </w:rPr>
              <w:t>2</w:t>
            </w:r>
          </w:p>
        </w:tc>
        <w:tc>
          <w:tcPr>
            <w:tcW w:w="5091" w:type="dxa"/>
            <w:vAlign w:val="center"/>
          </w:tcPr>
          <w:p w:rsidR="007442A1" w:rsidRPr="007442A1" w:rsidRDefault="007442A1" w:rsidP="007442A1">
            <w:pPr>
              <w:ind w:left="18"/>
              <w:rPr>
                <w:rFonts w:asciiTheme="minorHAnsi" w:eastAsiaTheme="minorHAnsi" w:hAnsiTheme="minorHAnsi" w:cstheme="minorBidi"/>
                <w:szCs w:val="22"/>
              </w:rPr>
            </w:pPr>
            <w:r w:rsidRPr="007442A1">
              <w:rPr>
                <w:rFonts w:asciiTheme="minorHAnsi" w:eastAsiaTheme="minorHAnsi" w:hAnsiTheme="minorHAnsi" w:cstheme="minorBidi"/>
                <w:i/>
                <w:szCs w:val="22"/>
              </w:rPr>
              <w:t xml:space="preserve">Social </w:t>
            </w:r>
            <w:proofErr w:type="spellStart"/>
            <w:r w:rsidRPr="007442A1">
              <w:rPr>
                <w:rFonts w:asciiTheme="minorHAnsi" w:eastAsiaTheme="minorHAnsi" w:hAnsiTheme="minorHAnsi" w:cstheme="minorBidi"/>
                <w:i/>
                <w:szCs w:val="22"/>
              </w:rPr>
              <w:t>distancing</w:t>
            </w:r>
            <w:proofErr w:type="spellEnd"/>
            <w:r w:rsidRPr="007442A1">
              <w:rPr>
                <w:rFonts w:asciiTheme="minorHAnsi" w:eastAsiaTheme="minorHAnsi" w:hAnsiTheme="minorHAnsi" w:cstheme="minorBidi"/>
                <w:szCs w:val="22"/>
              </w:rPr>
              <w:t xml:space="preserve"> (≥ 1.5 m)</w:t>
            </w:r>
          </w:p>
        </w:tc>
        <w:tc>
          <w:tcPr>
            <w:tcW w:w="2672" w:type="dxa"/>
            <w:vAlign w:val="center"/>
          </w:tcPr>
          <w:p w:rsidR="007442A1" w:rsidRPr="007442A1" w:rsidRDefault="007442A1" w:rsidP="007442A1">
            <w:pPr>
              <w:ind w:left="34"/>
              <w:rPr>
                <w:rFonts w:asciiTheme="minorHAnsi" w:eastAsiaTheme="minorHAnsi" w:hAnsiTheme="minorHAnsi" w:cstheme="minorBidi"/>
                <w:szCs w:val="22"/>
              </w:rPr>
            </w:pPr>
            <w:r w:rsidRPr="007442A1">
              <w:rPr>
                <w:rFonts w:asciiTheme="minorHAnsi" w:eastAsiaTheme="minorHAnsi" w:hAnsiTheme="minorHAnsi" w:cstheme="minorBidi"/>
                <w:szCs w:val="22"/>
              </w:rPr>
              <w:t>Prévention des risques</w:t>
            </w:r>
          </w:p>
        </w:tc>
        <w:tc>
          <w:tcPr>
            <w:tcW w:w="1593" w:type="dxa"/>
            <w:shd w:val="clear" w:color="auto" w:fill="auto"/>
            <w:vAlign w:val="center"/>
          </w:tcPr>
          <w:p w:rsidR="007442A1" w:rsidRPr="007442A1" w:rsidRDefault="007442A1" w:rsidP="007442A1">
            <w:pPr>
              <w:ind w:left="240"/>
              <w:rPr>
                <w:rFonts w:asciiTheme="minorHAnsi" w:eastAsiaTheme="minorHAnsi" w:hAnsiTheme="minorHAnsi" w:cstheme="minorBidi"/>
                <w:szCs w:val="22"/>
              </w:rPr>
            </w:pPr>
            <w:proofErr w:type="spellStart"/>
            <w:r w:rsidRPr="007442A1">
              <w:rPr>
                <w:rFonts w:asciiTheme="minorHAnsi" w:eastAsiaTheme="minorHAnsi" w:hAnsiTheme="minorHAnsi" w:cstheme="minorBidi"/>
                <w:szCs w:val="22"/>
              </w:rPr>
              <w:t>Very</w:t>
            </w:r>
            <w:proofErr w:type="spellEnd"/>
            <w:r w:rsidRPr="007442A1">
              <w:rPr>
                <w:rFonts w:asciiTheme="minorHAnsi" w:eastAsiaTheme="minorHAnsi" w:hAnsiTheme="minorHAnsi" w:cstheme="minorBidi"/>
                <w:szCs w:val="22"/>
              </w:rPr>
              <w:t xml:space="preserve"> high</w:t>
            </w:r>
          </w:p>
        </w:tc>
      </w:tr>
      <w:tr w:rsidR="007442A1" w:rsidRPr="007442A1" w:rsidTr="007442A1">
        <w:tc>
          <w:tcPr>
            <w:tcW w:w="567" w:type="dxa"/>
            <w:vAlign w:val="center"/>
          </w:tcPr>
          <w:p w:rsidR="007442A1" w:rsidRPr="007442A1" w:rsidRDefault="007442A1" w:rsidP="007442A1">
            <w:pPr>
              <w:ind w:left="178"/>
              <w:jc w:val="both"/>
              <w:rPr>
                <w:rFonts w:asciiTheme="minorHAnsi" w:eastAsiaTheme="minorHAnsi" w:hAnsiTheme="minorHAnsi" w:cstheme="minorBidi"/>
                <w:szCs w:val="22"/>
              </w:rPr>
            </w:pPr>
            <w:r w:rsidRPr="007442A1">
              <w:rPr>
                <w:rFonts w:asciiTheme="minorHAnsi" w:eastAsiaTheme="minorHAnsi" w:hAnsiTheme="minorHAnsi" w:cstheme="minorBidi"/>
                <w:szCs w:val="22"/>
              </w:rPr>
              <w:t>3</w:t>
            </w:r>
          </w:p>
        </w:tc>
        <w:tc>
          <w:tcPr>
            <w:tcW w:w="5091" w:type="dxa"/>
            <w:vAlign w:val="center"/>
          </w:tcPr>
          <w:p w:rsidR="007442A1" w:rsidRPr="007442A1" w:rsidRDefault="007442A1" w:rsidP="007442A1">
            <w:pPr>
              <w:ind w:left="18"/>
              <w:rPr>
                <w:rFonts w:asciiTheme="minorHAnsi" w:eastAsiaTheme="minorHAnsi" w:hAnsiTheme="minorHAnsi" w:cstheme="minorBidi"/>
                <w:szCs w:val="22"/>
                <w:vertAlign w:val="superscript"/>
              </w:rPr>
            </w:pPr>
            <w:r w:rsidRPr="007442A1">
              <w:rPr>
                <w:rFonts w:asciiTheme="minorHAnsi" w:eastAsiaTheme="minorHAnsi" w:hAnsiTheme="minorHAnsi" w:cstheme="minorBidi"/>
                <w:szCs w:val="22"/>
              </w:rPr>
              <w:t xml:space="preserve">Limiter la présence physique à ce qui est qualifié </w:t>
            </w:r>
            <w:r w:rsidRPr="007442A1">
              <w:rPr>
                <w:rFonts w:asciiTheme="minorHAnsi" w:eastAsiaTheme="minorHAnsi" w:hAnsiTheme="minorHAnsi" w:cstheme="minorBidi"/>
                <w:i/>
                <w:szCs w:val="22"/>
              </w:rPr>
              <w:t>Mission Essential</w:t>
            </w:r>
            <w:r w:rsidRPr="007442A1">
              <w:rPr>
                <w:rFonts w:asciiTheme="minorHAnsi" w:eastAsiaTheme="minorHAnsi" w:hAnsiTheme="minorHAnsi" w:cstheme="minorBidi"/>
                <w:szCs w:val="22"/>
                <w:vertAlign w:val="superscript"/>
              </w:rPr>
              <w:t>(*)</w:t>
            </w:r>
          </w:p>
        </w:tc>
        <w:tc>
          <w:tcPr>
            <w:tcW w:w="2672" w:type="dxa"/>
            <w:vAlign w:val="center"/>
          </w:tcPr>
          <w:p w:rsidR="007442A1" w:rsidRPr="007442A1" w:rsidRDefault="007442A1" w:rsidP="007442A1">
            <w:pPr>
              <w:ind w:left="34"/>
              <w:rPr>
                <w:rFonts w:asciiTheme="minorHAnsi" w:eastAsiaTheme="minorHAnsi" w:hAnsiTheme="minorHAnsi" w:cstheme="minorBidi"/>
                <w:szCs w:val="22"/>
              </w:rPr>
            </w:pPr>
            <w:r w:rsidRPr="007442A1">
              <w:rPr>
                <w:rFonts w:asciiTheme="minorHAnsi" w:eastAsiaTheme="minorHAnsi" w:hAnsiTheme="minorHAnsi" w:cstheme="minorBidi"/>
                <w:szCs w:val="22"/>
              </w:rPr>
              <w:t>Prévention des risques</w:t>
            </w:r>
          </w:p>
        </w:tc>
        <w:tc>
          <w:tcPr>
            <w:tcW w:w="1593" w:type="dxa"/>
            <w:shd w:val="clear" w:color="auto" w:fill="auto"/>
            <w:vAlign w:val="center"/>
          </w:tcPr>
          <w:p w:rsidR="007442A1" w:rsidRPr="007442A1" w:rsidRDefault="007442A1" w:rsidP="007442A1">
            <w:pPr>
              <w:ind w:left="240"/>
              <w:rPr>
                <w:rFonts w:asciiTheme="minorHAnsi" w:eastAsiaTheme="minorHAnsi" w:hAnsiTheme="minorHAnsi" w:cstheme="minorBidi"/>
                <w:szCs w:val="22"/>
              </w:rPr>
            </w:pPr>
            <w:proofErr w:type="spellStart"/>
            <w:r w:rsidRPr="007442A1">
              <w:rPr>
                <w:rFonts w:asciiTheme="minorHAnsi" w:eastAsiaTheme="minorHAnsi" w:hAnsiTheme="minorHAnsi" w:cstheme="minorBidi"/>
                <w:szCs w:val="22"/>
              </w:rPr>
              <w:t>Very</w:t>
            </w:r>
            <w:proofErr w:type="spellEnd"/>
            <w:r w:rsidRPr="007442A1">
              <w:rPr>
                <w:rFonts w:asciiTheme="minorHAnsi" w:eastAsiaTheme="minorHAnsi" w:hAnsiTheme="minorHAnsi" w:cstheme="minorBidi"/>
                <w:szCs w:val="22"/>
              </w:rPr>
              <w:t xml:space="preserve"> high</w:t>
            </w:r>
          </w:p>
        </w:tc>
      </w:tr>
      <w:tr w:rsidR="007442A1" w:rsidRPr="007442A1" w:rsidTr="007442A1">
        <w:tc>
          <w:tcPr>
            <w:tcW w:w="567" w:type="dxa"/>
            <w:vAlign w:val="center"/>
          </w:tcPr>
          <w:p w:rsidR="007442A1" w:rsidRPr="007442A1" w:rsidRDefault="007442A1" w:rsidP="007442A1">
            <w:pPr>
              <w:ind w:left="178"/>
              <w:jc w:val="both"/>
              <w:rPr>
                <w:rFonts w:asciiTheme="minorHAnsi" w:eastAsiaTheme="minorHAnsi" w:hAnsiTheme="minorHAnsi" w:cstheme="minorBidi"/>
                <w:szCs w:val="22"/>
              </w:rPr>
            </w:pPr>
            <w:r w:rsidRPr="007442A1">
              <w:rPr>
                <w:rFonts w:asciiTheme="minorHAnsi" w:eastAsiaTheme="minorHAnsi" w:hAnsiTheme="minorHAnsi" w:cstheme="minorBidi"/>
                <w:szCs w:val="22"/>
              </w:rPr>
              <w:t>4</w:t>
            </w:r>
          </w:p>
        </w:tc>
        <w:tc>
          <w:tcPr>
            <w:tcW w:w="5091" w:type="dxa"/>
            <w:vAlign w:val="center"/>
          </w:tcPr>
          <w:p w:rsidR="007442A1" w:rsidRPr="007442A1" w:rsidRDefault="007442A1" w:rsidP="007442A1">
            <w:pPr>
              <w:ind w:left="18"/>
              <w:rPr>
                <w:rFonts w:asciiTheme="minorHAnsi" w:eastAsiaTheme="minorHAnsi" w:hAnsiTheme="minorHAnsi" w:cstheme="minorBidi"/>
                <w:szCs w:val="22"/>
              </w:rPr>
            </w:pPr>
            <w:r w:rsidRPr="007442A1">
              <w:rPr>
                <w:rFonts w:asciiTheme="minorHAnsi" w:eastAsiaTheme="minorHAnsi" w:hAnsiTheme="minorHAnsi" w:cstheme="minorBidi"/>
                <w:szCs w:val="22"/>
              </w:rPr>
              <w:t xml:space="preserve">Hygiène individuelle </w:t>
            </w:r>
            <w:r w:rsidRPr="007442A1">
              <w:rPr>
                <w:rFonts w:asciiTheme="minorHAnsi" w:eastAsiaTheme="minorHAnsi" w:hAnsiTheme="minorHAnsi" w:cstheme="minorBidi"/>
                <w:szCs w:val="22"/>
                <w:vertAlign w:val="superscript"/>
              </w:rPr>
              <w:t>(*)</w:t>
            </w:r>
          </w:p>
        </w:tc>
        <w:tc>
          <w:tcPr>
            <w:tcW w:w="2672" w:type="dxa"/>
            <w:vAlign w:val="center"/>
          </w:tcPr>
          <w:p w:rsidR="007442A1" w:rsidRPr="007442A1" w:rsidRDefault="007442A1" w:rsidP="007442A1">
            <w:pPr>
              <w:ind w:left="34"/>
              <w:rPr>
                <w:rFonts w:asciiTheme="minorHAnsi" w:eastAsiaTheme="minorHAnsi" w:hAnsiTheme="minorHAnsi" w:cstheme="minorBidi"/>
                <w:szCs w:val="22"/>
              </w:rPr>
            </w:pPr>
            <w:r w:rsidRPr="007442A1">
              <w:rPr>
                <w:rFonts w:asciiTheme="minorHAnsi" w:eastAsiaTheme="minorHAnsi" w:hAnsiTheme="minorHAnsi" w:cstheme="minorBidi"/>
                <w:szCs w:val="22"/>
              </w:rPr>
              <w:t>Prévenir les dommages</w:t>
            </w:r>
          </w:p>
        </w:tc>
        <w:tc>
          <w:tcPr>
            <w:tcW w:w="1593" w:type="dxa"/>
            <w:shd w:val="clear" w:color="auto" w:fill="auto"/>
            <w:vAlign w:val="center"/>
          </w:tcPr>
          <w:p w:rsidR="007442A1" w:rsidRPr="007442A1" w:rsidRDefault="007442A1" w:rsidP="007442A1">
            <w:pPr>
              <w:ind w:left="240"/>
              <w:rPr>
                <w:rFonts w:asciiTheme="minorHAnsi" w:eastAsiaTheme="minorHAnsi" w:hAnsiTheme="minorHAnsi" w:cstheme="minorBidi"/>
                <w:szCs w:val="22"/>
              </w:rPr>
            </w:pPr>
            <w:proofErr w:type="spellStart"/>
            <w:r w:rsidRPr="007442A1">
              <w:rPr>
                <w:rFonts w:asciiTheme="minorHAnsi" w:eastAsiaTheme="minorHAnsi" w:hAnsiTheme="minorHAnsi" w:cstheme="minorBidi"/>
                <w:szCs w:val="22"/>
              </w:rPr>
              <w:t>Very</w:t>
            </w:r>
            <w:proofErr w:type="spellEnd"/>
            <w:r w:rsidRPr="007442A1">
              <w:rPr>
                <w:rFonts w:asciiTheme="minorHAnsi" w:eastAsiaTheme="minorHAnsi" w:hAnsiTheme="minorHAnsi" w:cstheme="minorBidi"/>
                <w:szCs w:val="22"/>
              </w:rPr>
              <w:t xml:space="preserve"> high</w:t>
            </w:r>
          </w:p>
        </w:tc>
      </w:tr>
      <w:tr w:rsidR="007442A1" w:rsidRPr="007442A1" w:rsidTr="007442A1">
        <w:tc>
          <w:tcPr>
            <w:tcW w:w="567" w:type="dxa"/>
            <w:vAlign w:val="center"/>
          </w:tcPr>
          <w:p w:rsidR="007442A1" w:rsidRPr="007442A1" w:rsidRDefault="007442A1" w:rsidP="007442A1">
            <w:pPr>
              <w:ind w:left="178"/>
              <w:jc w:val="both"/>
              <w:rPr>
                <w:rFonts w:asciiTheme="minorHAnsi" w:eastAsiaTheme="minorHAnsi" w:hAnsiTheme="minorHAnsi" w:cstheme="minorBidi"/>
                <w:szCs w:val="22"/>
              </w:rPr>
            </w:pPr>
            <w:r w:rsidRPr="007442A1">
              <w:rPr>
                <w:rFonts w:asciiTheme="minorHAnsi" w:eastAsiaTheme="minorHAnsi" w:hAnsiTheme="minorHAnsi" w:cstheme="minorBidi"/>
                <w:szCs w:val="22"/>
              </w:rPr>
              <w:t>5</w:t>
            </w:r>
          </w:p>
        </w:tc>
        <w:tc>
          <w:tcPr>
            <w:tcW w:w="5091" w:type="dxa"/>
            <w:vAlign w:val="center"/>
          </w:tcPr>
          <w:p w:rsidR="007442A1" w:rsidRPr="007442A1" w:rsidRDefault="007442A1" w:rsidP="007442A1">
            <w:pPr>
              <w:ind w:left="18"/>
              <w:rPr>
                <w:rFonts w:asciiTheme="minorHAnsi" w:eastAsiaTheme="minorHAnsi" w:hAnsiTheme="minorHAnsi" w:cstheme="minorBidi"/>
                <w:szCs w:val="22"/>
              </w:rPr>
            </w:pPr>
            <w:r w:rsidRPr="007442A1">
              <w:rPr>
                <w:rFonts w:asciiTheme="minorHAnsi" w:eastAsiaTheme="minorHAnsi" w:hAnsiTheme="minorHAnsi" w:cstheme="minorBidi"/>
                <w:szCs w:val="22"/>
              </w:rPr>
              <w:t xml:space="preserve">Nettoyage fréquent de Mat &amp; </w:t>
            </w:r>
            <w:proofErr w:type="spellStart"/>
            <w:r w:rsidRPr="007442A1">
              <w:rPr>
                <w:rFonts w:asciiTheme="minorHAnsi" w:eastAsiaTheme="minorHAnsi" w:hAnsiTheme="minorHAnsi" w:cstheme="minorBidi"/>
                <w:szCs w:val="22"/>
              </w:rPr>
              <w:t>Eqt</w:t>
            </w:r>
            <w:proofErr w:type="spellEnd"/>
            <w:r w:rsidRPr="007442A1">
              <w:rPr>
                <w:rFonts w:asciiTheme="minorHAnsi" w:eastAsiaTheme="minorHAnsi" w:hAnsiTheme="minorHAnsi" w:cstheme="minorBidi"/>
                <w:szCs w:val="22"/>
                <w:vertAlign w:val="superscript"/>
              </w:rPr>
              <w:t>(*)</w:t>
            </w:r>
          </w:p>
        </w:tc>
        <w:tc>
          <w:tcPr>
            <w:tcW w:w="2672" w:type="dxa"/>
            <w:vAlign w:val="center"/>
          </w:tcPr>
          <w:p w:rsidR="007442A1" w:rsidRPr="007442A1" w:rsidRDefault="007442A1" w:rsidP="007442A1">
            <w:pPr>
              <w:ind w:left="34"/>
              <w:rPr>
                <w:rFonts w:asciiTheme="minorHAnsi" w:eastAsiaTheme="minorHAnsi" w:hAnsiTheme="minorHAnsi" w:cstheme="minorBidi"/>
                <w:szCs w:val="22"/>
              </w:rPr>
            </w:pPr>
            <w:r w:rsidRPr="007442A1">
              <w:rPr>
                <w:rFonts w:asciiTheme="minorHAnsi" w:eastAsiaTheme="minorHAnsi" w:hAnsiTheme="minorHAnsi" w:cstheme="minorBidi"/>
                <w:szCs w:val="22"/>
              </w:rPr>
              <w:t>Prévenir les dommages</w:t>
            </w:r>
          </w:p>
        </w:tc>
        <w:tc>
          <w:tcPr>
            <w:tcW w:w="1593" w:type="dxa"/>
            <w:shd w:val="clear" w:color="auto" w:fill="auto"/>
            <w:vAlign w:val="center"/>
          </w:tcPr>
          <w:p w:rsidR="007442A1" w:rsidRPr="007442A1" w:rsidRDefault="007442A1" w:rsidP="007442A1">
            <w:pPr>
              <w:ind w:left="240"/>
              <w:rPr>
                <w:rFonts w:asciiTheme="minorHAnsi" w:eastAsiaTheme="minorHAnsi" w:hAnsiTheme="minorHAnsi" w:cstheme="minorBidi"/>
                <w:szCs w:val="22"/>
              </w:rPr>
            </w:pPr>
            <w:proofErr w:type="spellStart"/>
            <w:r w:rsidRPr="007442A1">
              <w:rPr>
                <w:rFonts w:asciiTheme="minorHAnsi" w:eastAsiaTheme="minorHAnsi" w:hAnsiTheme="minorHAnsi" w:cstheme="minorBidi"/>
                <w:szCs w:val="22"/>
              </w:rPr>
              <w:t>Very</w:t>
            </w:r>
            <w:proofErr w:type="spellEnd"/>
            <w:r w:rsidRPr="007442A1">
              <w:rPr>
                <w:rFonts w:asciiTheme="minorHAnsi" w:eastAsiaTheme="minorHAnsi" w:hAnsiTheme="minorHAnsi" w:cstheme="minorBidi"/>
                <w:szCs w:val="22"/>
              </w:rPr>
              <w:t xml:space="preserve"> high</w:t>
            </w:r>
          </w:p>
        </w:tc>
      </w:tr>
      <w:tr w:rsidR="007442A1" w:rsidRPr="007442A1" w:rsidTr="007442A1">
        <w:tc>
          <w:tcPr>
            <w:tcW w:w="567" w:type="dxa"/>
            <w:vAlign w:val="center"/>
          </w:tcPr>
          <w:p w:rsidR="007442A1" w:rsidRPr="007442A1" w:rsidRDefault="007442A1" w:rsidP="007442A1">
            <w:pPr>
              <w:ind w:left="178"/>
              <w:jc w:val="both"/>
              <w:rPr>
                <w:rFonts w:asciiTheme="minorHAnsi" w:eastAsiaTheme="minorHAnsi" w:hAnsiTheme="minorHAnsi" w:cstheme="minorBidi"/>
                <w:szCs w:val="22"/>
              </w:rPr>
            </w:pPr>
            <w:r w:rsidRPr="007442A1">
              <w:rPr>
                <w:rFonts w:asciiTheme="minorHAnsi" w:eastAsiaTheme="minorHAnsi" w:hAnsiTheme="minorHAnsi" w:cstheme="minorBidi"/>
                <w:szCs w:val="22"/>
              </w:rPr>
              <w:t>6</w:t>
            </w:r>
          </w:p>
        </w:tc>
        <w:tc>
          <w:tcPr>
            <w:tcW w:w="5091" w:type="dxa"/>
            <w:vAlign w:val="center"/>
          </w:tcPr>
          <w:p w:rsidR="007442A1" w:rsidRPr="007442A1" w:rsidRDefault="007442A1" w:rsidP="007442A1">
            <w:pPr>
              <w:ind w:left="18"/>
              <w:rPr>
                <w:rFonts w:asciiTheme="minorHAnsi" w:eastAsiaTheme="minorHAnsi" w:hAnsiTheme="minorHAnsi" w:cstheme="minorBidi"/>
                <w:szCs w:val="22"/>
              </w:rPr>
            </w:pPr>
            <w:r w:rsidRPr="007442A1">
              <w:rPr>
                <w:rFonts w:asciiTheme="minorHAnsi" w:eastAsiaTheme="minorHAnsi" w:hAnsiTheme="minorHAnsi" w:cstheme="minorBidi"/>
                <w:szCs w:val="22"/>
              </w:rPr>
              <w:t xml:space="preserve">Mettre en quarantaine le Mat &amp; </w:t>
            </w:r>
            <w:proofErr w:type="spellStart"/>
            <w:r w:rsidRPr="007442A1">
              <w:rPr>
                <w:rFonts w:asciiTheme="minorHAnsi" w:eastAsiaTheme="minorHAnsi" w:hAnsiTheme="minorHAnsi" w:cstheme="minorBidi"/>
                <w:szCs w:val="22"/>
              </w:rPr>
              <w:t>Eqt</w:t>
            </w:r>
            <w:proofErr w:type="spellEnd"/>
            <w:r w:rsidRPr="007442A1">
              <w:rPr>
                <w:rFonts w:asciiTheme="minorHAnsi" w:eastAsiaTheme="minorHAnsi" w:hAnsiTheme="minorHAnsi" w:cstheme="minorBidi"/>
                <w:szCs w:val="22"/>
              </w:rPr>
              <w:t xml:space="preserve"> qui ne peuvent être nettoyés</w:t>
            </w:r>
          </w:p>
        </w:tc>
        <w:tc>
          <w:tcPr>
            <w:tcW w:w="2672" w:type="dxa"/>
            <w:vAlign w:val="center"/>
          </w:tcPr>
          <w:p w:rsidR="007442A1" w:rsidRPr="007442A1" w:rsidRDefault="007442A1" w:rsidP="007442A1">
            <w:pPr>
              <w:ind w:left="34"/>
              <w:rPr>
                <w:rFonts w:asciiTheme="minorHAnsi" w:eastAsiaTheme="minorHAnsi" w:hAnsiTheme="minorHAnsi" w:cstheme="minorBidi"/>
                <w:szCs w:val="22"/>
              </w:rPr>
            </w:pPr>
            <w:r w:rsidRPr="007442A1">
              <w:rPr>
                <w:rFonts w:asciiTheme="minorHAnsi" w:eastAsiaTheme="minorHAnsi" w:hAnsiTheme="minorHAnsi" w:cstheme="minorBidi"/>
                <w:szCs w:val="22"/>
              </w:rPr>
              <w:t>Prévenir les risques, limiter les dommages</w:t>
            </w:r>
          </w:p>
        </w:tc>
        <w:tc>
          <w:tcPr>
            <w:tcW w:w="1593" w:type="dxa"/>
            <w:shd w:val="clear" w:color="auto" w:fill="auto"/>
            <w:vAlign w:val="center"/>
          </w:tcPr>
          <w:p w:rsidR="007442A1" w:rsidRPr="007442A1" w:rsidRDefault="007442A1" w:rsidP="007442A1">
            <w:pPr>
              <w:ind w:left="240"/>
              <w:rPr>
                <w:rFonts w:asciiTheme="minorHAnsi" w:eastAsiaTheme="minorHAnsi" w:hAnsiTheme="minorHAnsi" w:cstheme="minorBidi"/>
                <w:szCs w:val="22"/>
              </w:rPr>
            </w:pPr>
            <w:proofErr w:type="spellStart"/>
            <w:r w:rsidRPr="007442A1">
              <w:rPr>
                <w:rFonts w:asciiTheme="minorHAnsi" w:eastAsiaTheme="minorHAnsi" w:hAnsiTheme="minorHAnsi" w:cstheme="minorBidi"/>
                <w:szCs w:val="22"/>
              </w:rPr>
              <w:t>Very</w:t>
            </w:r>
            <w:proofErr w:type="spellEnd"/>
            <w:r w:rsidRPr="007442A1">
              <w:rPr>
                <w:rFonts w:asciiTheme="minorHAnsi" w:eastAsiaTheme="minorHAnsi" w:hAnsiTheme="minorHAnsi" w:cstheme="minorBidi"/>
                <w:szCs w:val="22"/>
              </w:rPr>
              <w:t xml:space="preserve"> high</w:t>
            </w:r>
          </w:p>
        </w:tc>
      </w:tr>
      <w:tr w:rsidR="007442A1" w:rsidRPr="007442A1" w:rsidTr="007442A1">
        <w:tc>
          <w:tcPr>
            <w:tcW w:w="567" w:type="dxa"/>
            <w:vAlign w:val="center"/>
          </w:tcPr>
          <w:p w:rsidR="007442A1" w:rsidRPr="007442A1" w:rsidRDefault="007442A1" w:rsidP="007442A1">
            <w:pPr>
              <w:ind w:left="178"/>
              <w:jc w:val="both"/>
              <w:rPr>
                <w:rFonts w:asciiTheme="minorHAnsi" w:eastAsiaTheme="minorHAnsi" w:hAnsiTheme="minorHAnsi" w:cstheme="minorBidi"/>
                <w:szCs w:val="22"/>
              </w:rPr>
            </w:pPr>
            <w:r w:rsidRPr="007442A1">
              <w:rPr>
                <w:rFonts w:asciiTheme="minorHAnsi" w:eastAsiaTheme="minorHAnsi" w:hAnsiTheme="minorHAnsi" w:cstheme="minorBidi"/>
                <w:szCs w:val="22"/>
              </w:rPr>
              <w:t>7</w:t>
            </w:r>
          </w:p>
        </w:tc>
        <w:tc>
          <w:tcPr>
            <w:tcW w:w="5091" w:type="dxa"/>
            <w:vAlign w:val="center"/>
          </w:tcPr>
          <w:p w:rsidR="007442A1" w:rsidRPr="007442A1" w:rsidRDefault="007442A1" w:rsidP="007442A1">
            <w:pPr>
              <w:ind w:left="18"/>
              <w:rPr>
                <w:rFonts w:asciiTheme="minorHAnsi" w:eastAsiaTheme="minorHAnsi" w:hAnsiTheme="minorHAnsi" w:cstheme="minorBidi"/>
                <w:szCs w:val="22"/>
              </w:rPr>
            </w:pPr>
            <w:r w:rsidRPr="007442A1">
              <w:rPr>
                <w:rFonts w:asciiTheme="minorHAnsi" w:eastAsiaTheme="minorHAnsi" w:hAnsiTheme="minorHAnsi" w:cstheme="minorBidi"/>
                <w:szCs w:val="22"/>
              </w:rPr>
              <w:t>Le Pers malade reste à domicile</w:t>
            </w:r>
          </w:p>
        </w:tc>
        <w:tc>
          <w:tcPr>
            <w:tcW w:w="2672" w:type="dxa"/>
            <w:vAlign w:val="center"/>
          </w:tcPr>
          <w:p w:rsidR="007442A1" w:rsidRPr="007442A1" w:rsidRDefault="007442A1" w:rsidP="007442A1">
            <w:pPr>
              <w:ind w:left="34"/>
              <w:rPr>
                <w:rFonts w:asciiTheme="minorHAnsi" w:eastAsiaTheme="minorHAnsi" w:hAnsiTheme="minorHAnsi" w:cstheme="minorBidi"/>
                <w:szCs w:val="22"/>
              </w:rPr>
            </w:pPr>
            <w:r w:rsidRPr="007442A1">
              <w:rPr>
                <w:rFonts w:asciiTheme="minorHAnsi" w:eastAsiaTheme="minorHAnsi" w:hAnsiTheme="minorHAnsi" w:cstheme="minorBidi"/>
                <w:szCs w:val="22"/>
              </w:rPr>
              <w:t>Prévenir les risques, limiter les dommages</w:t>
            </w:r>
          </w:p>
        </w:tc>
        <w:tc>
          <w:tcPr>
            <w:tcW w:w="1593" w:type="dxa"/>
            <w:shd w:val="clear" w:color="auto" w:fill="auto"/>
            <w:vAlign w:val="center"/>
          </w:tcPr>
          <w:p w:rsidR="007442A1" w:rsidRPr="007442A1" w:rsidRDefault="007442A1" w:rsidP="007442A1">
            <w:pPr>
              <w:ind w:left="240"/>
              <w:rPr>
                <w:rFonts w:asciiTheme="minorHAnsi" w:eastAsiaTheme="minorHAnsi" w:hAnsiTheme="minorHAnsi" w:cstheme="minorBidi"/>
                <w:szCs w:val="22"/>
              </w:rPr>
            </w:pPr>
            <w:proofErr w:type="spellStart"/>
            <w:r w:rsidRPr="007442A1">
              <w:rPr>
                <w:rFonts w:asciiTheme="minorHAnsi" w:eastAsiaTheme="minorHAnsi" w:hAnsiTheme="minorHAnsi" w:cstheme="minorBidi"/>
                <w:szCs w:val="22"/>
              </w:rPr>
              <w:t>Very</w:t>
            </w:r>
            <w:proofErr w:type="spellEnd"/>
            <w:r w:rsidRPr="007442A1">
              <w:rPr>
                <w:rFonts w:asciiTheme="minorHAnsi" w:eastAsiaTheme="minorHAnsi" w:hAnsiTheme="minorHAnsi" w:cstheme="minorBidi"/>
                <w:szCs w:val="22"/>
              </w:rPr>
              <w:t xml:space="preserve"> high</w:t>
            </w:r>
          </w:p>
        </w:tc>
      </w:tr>
      <w:tr w:rsidR="007442A1" w:rsidRPr="007442A1" w:rsidTr="007442A1">
        <w:tc>
          <w:tcPr>
            <w:tcW w:w="567" w:type="dxa"/>
            <w:vAlign w:val="center"/>
          </w:tcPr>
          <w:p w:rsidR="007442A1" w:rsidRPr="007442A1" w:rsidRDefault="007442A1" w:rsidP="007442A1">
            <w:pPr>
              <w:ind w:left="178"/>
              <w:jc w:val="both"/>
              <w:rPr>
                <w:rFonts w:asciiTheme="minorHAnsi" w:eastAsiaTheme="minorHAnsi" w:hAnsiTheme="minorHAnsi" w:cstheme="minorBidi"/>
                <w:szCs w:val="22"/>
              </w:rPr>
            </w:pPr>
            <w:r w:rsidRPr="007442A1">
              <w:rPr>
                <w:rFonts w:asciiTheme="minorHAnsi" w:eastAsiaTheme="minorHAnsi" w:hAnsiTheme="minorHAnsi" w:cstheme="minorBidi"/>
                <w:szCs w:val="22"/>
              </w:rPr>
              <w:t>8</w:t>
            </w:r>
          </w:p>
        </w:tc>
        <w:tc>
          <w:tcPr>
            <w:tcW w:w="5091" w:type="dxa"/>
            <w:vAlign w:val="center"/>
          </w:tcPr>
          <w:p w:rsidR="007442A1" w:rsidRPr="007442A1" w:rsidRDefault="007442A1" w:rsidP="007442A1">
            <w:pPr>
              <w:ind w:left="18"/>
              <w:rPr>
                <w:rFonts w:asciiTheme="minorHAnsi" w:eastAsiaTheme="minorHAnsi" w:hAnsiTheme="minorHAnsi" w:cstheme="minorBidi"/>
                <w:szCs w:val="22"/>
              </w:rPr>
            </w:pPr>
            <w:r w:rsidRPr="007442A1">
              <w:rPr>
                <w:rFonts w:asciiTheme="minorHAnsi" w:eastAsiaTheme="minorHAnsi" w:hAnsiTheme="minorHAnsi" w:cstheme="minorBidi"/>
                <w:szCs w:val="22"/>
              </w:rPr>
              <w:t xml:space="preserve">Principe d'isolation </w:t>
            </w:r>
            <w:r w:rsidRPr="007442A1">
              <w:rPr>
                <w:rFonts w:asciiTheme="minorHAnsi" w:eastAsiaTheme="minorHAnsi" w:hAnsiTheme="minorHAnsi" w:cstheme="minorBidi"/>
                <w:szCs w:val="22"/>
                <w:vertAlign w:val="superscript"/>
              </w:rPr>
              <w:t>(*)</w:t>
            </w:r>
          </w:p>
        </w:tc>
        <w:tc>
          <w:tcPr>
            <w:tcW w:w="2672" w:type="dxa"/>
            <w:vAlign w:val="center"/>
          </w:tcPr>
          <w:p w:rsidR="007442A1" w:rsidRPr="007442A1" w:rsidRDefault="007442A1" w:rsidP="007442A1">
            <w:pPr>
              <w:ind w:left="34"/>
              <w:rPr>
                <w:rFonts w:asciiTheme="minorHAnsi" w:eastAsiaTheme="minorHAnsi" w:hAnsiTheme="minorHAnsi" w:cstheme="minorBidi"/>
                <w:szCs w:val="22"/>
              </w:rPr>
            </w:pPr>
            <w:r w:rsidRPr="007442A1">
              <w:rPr>
                <w:rFonts w:asciiTheme="minorHAnsi" w:eastAsiaTheme="minorHAnsi" w:hAnsiTheme="minorHAnsi" w:cstheme="minorBidi"/>
                <w:szCs w:val="22"/>
              </w:rPr>
              <w:t>Prévention des risques</w:t>
            </w:r>
          </w:p>
        </w:tc>
        <w:tc>
          <w:tcPr>
            <w:tcW w:w="1593" w:type="dxa"/>
            <w:shd w:val="clear" w:color="auto" w:fill="auto"/>
            <w:vAlign w:val="center"/>
          </w:tcPr>
          <w:p w:rsidR="007442A1" w:rsidRPr="007442A1" w:rsidRDefault="007442A1" w:rsidP="007442A1">
            <w:pPr>
              <w:ind w:left="240"/>
              <w:rPr>
                <w:rFonts w:asciiTheme="minorHAnsi" w:eastAsiaTheme="minorHAnsi" w:hAnsiTheme="minorHAnsi" w:cstheme="minorBidi"/>
                <w:szCs w:val="22"/>
              </w:rPr>
            </w:pPr>
            <w:proofErr w:type="spellStart"/>
            <w:r w:rsidRPr="007442A1">
              <w:rPr>
                <w:rFonts w:asciiTheme="minorHAnsi" w:eastAsiaTheme="minorHAnsi" w:hAnsiTheme="minorHAnsi" w:cstheme="minorBidi"/>
                <w:szCs w:val="22"/>
              </w:rPr>
              <w:t>Very</w:t>
            </w:r>
            <w:proofErr w:type="spellEnd"/>
            <w:r w:rsidRPr="007442A1">
              <w:rPr>
                <w:rFonts w:asciiTheme="minorHAnsi" w:eastAsiaTheme="minorHAnsi" w:hAnsiTheme="minorHAnsi" w:cstheme="minorBidi"/>
                <w:szCs w:val="22"/>
              </w:rPr>
              <w:t xml:space="preserve"> high</w:t>
            </w:r>
          </w:p>
        </w:tc>
      </w:tr>
      <w:tr w:rsidR="007442A1" w:rsidRPr="007442A1" w:rsidTr="007442A1">
        <w:tc>
          <w:tcPr>
            <w:tcW w:w="567" w:type="dxa"/>
            <w:vAlign w:val="center"/>
          </w:tcPr>
          <w:p w:rsidR="007442A1" w:rsidRPr="007442A1" w:rsidRDefault="007442A1" w:rsidP="007442A1">
            <w:pPr>
              <w:ind w:left="178"/>
              <w:jc w:val="both"/>
              <w:rPr>
                <w:rFonts w:asciiTheme="minorHAnsi" w:eastAsiaTheme="minorHAnsi" w:hAnsiTheme="minorHAnsi" w:cstheme="minorBidi"/>
                <w:szCs w:val="22"/>
              </w:rPr>
            </w:pPr>
            <w:r w:rsidRPr="007442A1">
              <w:rPr>
                <w:rFonts w:asciiTheme="minorHAnsi" w:eastAsiaTheme="minorHAnsi" w:hAnsiTheme="minorHAnsi" w:cstheme="minorBidi"/>
                <w:szCs w:val="22"/>
              </w:rPr>
              <w:t>9</w:t>
            </w:r>
          </w:p>
        </w:tc>
        <w:tc>
          <w:tcPr>
            <w:tcW w:w="5091" w:type="dxa"/>
            <w:vAlign w:val="center"/>
          </w:tcPr>
          <w:p w:rsidR="007442A1" w:rsidRPr="007442A1" w:rsidRDefault="007442A1" w:rsidP="007442A1">
            <w:pPr>
              <w:ind w:left="18"/>
              <w:rPr>
                <w:rFonts w:asciiTheme="minorHAnsi" w:eastAsiaTheme="minorHAnsi" w:hAnsiTheme="minorHAnsi" w:cstheme="minorBidi"/>
                <w:szCs w:val="22"/>
              </w:rPr>
            </w:pPr>
            <w:r w:rsidRPr="007442A1">
              <w:rPr>
                <w:rFonts w:asciiTheme="minorHAnsi" w:eastAsiaTheme="minorHAnsi" w:hAnsiTheme="minorHAnsi" w:cstheme="minorBidi"/>
                <w:szCs w:val="22"/>
              </w:rPr>
              <w:t>Moyens et outils numériques de communication</w:t>
            </w:r>
            <w:r w:rsidRPr="007442A1">
              <w:rPr>
                <w:rFonts w:asciiTheme="minorHAnsi" w:eastAsiaTheme="minorHAnsi" w:hAnsiTheme="minorHAnsi" w:cstheme="minorBidi"/>
                <w:szCs w:val="22"/>
                <w:vertAlign w:val="superscript"/>
              </w:rPr>
              <w:t xml:space="preserve"> (*)</w:t>
            </w:r>
          </w:p>
        </w:tc>
        <w:tc>
          <w:tcPr>
            <w:tcW w:w="2672" w:type="dxa"/>
            <w:vAlign w:val="center"/>
          </w:tcPr>
          <w:p w:rsidR="007442A1" w:rsidRPr="007442A1" w:rsidRDefault="007442A1" w:rsidP="007442A1">
            <w:pPr>
              <w:ind w:left="34"/>
              <w:rPr>
                <w:rFonts w:asciiTheme="minorHAnsi" w:eastAsiaTheme="minorHAnsi" w:hAnsiTheme="minorHAnsi" w:cstheme="minorBidi"/>
                <w:szCs w:val="22"/>
              </w:rPr>
            </w:pPr>
            <w:r w:rsidRPr="007442A1">
              <w:rPr>
                <w:rFonts w:asciiTheme="minorHAnsi" w:eastAsiaTheme="minorHAnsi" w:hAnsiTheme="minorHAnsi" w:cstheme="minorBidi"/>
                <w:szCs w:val="22"/>
              </w:rPr>
              <w:t>Prévention des risques</w:t>
            </w:r>
          </w:p>
        </w:tc>
        <w:tc>
          <w:tcPr>
            <w:tcW w:w="1593" w:type="dxa"/>
            <w:shd w:val="clear" w:color="auto" w:fill="auto"/>
            <w:vAlign w:val="center"/>
          </w:tcPr>
          <w:p w:rsidR="007442A1" w:rsidRPr="007442A1" w:rsidRDefault="007442A1" w:rsidP="007442A1">
            <w:pPr>
              <w:ind w:left="240"/>
              <w:rPr>
                <w:rFonts w:asciiTheme="minorHAnsi" w:eastAsiaTheme="minorHAnsi" w:hAnsiTheme="minorHAnsi" w:cstheme="minorBidi"/>
                <w:szCs w:val="22"/>
              </w:rPr>
            </w:pPr>
            <w:proofErr w:type="spellStart"/>
            <w:r w:rsidRPr="007442A1">
              <w:rPr>
                <w:rFonts w:asciiTheme="minorHAnsi" w:eastAsiaTheme="minorHAnsi" w:hAnsiTheme="minorHAnsi" w:cstheme="minorBidi"/>
                <w:szCs w:val="22"/>
              </w:rPr>
              <w:t>Very</w:t>
            </w:r>
            <w:proofErr w:type="spellEnd"/>
            <w:r w:rsidRPr="007442A1">
              <w:rPr>
                <w:rFonts w:asciiTheme="minorHAnsi" w:eastAsiaTheme="minorHAnsi" w:hAnsiTheme="minorHAnsi" w:cstheme="minorBidi"/>
                <w:szCs w:val="22"/>
              </w:rPr>
              <w:t xml:space="preserve"> high</w:t>
            </w:r>
          </w:p>
        </w:tc>
      </w:tr>
      <w:tr w:rsidR="007442A1" w:rsidRPr="007442A1" w:rsidTr="007442A1">
        <w:tc>
          <w:tcPr>
            <w:tcW w:w="567" w:type="dxa"/>
            <w:vAlign w:val="center"/>
          </w:tcPr>
          <w:p w:rsidR="007442A1" w:rsidRPr="007442A1" w:rsidRDefault="007442A1" w:rsidP="007442A1">
            <w:pPr>
              <w:ind w:left="178"/>
              <w:jc w:val="both"/>
              <w:rPr>
                <w:rFonts w:asciiTheme="minorHAnsi" w:eastAsiaTheme="minorHAnsi" w:hAnsiTheme="minorHAnsi" w:cstheme="minorBidi"/>
                <w:szCs w:val="22"/>
              </w:rPr>
            </w:pPr>
            <w:r w:rsidRPr="007442A1">
              <w:rPr>
                <w:rFonts w:asciiTheme="minorHAnsi" w:eastAsiaTheme="minorHAnsi" w:hAnsiTheme="minorHAnsi" w:cstheme="minorBidi"/>
                <w:szCs w:val="22"/>
              </w:rPr>
              <w:t>10</w:t>
            </w:r>
          </w:p>
        </w:tc>
        <w:tc>
          <w:tcPr>
            <w:tcW w:w="5091" w:type="dxa"/>
            <w:vAlign w:val="center"/>
          </w:tcPr>
          <w:p w:rsidR="007442A1" w:rsidRPr="007442A1" w:rsidRDefault="007442A1" w:rsidP="007442A1">
            <w:pPr>
              <w:ind w:left="18"/>
              <w:rPr>
                <w:rFonts w:asciiTheme="minorHAnsi" w:eastAsiaTheme="minorHAnsi" w:hAnsiTheme="minorHAnsi" w:cstheme="minorBidi"/>
                <w:szCs w:val="22"/>
              </w:rPr>
            </w:pPr>
            <w:r w:rsidRPr="007442A1">
              <w:rPr>
                <w:rFonts w:asciiTheme="minorHAnsi" w:eastAsiaTheme="minorHAnsi" w:hAnsiTheme="minorHAnsi" w:cstheme="minorBidi"/>
                <w:szCs w:val="22"/>
              </w:rPr>
              <w:t xml:space="preserve">Pas de salutations impliquant un contact </w:t>
            </w:r>
            <w:r w:rsidRPr="007442A1">
              <w:rPr>
                <w:rFonts w:asciiTheme="minorHAnsi" w:eastAsiaTheme="minorHAnsi" w:hAnsiTheme="minorHAnsi" w:cstheme="minorBidi"/>
                <w:szCs w:val="22"/>
                <w:vertAlign w:val="superscript"/>
              </w:rPr>
              <w:t>(*)</w:t>
            </w:r>
          </w:p>
        </w:tc>
        <w:tc>
          <w:tcPr>
            <w:tcW w:w="2672" w:type="dxa"/>
            <w:vAlign w:val="center"/>
          </w:tcPr>
          <w:p w:rsidR="007442A1" w:rsidRPr="007442A1" w:rsidRDefault="007442A1" w:rsidP="007442A1">
            <w:pPr>
              <w:ind w:left="34"/>
              <w:rPr>
                <w:rFonts w:asciiTheme="minorHAnsi" w:eastAsiaTheme="minorHAnsi" w:hAnsiTheme="minorHAnsi" w:cstheme="minorBidi"/>
                <w:szCs w:val="22"/>
              </w:rPr>
            </w:pPr>
            <w:r w:rsidRPr="007442A1">
              <w:rPr>
                <w:rFonts w:asciiTheme="minorHAnsi" w:eastAsiaTheme="minorHAnsi" w:hAnsiTheme="minorHAnsi" w:cstheme="minorBidi"/>
                <w:szCs w:val="22"/>
              </w:rPr>
              <w:t>Prévention des risques</w:t>
            </w:r>
          </w:p>
        </w:tc>
        <w:tc>
          <w:tcPr>
            <w:tcW w:w="1593" w:type="dxa"/>
            <w:shd w:val="clear" w:color="auto" w:fill="auto"/>
            <w:vAlign w:val="center"/>
          </w:tcPr>
          <w:p w:rsidR="007442A1" w:rsidRPr="007442A1" w:rsidRDefault="007442A1" w:rsidP="007442A1">
            <w:pPr>
              <w:ind w:left="240"/>
              <w:rPr>
                <w:rFonts w:asciiTheme="minorHAnsi" w:eastAsiaTheme="minorHAnsi" w:hAnsiTheme="minorHAnsi" w:cstheme="minorBidi"/>
                <w:szCs w:val="22"/>
              </w:rPr>
            </w:pPr>
            <w:proofErr w:type="spellStart"/>
            <w:r w:rsidRPr="007442A1">
              <w:rPr>
                <w:rFonts w:asciiTheme="minorHAnsi" w:eastAsiaTheme="minorHAnsi" w:hAnsiTheme="minorHAnsi" w:cstheme="minorBidi"/>
                <w:szCs w:val="22"/>
              </w:rPr>
              <w:t>Very</w:t>
            </w:r>
            <w:proofErr w:type="spellEnd"/>
            <w:r w:rsidRPr="007442A1">
              <w:rPr>
                <w:rFonts w:asciiTheme="minorHAnsi" w:eastAsiaTheme="minorHAnsi" w:hAnsiTheme="minorHAnsi" w:cstheme="minorBidi"/>
                <w:szCs w:val="22"/>
              </w:rPr>
              <w:t xml:space="preserve"> high</w:t>
            </w:r>
          </w:p>
        </w:tc>
      </w:tr>
      <w:tr w:rsidR="007442A1" w:rsidRPr="007442A1" w:rsidTr="007442A1">
        <w:tc>
          <w:tcPr>
            <w:tcW w:w="567" w:type="dxa"/>
            <w:vAlign w:val="center"/>
          </w:tcPr>
          <w:p w:rsidR="007442A1" w:rsidRPr="007442A1" w:rsidRDefault="007442A1" w:rsidP="007442A1">
            <w:pPr>
              <w:ind w:left="178"/>
              <w:jc w:val="both"/>
              <w:rPr>
                <w:rFonts w:asciiTheme="minorHAnsi" w:eastAsiaTheme="minorHAnsi" w:hAnsiTheme="minorHAnsi" w:cstheme="minorBidi"/>
                <w:szCs w:val="22"/>
              </w:rPr>
            </w:pPr>
            <w:r w:rsidRPr="007442A1">
              <w:rPr>
                <w:rFonts w:asciiTheme="minorHAnsi" w:eastAsiaTheme="minorHAnsi" w:hAnsiTheme="minorHAnsi" w:cstheme="minorBidi"/>
                <w:szCs w:val="22"/>
              </w:rPr>
              <w:t>11</w:t>
            </w:r>
          </w:p>
        </w:tc>
        <w:tc>
          <w:tcPr>
            <w:tcW w:w="5091" w:type="dxa"/>
            <w:vAlign w:val="center"/>
          </w:tcPr>
          <w:p w:rsidR="007442A1" w:rsidRPr="007442A1" w:rsidRDefault="007442A1" w:rsidP="007442A1">
            <w:pPr>
              <w:ind w:left="18"/>
              <w:rPr>
                <w:rFonts w:asciiTheme="minorHAnsi" w:eastAsiaTheme="minorHAnsi" w:hAnsiTheme="minorHAnsi" w:cstheme="minorBidi"/>
                <w:szCs w:val="22"/>
              </w:rPr>
            </w:pPr>
            <w:r w:rsidRPr="007442A1">
              <w:rPr>
                <w:rFonts w:asciiTheme="minorHAnsi" w:eastAsiaTheme="minorHAnsi" w:hAnsiTheme="minorHAnsi" w:cstheme="minorBidi"/>
                <w:szCs w:val="22"/>
              </w:rPr>
              <w:t>Séquestration protectrice</w:t>
            </w:r>
          </w:p>
        </w:tc>
        <w:tc>
          <w:tcPr>
            <w:tcW w:w="2672" w:type="dxa"/>
            <w:vAlign w:val="center"/>
          </w:tcPr>
          <w:p w:rsidR="007442A1" w:rsidRPr="007442A1" w:rsidRDefault="007442A1" w:rsidP="007442A1">
            <w:pPr>
              <w:ind w:left="34"/>
              <w:rPr>
                <w:rFonts w:asciiTheme="minorHAnsi" w:eastAsiaTheme="minorHAnsi" w:hAnsiTheme="minorHAnsi" w:cstheme="minorBidi"/>
                <w:szCs w:val="22"/>
              </w:rPr>
            </w:pPr>
            <w:r w:rsidRPr="007442A1">
              <w:rPr>
                <w:rFonts w:asciiTheme="minorHAnsi" w:eastAsiaTheme="minorHAnsi" w:hAnsiTheme="minorHAnsi" w:cstheme="minorBidi"/>
                <w:szCs w:val="22"/>
              </w:rPr>
              <w:t>Prévention des risques</w:t>
            </w:r>
          </w:p>
        </w:tc>
        <w:tc>
          <w:tcPr>
            <w:tcW w:w="1593" w:type="dxa"/>
            <w:shd w:val="clear" w:color="auto" w:fill="auto"/>
            <w:vAlign w:val="center"/>
          </w:tcPr>
          <w:p w:rsidR="007442A1" w:rsidRPr="007442A1" w:rsidRDefault="007442A1" w:rsidP="007442A1">
            <w:pPr>
              <w:ind w:left="240"/>
              <w:rPr>
                <w:rFonts w:asciiTheme="minorHAnsi" w:eastAsiaTheme="minorHAnsi" w:hAnsiTheme="minorHAnsi" w:cstheme="minorBidi"/>
                <w:szCs w:val="22"/>
              </w:rPr>
            </w:pPr>
            <w:proofErr w:type="spellStart"/>
            <w:r w:rsidRPr="007442A1">
              <w:rPr>
                <w:rFonts w:asciiTheme="minorHAnsi" w:eastAsiaTheme="minorHAnsi" w:hAnsiTheme="minorHAnsi" w:cstheme="minorBidi"/>
                <w:szCs w:val="22"/>
              </w:rPr>
              <w:t>Very</w:t>
            </w:r>
            <w:proofErr w:type="spellEnd"/>
            <w:r w:rsidRPr="007442A1">
              <w:rPr>
                <w:rFonts w:asciiTheme="minorHAnsi" w:eastAsiaTheme="minorHAnsi" w:hAnsiTheme="minorHAnsi" w:cstheme="minorBidi"/>
                <w:szCs w:val="22"/>
              </w:rPr>
              <w:t xml:space="preserve"> high</w:t>
            </w:r>
          </w:p>
        </w:tc>
      </w:tr>
      <w:tr w:rsidR="007442A1" w:rsidRPr="007442A1" w:rsidTr="007442A1">
        <w:tc>
          <w:tcPr>
            <w:tcW w:w="567" w:type="dxa"/>
            <w:vAlign w:val="center"/>
          </w:tcPr>
          <w:p w:rsidR="007442A1" w:rsidRPr="007442A1" w:rsidRDefault="007442A1" w:rsidP="007442A1">
            <w:pPr>
              <w:ind w:left="178"/>
              <w:jc w:val="both"/>
              <w:rPr>
                <w:rFonts w:asciiTheme="minorHAnsi" w:eastAsiaTheme="minorHAnsi" w:hAnsiTheme="minorHAnsi" w:cstheme="minorBidi"/>
                <w:szCs w:val="22"/>
              </w:rPr>
            </w:pPr>
            <w:r w:rsidRPr="007442A1">
              <w:rPr>
                <w:rFonts w:asciiTheme="minorHAnsi" w:eastAsiaTheme="minorHAnsi" w:hAnsiTheme="minorHAnsi" w:cstheme="minorBidi"/>
                <w:szCs w:val="22"/>
              </w:rPr>
              <w:t>12</w:t>
            </w:r>
          </w:p>
        </w:tc>
        <w:tc>
          <w:tcPr>
            <w:tcW w:w="5091" w:type="dxa"/>
            <w:vAlign w:val="center"/>
          </w:tcPr>
          <w:p w:rsidR="007442A1" w:rsidRPr="007442A1" w:rsidRDefault="007442A1" w:rsidP="007442A1">
            <w:pPr>
              <w:ind w:left="18"/>
              <w:rPr>
                <w:rFonts w:asciiTheme="minorHAnsi" w:eastAsiaTheme="minorHAnsi" w:hAnsiTheme="minorHAnsi" w:cstheme="minorBidi"/>
                <w:szCs w:val="22"/>
              </w:rPr>
            </w:pPr>
            <w:r w:rsidRPr="007442A1">
              <w:rPr>
                <w:rFonts w:asciiTheme="minorHAnsi" w:eastAsiaTheme="minorHAnsi" w:hAnsiTheme="minorHAnsi" w:cstheme="minorBidi"/>
                <w:szCs w:val="22"/>
              </w:rPr>
              <w:t>Limiter la présence dans les salles ou les lieux où des groupes de personnes sont présents</w:t>
            </w:r>
            <w:r w:rsidRPr="007442A1">
              <w:rPr>
                <w:rFonts w:asciiTheme="minorHAnsi" w:eastAsiaTheme="minorHAnsi" w:hAnsiTheme="minorHAnsi" w:cstheme="minorBidi"/>
                <w:szCs w:val="22"/>
                <w:vertAlign w:val="superscript"/>
              </w:rPr>
              <w:t>(*)</w:t>
            </w:r>
          </w:p>
        </w:tc>
        <w:tc>
          <w:tcPr>
            <w:tcW w:w="2672" w:type="dxa"/>
            <w:vAlign w:val="center"/>
          </w:tcPr>
          <w:p w:rsidR="007442A1" w:rsidRPr="007442A1" w:rsidRDefault="007442A1" w:rsidP="007442A1">
            <w:pPr>
              <w:ind w:left="34"/>
              <w:rPr>
                <w:rFonts w:asciiTheme="minorHAnsi" w:eastAsiaTheme="minorHAnsi" w:hAnsiTheme="minorHAnsi" w:cstheme="minorBidi"/>
                <w:szCs w:val="22"/>
              </w:rPr>
            </w:pPr>
            <w:r w:rsidRPr="007442A1">
              <w:rPr>
                <w:rFonts w:asciiTheme="minorHAnsi" w:eastAsiaTheme="minorHAnsi" w:hAnsiTheme="minorHAnsi" w:cstheme="minorBidi"/>
                <w:szCs w:val="22"/>
              </w:rPr>
              <w:t>Prévention des risques</w:t>
            </w:r>
          </w:p>
        </w:tc>
        <w:tc>
          <w:tcPr>
            <w:tcW w:w="1593" w:type="dxa"/>
            <w:shd w:val="clear" w:color="auto" w:fill="auto"/>
            <w:vAlign w:val="center"/>
          </w:tcPr>
          <w:p w:rsidR="007442A1" w:rsidRPr="007442A1" w:rsidRDefault="007442A1" w:rsidP="007442A1">
            <w:pPr>
              <w:ind w:left="240"/>
              <w:rPr>
                <w:rFonts w:asciiTheme="minorHAnsi" w:eastAsiaTheme="minorHAnsi" w:hAnsiTheme="minorHAnsi" w:cstheme="minorBidi"/>
                <w:szCs w:val="22"/>
              </w:rPr>
            </w:pPr>
            <w:r w:rsidRPr="007442A1">
              <w:rPr>
                <w:rFonts w:asciiTheme="minorHAnsi" w:eastAsiaTheme="minorHAnsi" w:hAnsiTheme="minorHAnsi" w:cstheme="minorBidi"/>
                <w:szCs w:val="22"/>
              </w:rPr>
              <w:t>High</w:t>
            </w:r>
          </w:p>
        </w:tc>
      </w:tr>
      <w:tr w:rsidR="007442A1" w:rsidRPr="007442A1" w:rsidTr="007442A1">
        <w:tc>
          <w:tcPr>
            <w:tcW w:w="567" w:type="dxa"/>
            <w:vAlign w:val="center"/>
          </w:tcPr>
          <w:p w:rsidR="007442A1" w:rsidRPr="007442A1" w:rsidRDefault="007442A1" w:rsidP="007442A1">
            <w:pPr>
              <w:ind w:left="178"/>
              <w:jc w:val="both"/>
              <w:rPr>
                <w:rFonts w:asciiTheme="minorHAnsi" w:eastAsiaTheme="minorHAnsi" w:hAnsiTheme="minorHAnsi" w:cstheme="minorBidi"/>
                <w:szCs w:val="22"/>
              </w:rPr>
            </w:pPr>
            <w:r w:rsidRPr="007442A1">
              <w:rPr>
                <w:rFonts w:asciiTheme="minorHAnsi" w:eastAsiaTheme="minorHAnsi" w:hAnsiTheme="minorHAnsi" w:cstheme="minorBidi"/>
                <w:szCs w:val="22"/>
              </w:rPr>
              <w:t>13</w:t>
            </w:r>
          </w:p>
        </w:tc>
        <w:tc>
          <w:tcPr>
            <w:tcW w:w="5091" w:type="dxa"/>
            <w:vAlign w:val="center"/>
          </w:tcPr>
          <w:p w:rsidR="007442A1" w:rsidRPr="007442A1" w:rsidRDefault="007442A1" w:rsidP="007442A1">
            <w:pPr>
              <w:ind w:left="18"/>
              <w:rPr>
                <w:rFonts w:asciiTheme="minorHAnsi" w:eastAsiaTheme="minorHAnsi" w:hAnsiTheme="minorHAnsi" w:cstheme="minorBidi"/>
                <w:szCs w:val="22"/>
              </w:rPr>
            </w:pPr>
            <w:r w:rsidRPr="007442A1">
              <w:rPr>
                <w:rFonts w:asciiTheme="minorHAnsi" w:eastAsiaTheme="minorHAnsi" w:hAnsiTheme="minorHAnsi" w:cstheme="minorBidi"/>
                <w:szCs w:val="22"/>
              </w:rPr>
              <w:t>Informer en petits groupes</w:t>
            </w:r>
            <w:r w:rsidRPr="007442A1">
              <w:rPr>
                <w:rFonts w:asciiTheme="minorHAnsi" w:eastAsiaTheme="minorHAnsi" w:hAnsiTheme="minorHAnsi" w:cstheme="minorBidi"/>
                <w:szCs w:val="22"/>
                <w:vertAlign w:val="superscript"/>
              </w:rPr>
              <w:t>(*)</w:t>
            </w:r>
          </w:p>
        </w:tc>
        <w:tc>
          <w:tcPr>
            <w:tcW w:w="2672" w:type="dxa"/>
            <w:vAlign w:val="center"/>
          </w:tcPr>
          <w:p w:rsidR="007442A1" w:rsidRPr="007442A1" w:rsidRDefault="007442A1" w:rsidP="007442A1">
            <w:pPr>
              <w:ind w:left="34"/>
              <w:rPr>
                <w:rFonts w:asciiTheme="minorHAnsi" w:eastAsiaTheme="minorHAnsi" w:hAnsiTheme="minorHAnsi" w:cstheme="minorBidi"/>
                <w:szCs w:val="22"/>
              </w:rPr>
            </w:pPr>
            <w:r w:rsidRPr="007442A1">
              <w:rPr>
                <w:rFonts w:asciiTheme="minorHAnsi" w:eastAsiaTheme="minorHAnsi" w:hAnsiTheme="minorHAnsi" w:cstheme="minorBidi"/>
                <w:szCs w:val="22"/>
              </w:rPr>
              <w:t>Prévention des risques</w:t>
            </w:r>
          </w:p>
        </w:tc>
        <w:tc>
          <w:tcPr>
            <w:tcW w:w="1593" w:type="dxa"/>
            <w:shd w:val="clear" w:color="auto" w:fill="auto"/>
            <w:vAlign w:val="center"/>
          </w:tcPr>
          <w:p w:rsidR="007442A1" w:rsidRPr="007442A1" w:rsidRDefault="007442A1" w:rsidP="007442A1">
            <w:pPr>
              <w:ind w:left="240"/>
              <w:rPr>
                <w:rFonts w:asciiTheme="minorHAnsi" w:eastAsiaTheme="minorHAnsi" w:hAnsiTheme="minorHAnsi" w:cstheme="minorBidi"/>
                <w:szCs w:val="22"/>
              </w:rPr>
            </w:pPr>
            <w:r w:rsidRPr="007442A1">
              <w:rPr>
                <w:rFonts w:asciiTheme="minorHAnsi" w:eastAsiaTheme="minorHAnsi" w:hAnsiTheme="minorHAnsi" w:cstheme="minorBidi"/>
                <w:szCs w:val="22"/>
              </w:rPr>
              <w:t>High</w:t>
            </w:r>
          </w:p>
        </w:tc>
      </w:tr>
      <w:tr w:rsidR="007442A1" w:rsidRPr="007442A1" w:rsidTr="007442A1">
        <w:tc>
          <w:tcPr>
            <w:tcW w:w="567" w:type="dxa"/>
            <w:vAlign w:val="center"/>
          </w:tcPr>
          <w:p w:rsidR="007442A1" w:rsidRPr="007442A1" w:rsidRDefault="007442A1" w:rsidP="007442A1">
            <w:pPr>
              <w:ind w:left="178"/>
              <w:jc w:val="both"/>
              <w:rPr>
                <w:rFonts w:asciiTheme="minorHAnsi" w:eastAsiaTheme="minorHAnsi" w:hAnsiTheme="minorHAnsi" w:cstheme="minorBidi"/>
                <w:szCs w:val="22"/>
              </w:rPr>
            </w:pPr>
            <w:r w:rsidRPr="007442A1">
              <w:rPr>
                <w:rFonts w:asciiTheme="minorHAnsi" w:eastAsiaTheme="minorHAnsi" w:hAnsiTheme="minorHAnsi" w:cstheme="minorBidi"/>
                <w:szCs w:val="22"/>
              </w:rPr>
              <w:t>14</w:t>
            </w:r>
          </w:p>
        </w:tc>
        <w:tc>
          <w:tcPr>
            <w:tcW w:w="5091" w:type="dxa"/>
            <w:vAlign w:val="center"/>
          </w:tcPr>
          <w:p w:rsidR="007442A1" w:rsidRPr="007442A1" w:rsidRDefault="007442A1" w:rsidP="007442A1">
            <w:pPr>
              <w:ind w:left="18"/>
              <w:rPr>
                <w:rFonts w:asciiTheme="minorHAnsi" w:eastAsiaTheme="minorHAnsi" w:hAnsiTheme="minorHAnsi" w:cstheme="minorBidi"/>
                <w:szCs w:val="22"/>
              </w:rPr>
            </w:pPr>
            <w:r w:rsidRPr="007442A1">
              <w:rPr>
                <w:rFonts w:asciiTheme="minorHAnsi" w:eastAsiaTheme="minorHAnsi" w:hAnsiTheme="minorHAnsi" w:cstheme="minorBidi"/>
                <w:szCs w:val="22"/>
              </w:rPr>
              <w:t>CBM (</w:t>
            </w:r>
            <w:proofErr w:type="spellStart"/>
            <w:r w:rsidRPr="007442A1">
              <w:rPr>
                <w:rFonts w:asciiTheme="minorHAnsi" w:eastAsiaTheme="minorHAnsi" w:hAnsiTheme="minorHAnsi" w:cstheme="minorBidi"/>
                <w:szCs w:val="22"/>
              </w:rPr>
              <w:t>e.g</w:t>
            </w:r>
            <w:proofErr w:type="spellEnd"/>
            <w:r w:rsidRPr="007442A1">
              <w:rPr>
                <w:rFonts w:asciiTheme="minorHAnsi" w:eastAsiaTheme="minorHAnsi" w:hAnsiTheme="minorHAnsi" w:cstheme="minorBidi"/>
                <w:szCs w:val="22"/>
              </w:rPr>
              <w:t xml:space="preserve">. Plexiglas) dans la </w:t>
            </w:r>
            <w:r w:rsidRPr="007442A1">
              <w:rPr>
                <w:rFonts w:asciiTheme="minorHAnsi" w:eastAsiaTheme="minorHAnsi" w:hAnsiTheme="minorHAnsi" w:cstheme="minorBidi"/>
                <w:i/>
                <w:szCs w:val="22"/>
              </w:rPr>
              <w:t xml:space="preserve">social </w:t>
            </w:r>
            <w:proofErr w:type="spellStart"/>
            <w:r w:rsidRPr="007442A1">
              <w:rPr>
                <w:rFonts w:asciiTheme="minorHAnsi" w:eastAsiaTheme="minorHAnsi" w:hAnsiTheme="minorHAnsi" w:cstheme="minorBidi"/>
                <w:i/>
                <w:szCs w:val="22"/>
              </w:rPr>
              <w:t>distancing</w:t>
            </w:r>
            <w:proofErr w:type="spellEnd"/>
            <w:r w:rsidRPr="007442A1">
              <w:rPr>
                <w:rFonts w:asciiTheme="minorHAnsi" w:eastAsiaTheme="minorHAnsi" w:hAnsiTheme="minorHAnsi" w:cstheme="minorBidi"/>
                <w:i/>
                <w:szCs w:val="22"/>
              </w:rPr>
              <w:t xml:space="preserve"> </w:t>
            </w:r>
            <w:proofErr w:type="spellStart"/>
            <w:r w:rsidRPr="007442A1">
              <w:rPr>
                <w:rFonts w:asciiTheme="minorHAnsi" w:eastAsiaTheme="minorHAnsi" w:hAnsiTheme="minorHAnsi" w:cstheme="minorBidi"/>
                <w:i/>
                <w:szCs w:val="22"/>
              </w:rPr>
              <w:t>bubble</w:t>
            </w:r>
            <w:proofErr w:type="spellEnd"/>
            <w:r w:rsidRPr="007442A1">
              <w:rPr>
                <w:rFonts w:asciiTheme="minorHAnsi" w:eastAsiaTheme="minorHAnsi" w:hAnsiTheme="minorHAnsi" w:cstheme="minorBidi"/>
                <w:szCs w:val="22"/>
              </w:rPr>
              <w:t xml:space="preserve"> (&lt;1.5 m)</w:t>
            </w:r>
          </w:p>
        </w:tc>
        <w:tc>
          <w:tcPr>
            <w:tcW w:w="2672" w:type="dxa"/>
            <w:vAlign w:val="center"/>
          </w:tcPr>
          <w:p w:rsidR="007442A1" w:rsidRPr="007442A1" w:rsidRDefault="007442A1" w:rsidP="007442A1">
            <w:pPr>
              <w:ind w:left="34"/>
              <w:rPr>
                <w:rFonts w:asciiTheme="minorHAnsi" w:eastAsiaTheme="minorHAnsi" w:hAnsiTheme="minorHAnsi" w:cstheme="minorBidi"/>
                <w:szCs w:val="22"/>
              </w:rPr>
            </w:pPr>
            <w:r w:rsidRPr="007442A1">
              <w:rPr>
                <w:rFonts w:asciiTheme="minorHAnsi" w:eastAsiaTheme="minorHAnsi" w:hAnsiTheme="minorHAnsi" w:cstheme="minorBidi"/>
                <w:szCs w:val="22"/>
              </w:rPr>
              <w:t>Prévention des risques</w:t>
            </w:r>
          </w:p>
        </w:tc>
        <w:tc>
          <w:tcPr>
            <w:tcW w:w="1593" w:type="dxa"/>
            <w:shd w:val="clear" w:color="auto" w:fill="auto"/>
            <w:vAlign w:val="center"/>
          </w:tcPr>
          <w:p w:rsidR="007442A1" w:rsidRPr="007442A1" w:rsidRDefault="007442A1" w:rsidP="007442A1">
            <w:pPr>
              <w:ind w:left="240"/>
              <w:rPr>
                <w:rFonts w:asciiTheme="minorHAnsi" w:eastAsiaTheme="minorHAnsi" w:hAnsiTheme="minorHAnsi" w:cstheme="minorBidi"/>
                <w:szCs w:val="22"/>
              </w:rPr>
            </w:pPr>
            <w:r w:rsidRPr="007442A1">
              <w:rPr>
                <w:rFonts w:asciiTheme="minorHAnsi" w:eastAsiaTheme="minorHAnsi" w:hAnsiTheme="minorHAnsi" w:cstheme="minorBidi"/>
                <w:szCs w:val="22"/>
              </w:rPr>
              <w:t>High</w:t>
            </w:r>
          </w:p>
        </w:tc>
      </w:tr>
      <w:tr w:rsidR="007442A1" w:rsidRPr="007442A1" w:rsidTr="007442A1">
        <w:tc>
          <w:tcPr>
            <w:tcW w:w="567" w:type="dxa"/>
            <w:vAlign w:val="center"/>
          </w:tcPr>
          <w:p w:rsidR="007442A1" w:rsidRPr="007442A1" w:rsidRDefault="007442A1" w:rsidP="007442A1">
            <w:pPr>
              <w:ind w:left="178"/>
              <w:jc w:val="both"/>
              <w:rPr>
                <w:rFonts w:asciiTheme="minorHAnsi" w:eastAsiaTheme="minorHAnsi" w:hAnsiTheme="minorHAnsi" w:cstheme="minorBidi"/>
                <w:szCs w:val="22"/>
              </w:rPr>
            </w:pPr>
            <w:r w:rsidRPr="007442A1">
              <w:rPr>
                <w:rFonts w:asciiTheme="minorHAnsi" w:eastAsiaTheme="minorHAnsi" w:hAnsiTheme="minorHAnsi" w:cstheme="minorBidi"/>
                <w:szCs w:val="22"/>
              </w:rPr>
              <w:t>15</w:t>
            </w:r>
          </w:p>
        </w:tc>
        <w:tc>
          <w:tcPr>
            <w:tcW w:w="5091" w:type="dxa"/>
            <w:vAlign w:val="center"/>
          </w:tcPr>
          <w:p w:rsidR="007442A1" w:rsidRPr="007442A1" w:rsidRDefault="007442A1" w:rsidP="007442A1">
            <w:pPr>
              <w:ind w:left="18"/>
              <w:rPr>
                <w:rFonts w:asciiTheme="minorHAnsi" w:eastAsiaTheme="minorHAnsi" w:hAnsiTheme="minorHAnsi" w:cstheme="minorBidi"/>
                <w:szCs w:val="22"/>
              </w:rPr>
            </w:pPr>
            <w:r w:rsidRPr="007442A1">
              <w:rPr>
                <w:rFonts w:asciiTheme="minorHAnsi" w:eastAsiaTheme="minorHAnsi" w:hAnsiTheme="minorHAnsi" w:cstheme="minorBidi"/>
                <w:szCs w:val="22"/>
              </w:rPr>
              <w:t xml:space="preserve">Restrictions de voyage et de circulation </w:t>
            </w:r>
            <w:r w:rsidRPr="007442A1">
              <w:rPr>
                <w:rFonts w:asciiTheme="minorHAnsi" w:eastAsiaTheme="minorHAnsi" w:hAnsiTheme="minorHAnsi" w:cstheme="minorBidi"/>
                <w:szCs w:val="22"/>
                <w:vertAlign w:val="superscript"/>
              </w:rPr>
              <w:t>(*)</w:t>
            </w:r>
          </w:p>
        </w:tc>
        <w:tc>
          <w:tcPr>
            <w:tcW w:w="2672" w:type="dxa"/>
            <w:vAlign w:val="center"/>
          </w:tcPr>
          <w:p w:rsidR="007442A1" w:rsidRPr="007442A1" w:rsidRDefault="007442A1" w:rsidP="007442A1">
            <w:pPr>
              <w:ind w:left="34"/>
              <w:rPr>
                <w:rFonts w:asciiTheme="minorHAnsi" w:eastAsiaTheme="minorHAnsi" w:hAnsiTheme="minorHAnsi" w:cstheme="minorBidi"/>
                <w:szCs w:val="22"/>
              </w:rPr>
            </w:pPr>
            <w:r w:rsidRPr="007442A1">
              <w:rPr>
                <w:rFonts w:asciiTheme="minorHAnsi" w:eastAsiaTheme="minorHAnsi" w:hAnsiTheme="minorHAnsi" w:cstheme="minorBidi"/>
                <w:szCs w:val="22"/>
              </w:rPr>
              <w:t>Prévenir les risques, limiter les dommages</w:t>
            </w:r>
          </w:p>
        </w:tc>
        <w:tc>
          <w:tcPr>
            <w:tcW w:w="1593" w:type="dxa"/>
            <w:shd w:val="clear" w:color="auto" w:fill="auto"/>
            <w:vAlign w:val="center"/>
          </w:tcPr>
          <w:p w:rsidR="007442A1" w:rsidRPr="007442A1" w:rsidRDefault="007442A1" w:rsidP="007442A1">
            <w:pPr>
              <w:ind w:left="240"/>
              <w:rPr>
                <w:rFonts w:asciiTheme="minorHAnsi" w:eastAsiaTheme="minorHAnsi" w:hAnsiTheme="minorHAnsi" w:cstheme="minorBidi"/>
                <w:szCs w:val="22"/>
              </w:rPr>
            </w:pPr>
            <w:r w:rsidRPr="007442A1">
              <w:rPr>
                <w:rFonts w:asciiTheme="minorHAnsi" w:eastAsiaTheme="minorHAnsi" w:hAnsiTheme="minorHAnsi" w:cstheme="minorBidi"/>
                <w:szCs w:val="22"/>
              </w:rPr>
              <w:t>High</w:t>
            </w:r>
          </w:p>
        </w:tc>
      </w:tr>
      <w:tr w:rsidR="007442A1" w:rsidRPr="007442A1" w:rsidTr="007442A1">
        <w:tc>
          <w:tcPr>
            <w:tcW w:w="567" w:type="dxa"/>
            <w:vAlign w:val="center"/>
          </w:tcPr>
          <w:p w:rsidR="007442A1" w:rsidRPr="007442A1" w:rsidRDefault="007442A1" w:rsidP="007442A1">
            <w:pPr>
              <w:ind w:left="178"/>
              <w:jc w:val="both"/>
              <w:rPr>
                <w:rFonts w:asciiTheme="minorHAnsi" w:eastAsiaTheme="minorHAnsi" w:hAnsiTheme="minorHAnsi" w:cstheme="minorBidi"/>
                <w:szCs w:val="22"/>
              </w:rPr>
            </w:pPr>
            <w:r w:rsidRPr="007442A1">
              <w:rPr>
                <w:rFonts w:asciiTheme="minorHAnsi" w:eastAsiaTheme="minorHAnsi" w:hAnsiTheme="minorHAnsi" w:cstheme="minorBidi"/>
                <w:szCs w:val="22"/>
              </w:rPr>
              <w:t>16</w:t>
            </w:r>
          </w:p>
        </w:tc>
        <w:tc>
          <w:tcPr>
            <w:tcW w:w="5091" w:type="dxa"/>
            <w:vAlign w:val="center"/>
          </w:tcPr>
          <w:p w:rsidR="007442A1" w:rsidRPr="007442A1" w:rsidRDefault="007442A1" w:rsidP="007442A1">
            <w:pPr>
              <w:ind w:left="18"/>
              <w:rPr>
                <w:rFonts w:asciiTheme="minorHAnsi" w:eastAsiaTheme="minorHAnsi" w:hAnsiTheme="minorHAnsi" w:cstheme="minorBidi"/>
                <w:szCs w:val="22"/>
              </w:rPr>
            </w:pPr>
            <w:r w:rsidRPr="007442A1">
              <w:rPr>
                <w:rFonts w:asciiTheme="minorHAnsi" w:eastAsiaTheme="minorHAnsi" w:hAnsiTheme="minorHAnsi" w:cstheme="minorBidi"/>
                <w:szCs w:val="22"/>
              </w:rPr>
              <w:t xml:space="preserve">Limiter le temps d'exposition dans le </w:t>
            </w:r>
            <w:r w:rsidRPr="007442A1">
              <w:rPr>
                <w:rFonts w:asciiTheme="minorHAnsi" w:eastAsiaTheme="minorHAnsi" w:hAnsiTheme="minorHAnsi" w:cstheme="minorBidi"/>
                <w:i/>
                <w:szCs w:val="22"/>
              </w:rPr>
              <w:t xml:space="preserve">social </w:t>
            </w:r>
            <w:proofErr w:type="spellStart"/>
            <w:r w:rsidRPr="007442A1">
              <w:rPr>
                <w:rFonts w:asciiTheme="minorHAnsi" w:eastAsiaTheme="minorHAnsi" w:hAnsiTheme="minorHAnsi" w:cstheme="minorBidi"/>
                <w:i/>
                <w:szCs w:val="22"/>
              </w:rPr>
              <w:t>distancing</w:t>
            </w:r>
            <w:proofErr w:type="spellEnd"/>
            <w:r w:rsidRPr="007442A1">
              <w:rPr>
                <w:rFonts w:asciiTheme="minorHAnsi" w:eastAsiaTheme="minorHAnsi" w:hAnsiTheme="minorHAnsi" w:cstheme="minorBidi"/>
                <w:i/>
                <w:szCs w:val="22"/>
              </w:rPr>
              <w:t xml:space="preserve"> </w:t>
            </w:r>
            <w:proofErr w:type="spellStart"/>
            <w:r w:rsidRPr="007442A1">
              <w:rPr>
                <w:rFonts w:asciiTheme="minorHAnsi" w:eastAsiaTheme="minorHAnsi" w:hAnsiTheme="minorHAnsi" w:cstheme="minorBidi"/>
                <w:i/>
                <w:szCs w:val="22"/>
              </w:rPr>
              <w:t>bubble</w:t>
            </w:r>
            <w:proofErr w:type="spellEnd"/>
            <w:r w:rsidRPr="007442A1">
              <w:rPr>
                <w:rFonts w:asciiTheme="minorHAnsi" w:eastAsiaTheme="minorHAnsi" w:hAnsiTheme="minorHAnsi" w:cstheme="minorBidi"/>
                <w:szCs w:val="22"/>
                <w:vertAlign w:val="superscript"/>
              </w:rPr>
              <w:t>(+)</w:t>
            </w:r>
            <w:r w:rsidRPr="007442A1">
              <w:rPr>
                <w:rFonts w:asciiTheme="minorHAnsi" w:eastAsiaTheme="minorHAnsi" w:hAnsiTheme="minorHAnsi" w:cstheme="minorBidi"/>
                <w:szCs w:val="22"/>
              </w:rPr>
              <w:t xml:space="preserve"> </w:t>
            </w:r>
          </w:p>
        </w:tc>
        <w:tc>
          <w:tcPr>
            <w:tcW w:w="2672" w:type="dxa"/>
            <w:vAlign w:val="center"/>
          </w:tcPr>
          <w:p w:rsidR="007442A1" w:rsidRPr="007442A1" w:rsidRDefault="007442A1" w:rsidP="007442A1">
            <w:pPr>
              <w:ind w:left="34"/>
              <w:rPr>
                <w:rFonts w:asciiTheme="minorHAnsi" w:eastAsiaTheme="minorHAnsi" w:hAnsiTheme="minorHAnsi" w:cstheme="minorBidi"/>
                <w:szCs w:val="22"/>
              </w:rPr>
            </w:pPr>
            <w:r w:rsidRPr="007442A1">
              <w:rPr>
                <w:rFonts w:asciiTheme="minorHAnsi" w:eastAsiaTheme="minorHAnsi" w:hAnsiTheme="minorHAnsi" w:cstheme="minorBidi"/>
                <w:szCs w:val="22"/>
              </w:rPr>
              <w:t>Prévention des risques</w:t>
            </w:r>
          </w:p>
        </w:tc>
        <w:tc>
          <w:tcPr>
            <w:tcW w:w="1593" w:type="dxa"/>
            <w:shd w:val="clear" w:color="auto" w:fill="auto"/>
            <w:vAlign w:val="center"/>
          </w:tcPr>
          <w:p w:rsidR="007442A1" w:rsidRPr="007442A1" w:rsidRDefault="007442A1" w:rsidP="007442A1">
            <w:pPr>
              <w:ind w:left="240"/>
              <w:rPr>
                <w:rFonts w:asciiTheme="minorHAnsi" w:eastAsiaTheme="minorHAnsi" w:hAnsiTheme="minorHAnsi" w:cstheme="minorBidi"/>
                <w:szCs w:val="22"/>
              </w:rPr>
            </w:pPr>
            <w:r w:rsidRPr="007442A1">
              <w:rPr>
                <w:rFonts w:asciiTheme="minorHAnsi" w:eastAsiaTheme="minorHAnsi" w:hAnsiTheme="minorHAnsi" w:cstheme="minorBidi"/>
                <w:szCs w:val="22"/>
              </w:rPr>
              <w:t xml:space="preserve">Medium to </w:t>
            </w:r>
            <w:proofErr w:type="spellStart"/>
            <w:r w:rsidRPr="007442A1">
              <w:rPr>
                <w:rFonts w:asciiTheme="minorHAnsi" w:eastAsiaTheme="minorHAnsi" w:hAnsiTheme="minorHAnsi" w:cstheme="minorBidi"/>
                <w:szCs w:val="22"/>
              </w:rPr>
              <w:t>Low</w:t>
            </w:r>
            <w:proofErr w:type="spellEnd"/>
            <w:r w:rsidRPr="007442A1">
              <w:rPr>
                <w:rFonts w:asciiTheme="minorHAnsi" w:eastAsiaTheme="minorHAnsi" w:hAnsiTheme="minorHAnsi" w:cstheme="minorBidi"/>
                <w:szCs w:val="22"/>
                <w:vertAlign w:val="superscript"/>
              </w:rPr>
              <w:t>(°)</w:t>
            </w:r>
          </w:p>
        </w:tc>
      </w:tr>
      <w:tr w:rsidR="007442A1" w:rsidRPr="007442A1" w:rsidTr="007442A1">
        <w:tc>
          <w:tcPr>
            <w:tcW w:w="567" w:type="dxa"/>
            <w:vAlign w:val="center"/>
          </w:tcPr>
          <w:p w:rsidR="007442A1" w:rsidRPr="007442A1" w:rsidRDefault="007442A1" w:rsidP="007442A1">
            <w:pPr>
              <w:ind w:left="178"/>
              <w:jc w:val="both"/>
              <w:rPr>
                <w:rFonts w:asciiTheme="minorHAnsi" w:eastAsiaTheme="minorHAnsi" w:hAnsiTheme="minorHAnsi" w:cstheme="minorBidi"/>
                <w:szCs w:val="22"/>
              </w:rPr>
            </w:pPr>
            <w:r w:rsidRPr="007442A1">
              <w:rPr>
                <w:rFonts w:asciiTheme="minorHAnsi" w:eastAsiaTheme="minorHAnsi" w:hAnsiTheme="minorHAnsi" w:cstheme="minorBidi"/>
                <w:szCs w:val="22"/>
              </w:rPr>
              <w:t>17</w:t>
            </w:r>
          </w:p>
        </w:tc>
        <w:tc>
          <w:tcPr>
            <w:tcW w:w="5091" w:type="dxa"/>
            <w:vAlign w:val="center"/>
          </w:tcPr>
          <w:p w:rsidR="007442A1" w:rsidRPr="007442A1" w:rsidRDefault="007442A1" w:rsidP="007442A1">
            <w:pPr>
              <w:ind w:left="18"/>
              <w:rPr>
                <w:rFonts w:asciiTheme="minorHAnsi" w:eastAsiaTheme="minorHAnsi" w:hAnsiTheme="minorHAnsi" w:cstheme="minorBidi"/>
                <w:szCs w:val="22"/>
              </w:rPr>
            </w:pPr>
            <w:r w:rsidRPr="007442A1">
              <w:rPr>
                <w:rFonts w:asciiTheme="minorHAnsi" w:eastAsiaTheme="minorHAnsi" w:hAnsiTheme="minorHAnsi" w:cstheme="minorBidi"/>
                <w:szCs w:val="22"/>
              </w:rPr>
              <w:t xml:space="preserve">EPI: utiliser FFP2/3 dans le </w:t>
            </w:r>
            <w:r w:rsidRPr="007442A1">
              <w:rPr>
                <w:rFonts w:asciiTheme="minorHAnsi" w:eastAsiaTheme="minorHAnsi" w:hAnsiTheme="minorHAnsi" w:cstheme="minorBidi"/>
                <w:i/>
                <w:szCs w:val="22"/>
              </w:rPr>
              <w:t xml:space="preserve">social </w:t>
            </w:r>
            <w:proofErr w:type="spellStart"/>
            <w:r w:rsidRPr="007442A1">
              <w:rPr>
                <w:rFonts w:asciiTheme="minorHAnsi" w:eastAsiaTheme="minorHAnsi" w:hAnsiTheme="minorHAnsi" w:cstheme="minorBidi"/>
                <w:i/>
                <w:szCs w:val="22"/>
              </w:rPr>
              <w:t>distancing</w:t>
            </w:r>
            <w:proofErr w:type="spellEnd"/>
            <w:r w:rsidRPr="007442A1">
              <w:rPr>
                <w:rFonts w:asciiTheme="minorHAnsi" w:eastAsiaTheme="minorHAnsi" w:hAnsiTheme="minorHAnsi" w:cstheme="minorBidi"/>
                <w:i/>
                <w:szCs w:val="22"/>
              </w:rPr>
              <w:t xml:space="preserve"> </w:t>
            </w:r>
            <w:proofErr w:type="spellStart"/>
            <w:r w:rsidRPr="007442A1">
              <w:rPr>
                <w:rFonts w:asciiTheme="minorHAnsi" w:eastAsiaTheme="minorHAnsi" w:hAnsiTheme="minorHAnsi" w:cstheme="minorBidi"/>
                <w:i/>
                <w:szCs w:val="22"/>
              </w:rPr>
              <w:t>bubble</w:t>
            </w:r>
            <w:proofErr w:type="spellEnd"/>
          </w:p>
        </w:tc>
        <w:tc>
          <w:tcPr>
            <w:tcW w:w="2672" w:type="dxa"/>
            <w:vAlign w:val="center"/>
          </w:tcPr>
          <w:p w:rsidR="007442A1" w:rsidRPr="007442A1" w:rsidRDefault="007442A1" w:rsidP="007442A1">
            <w:pPr>
              <w:ind w:left="34"/>
              <w:rPr>
                <w:rFonts w:asciiTheme="minorHAnsi" w:eastAsiaTheme="minorHAnsi" w:hAnsiTheme="minorHAnsi" w:cstheme="minorBidi"/>
                <w:szCs w:val="22"/>
              </w:rPr>
            </w:pPr>
            <w:r w:rsidRPr="007442A1">
              <w:rPr>
                <w:rFonts w:asciiTheme="minorHAnsi" w:eastAsiaTheme="minorHAnsi" w:hAnsiTheme="minorHAnsi" w:cstheme="minorBidi"/>
                <w:szCs w:val="22"/>
              </w:rPr>
              <w:t>Prévenir les dommages</w:t>
            </w:r>
          </w:p>
        </w:tc>
        <w:tc>
          <w:tcPr>
            <w:tcW w:w="1593" w:type="dxa"/>
            <w:shd w:val="clear" w:color="auto" w:fill="auto"/>
            <w:vAlign w:val="center"/>
          </w:tcPr>
          <w:p w:rsidR="007442A1" w:rsidRPr="007442A1" w:rsidRDefault="007442A1" w:rsidP="007442A1">
            <w:pPr>
              <w:ind w:left="240"/>
              <w:rPr>
                <w:rFonts w:asciiTheme="minorHAnsi" w:eastAsiaTheme="minorHAnsi" w:hAnsiTheme="minorHAnsi" w:cstheme="minorBidi"/>
                <w:szCs w:val="22"/>
              </w:rPr>
            </w:pPr>
            <w:r w:rsidRPr="007442A1">
              <w:rPr>
                <w:rFonts w:asciiTheme="minorHAnsi" w:eastAsiaTheme="minorHAnsi" w:hAnsiTheme="minorHAnsi" w:cstheme="minorBidi"/>
                <w:szCs w:val="22"/>
              </w:rPr>
              <w:t>Medium</w:t>
            </w:r>
          </w:p>
        </w:tc>
      </w:tr>
      <w:tr w:rsidR="007442A1" w:rsidRPr="007442A1" w:rsidTr="007442A1">
        <w:tc>
          <w:tcPr>
            <w:tcW w:w="567" w:type="dxa"/>
            <w:vAlign w:val="center"/>
          </w:tcPr>
          <w:p w:rsidR="007442A1" w:rsidRPr="007442A1" w:rsidRDefault="007442A1" w:rsidP="007442A1">
            <w:pPr>
              <w:ind w:left="178"/>
              <w:jc w:val="both"/>
              <w:rPr>
                <w:rFonts w:asciiTheme="minorHAnsi" w:eastAsiaTheme="minorHAnsi" w:hAnsiTheme="minorHAnsi" w:cstheme="minorBidi"/>
                <w:szCs w:val="22"/>
              </w:rPr>
            </w:pPr>
            <w:r w:rsidRPr="007442A1">
              <w:rPr>
                <w:rFonts w:asciiTheme="minorHAnsi" w:eastAsiaTheme="minorHAnsi" w:hAnsiTheme="minorHAnsi" w:cstheme="minorBidi"/>
                <w:szCs w:val="22"/>
              </w:rPr>
              <w:t>18</w:t>
            </w:r>
          </w:p>
        </w:tc>
        <w:tc>
          <w:tcPr>
            <w:tcW w:w="5091" w:type="dxa"/>
            <w:vAlign w:val="center"/>
          </w:tcPr>
          <w:p w:rsidR="007442A1" w:rsidRPr="007442A1" w:rsidRDefault="007442A1" w:rsidP="007442A1">
            <w:pPr>
              <w:ind w:left="18"/>
              <w:rPr>
                <w:rFonts w:asciiTheme="minorHAnsi" w:eastAsiaTheme="minorHAnsi" w:hAnsiTheme="minorHAnsi" w:cstheme="minorBidi"/>
                <w:szCs w:val="22"/>
              </w:rPr>
            </w:pPr>
            <w:r w:rsidRPr="007442A1">
              <w:rPr>
                <w:rFonts w:asciiTheme="minorHAnsi" w:eastAsiaTheme="minorHAnsi" w:hAnsiTheme="minorHAnsi" w:cstheme="minorBidi"/>
                <w:szCs w:val="22"/>
              </w:rPr>
              <w:t xml:space="preserve">EPI: utiliser un masque chirurgical dans le </w:t>
            </w:r>
            <w:r w:rsidRPr="007442A1">
              <w:rPr>
                <w:rFonts w:asciiTheme="minorHAnsi" w:eastAsiaTheme="minorHAnsi" w:hAnsiTheme="minorHAnsi" w:cstheme="minorBidi"/>
                <w:i/>
                <w:szCs w:val="22"/>
              </w:rPr>
              <w:t xml:space="preserve">social </w:t>
            </w:r>
            <w:proofErr w:type="spellStart"/>
            <w:r w:rsidRPr="007442A1">
              <w:rPr>
                <w:rFonts w:asciiTheme="minorHAnsi" w:eastAsiaTheme="minorHAnsi" w:hAnsiTheme="minorHAnsi" w:cstheme="minorBidi"/>
                <w:i/>
                <w:szCs w:val="22"/>
              </w:rPr>
              <w:t>distancing</w:t>
            </w:r>
            <w:proofErr w:type="spellEnd"/>
            <w:r w:rsidRPr="007442A1">
              <w:rPr>
                <w:rFonts w:asciiTheme="minorHAnsi" w:eastAsiaTheme="minorHAnsi" w:hAnsiTheme="minorHAnsi" w:cstheme="minorBidi"/>
                <w:i/>
                <w:szCs w:val="22"/>
              </w:rPr>
              <w:t xml:space="preserve"> </w:t>
            </w:r>
            <w:proofErr w:type="spellStart"/>
            <w:r w:rsidRPr="007442A1">
              <w:rPr>
                <w:rFonts w:asciiTheme="minorHAnsi" w:eastAsiaTheme="minorHAnsi" w:hAnsiTheme="minorHAnsi" w:cstheme="minorBidi"/>
                <w:i/>
                <w:szCs w:val="22"/>
              </w:rPr>
              <w:t>bubble</w:t>
            </w:r>
            <w:proofErr w:type="spellEnd"/>
          </w:p>
        </w:tc>
        <w:tc>
          <w:tcPr>
            <w:tcW w:w="2672" w:type="dxa"/>
            <w:vAlign w:val="center"/>
          </w:tcPr>
          <w:p w:rsidR="007442A1" w:rsidRPr="007442A1" w:rsidRDefault="007442A1" w:rsidP="007442A1">
            <w:pPr>
              <w:ind w:left="34"/>
              <w:rPr>
                <w:rFonts w:asciiTheme="minorHAnsi" w:eastAsiaTheme="minorHAnsi" w:hAnsiTheme="minorHAnsi" w:cstheme="minorBidi"/>
                <w:szCs w:val="22"/>
              </w:rPr>
            </w:pPr>
            <w:r w:rsidRPr="007442A1">
              <w:rPr>
                <w:rFonts w:asciiTheme="minorHAnsi" w:eastAsiaTheme="minorHAnsi" w:hAnsiTheme="minorHAnsi" w:cstheme="minorBidi"/>
                <w:szCs w:val="22"/>
              </w:rPr>
              <w:t>Prévenir les dommages, limiter les dégâts</w:t>
            </w:r>
          </w:p>
        </w:tc>
        <w:tc>
          <w:tcPr>
            <w:tcW w:w="1593" w:type="dxa"/>
            <w:shd w:val="clear" w:color="auto" w:fill="auto"/>
            <w:vAlign w:val="center"/>
          </w:tcPr>
          <w:p w:rsidR="007442A1" w:rsidRPr="007442A1" w:rsidRDefault="007442A1" w:rsidP="007442A1">
            <w:pPr>
              <w:ind w:left="240"/>
              <w:rPr>
                <w:rFonts w:asciiTheme="minorHAnsi" w:eastAsiaTheme="minorHAnsi" w:hAnsiTheme="minorHAnsi" w:cstheme="minorBidi"/>
                <w:szCs w:val="22"/>
              </w:rPr>
            </w:pPr>
            <w:proofErr w:type="spellStart"/>
            <w:r w:rsidRPr="007442A1">
              <w:rPr>
                <w:rFonts w:asciiTheme="minorHAnsi" w:eastAsiaTheme="minorHAnsi" w:hAnsiTheme="minorHAnsi" w:cstheme="minorBidi"/>
                <w:szCs w:val="22"/>
              </w:rPr>
              <w:t>Low</w:t>
            </w:r>
            <w:proofErr w:type="spellEnd"/>
          </w:p>
        </w:tc>
      </w:tr>
      <w:tr w:rsidR="007442A1" w:rsidRPr="007442A1" w:rsidTr="007442A1">
        <w:tc>
          <w:tcPr>
            <w:tcW w:w="567" w:type="dxa"/>
            <w:vAlign w:val="center"/>
          </w:tcPr>
          <w:p w:rsidR="007442A1" w:rsidRPr="007442A1" w:rsidRDefault="007442A1" w:rsidP="007442A1">
            <w:pPr>
              <w:ind w:left="178"/>
              <w:jc w:val="both"/>
              <w:rPr>
                <w:rFonts w:asciiTheme="minorHAnsi" w:eastAsiaTheme="minorHAnsi" w:hAnsiTheme="minorHAnsi" w:cstheme="minorBidi"/>
                <w:szCs w:val="22"/>
              </w:rPr>
            </w:pPr>
            <w:r w:rsidRPr="007442A1">
              <w:rPr>
                <w:rFonts w:asciiTheme="minorHAnsi" w:eastAsiaTheme="minorHAnsi" w:hAnsiTheme="minorHAnsi" w:cstheme="minorBidi"/>
                <w:szCs w:val="22"/>
              </w:rPr>
              <w:t>19</w:t>
            </w:r>
          </w:p>
        </w:tc>
        <w:tc>
          <w:tcPr>
            <w:tcW w:w="5091" w:type="dxa"/>
            <w:vAlign w:val="center"/>
          </w:tcPr>
          <w:p w:rsidR="007442A1" w:rsidRPr="007442A1" w:rsidRDefault="007442A1" w:rsidP="007442A1">
            <w:pPr>
              <w:ind w:left="18"/>
              <w:rPr>
                <w:rFonts w:asciiTheme="minorHAnsi" w:eastAsiaTheme="minorHAnsi" w:hAnsiTheme="minorHAnsi" w:cstheme="minorBidi"/>
                <w:szCs w:val="22"/>
              </w:rPr>
            </w:pPr>
            <w:r w:rsidRPr="007442A1">
              <w:rPr>
                <w:rFonts w:asciiTheme="minorHAnsi" w:eastAsiaTheme="minorHAnsi" w:hAnsiTheme="minorHAnsi" w:cstheme="minorBidi"/>
                <w:szCs w:val="22"/>
              </w:rPr>
              <w:t>EPI: DIY masque buccal / foulard / bandana</w:t>
            </w:r>
          </w:p>
        </w:tc>
        <w:tc>
          <w:tcPr>
            <w:tcW w:w="2672" w:type="dxa"/>
            <w:vAlign w:val="center"/>
          </w:tcPr>
          <w:p w:rsidR="007442A1" w:rsidRPr="007442A1" w:rsidRDefault="007442A1" w:rsidP="007442A1">
            <w:pPr>
              <w:ind w:left="34"/>
              <w:rPr>
                <w:rFonts w:asciiTheme="minorHAnsi" w:eastAsiaTheme="minorHAnsi" w:hAnsiTheme="minorHAnsi" w:cstheme="minorBidi"/>
                <w:szCs w:val="22"/>
              </w:rPr>
            </w:pPr>
            <w:r w:rsidRPr="007442A1">
              <w:rPr>
                <w:rFonts w:asciiTheme="minorHAnsi" w:eastAsiaTheme="minorHAnsi" w:hAnsiTheme="minorHAnsi" w:cstheme="minorBidi"/>
                <w:szCs w:val="22"/>
              </w:rPr>
              <w:t>Prévenir les dommages, limiter les dégâts</w:t>
            </w:r>
          </w:p>
        </w:tc>
        <w:tc>
          <w:tcPr>
            <w:tcW w:w="1593" w:type="dxa"/>
            <w:shd w:val="clear" w:color="auto" w:fill="auto"/>
            <w:vAlign w:val="center"/>
          </w:tcPr>
          <w:p w:rsidR="007442A1" w:rsidRPr="007442A1" w:rsidRDefault="007442A1" w:rsidP="007442A1">
            <w:pPr>
              <w:ind w:left="240"/>
              <w:rPr>
                <w:rFonts w:asciiTheme="minorHAnsi" w:eastAsiaTheme="minorHAnsi" w:hAnsiTheme="minorHAnsi" w:cstheme="minorBidi"/>
                <w:szCs w:val="22"/>
              </w:rPr>
            </w:pPr>
            <w:proofErr w:type="spellStart"/>
            <w:r w:rsidRPr="007442A1">
              <w:rPr>
                <w:rFonts w:asciiTheme="minorHAnsi" w:eastAsiaTheme="minorHAnsi" w:hAnsiTheme="minorHAnsi" w:cstheme="minorBidi"/>
                <w:szCs w:val="22"/>
              </w:rPr>
              <w:t>Lower</w:t>
            </w:r>
            <w:proofErr w:type="spellEnd"/>
          </w:p>
        </w:tc>
      </w:tr>
      <w:tr w:rsidR="007442A1" w:rsidRPr="007442A1" w:rsidTr="007442A1">
        <w:tc>
          <w:tcPr>
            <w:tcW w:w="567" w:type="dxa"/>
            <w:vAlign w:val="center"/>
          </w:tcPr>
          <w:p w:rsidR="007442A1" w:rsidRPr="007442A1" w:rsidRDefault="007442A1" w:rsidP="007442A1">
            <w:pPr>
              <w:ind w:left="178"/>
              <w:jc w:val="both"/>
              <w:rPr>
                <w:rFonts w:asciiTheme="minorHAnsi" w:eastAsiaTheme="minorHAnsi" w:hAnsiTheme="minorHAnsi" w:cstheme="minorBidi"/>
                <w:szCs w:val="22"/>
              </w:rPr>
            </w:pPr>
            <w:r w:rsidRPr="007442A1">
              <w:rPr>
                <w:rFonts w:asciiTheme="minorHAnsi" w:eastAsiaTheme="minorHAnsi" w:hAnsiTheme="minorHAnsi" w:cstheme="minorBidi"/>
                <w:szCs w:val="22"/>
              </w:rPr>
              <w:t>20</w:t>
            </w:r>
          </w:p>
        </w:tc>
        <w:tc>
          <w:tcPr>
            <w:tcW w:w="5091" w:type="dxa"/>
            <w:vAlign w:val="center"/>
          </w:tcPr>
          <w:p w:rsidR="007442A1" w:rsidRPr="007442A1" w:rsidRDefault="007442A1" w:rsidP="007442A1">
            <w:pPr>
              <w:ind w:left="18"/>
              <w:rPr>
                <w:rFonts w:asciiTheme="minorHAnsi" w:eastAsiaTheme="minorHAnsi" w:hAnsiTheme="minorHAnsi" w:cstheme="minorBidi"/>
                <w:szCs w:val="22"/>
              </w:rPr>
            </w:pPr>
            <w:r w:rsidRPr="007442A1">
              <w:rPr>
                <w:rFonts w:asciiTheme="minorHAnsi" w:eastAsiaTheme="minorHAnsi" w:hAnsiTheme="minorHAnsi" w:cstheme="minorBidi"/>
                <w:szCs w:val="22"/>
              </w:rPr>
              <w:t xml:space="preserve">Utilisation de mesures de protection organisationnelles dans le </w:t>
            </w:r>
            <w:r w:rsidRPr="007442A1">
              <w:rPr>
                <w:rFonts w:asciiTheme="minorHAnsi" w:eastAsiaTheme="minorHAnsi" w:hAnsiTheme="minorHAnsi" w:cstheme="minorBidi"/>
                <w:i/>
                <w:szCs w:val="22"/>
              </w:rPr>
              <w:t xml:space="preserve">social </w:t>
            </w:r>
            <w:proofErr w:type="spellStart"/>
            <w:r w:rsidRPr="007442A1">
              <w:rPr>
                <w:rFonts w:asciiTheme="minorHAnsi" w:eastAsiaTheme="minorHAnsi" w:hAnsiTheme="minorHAnsi" w:cstheme="minorBidi"/>
                <w:i/>
                <w:szCs w:val="22"/>
              </w:rPr>
              <w:t>distancing</w:t>
            </w:r>
            <w:proofErr w:type="spellEnd"/>
            <w:r w:rsidRPr="007442A1">
              <w:rPr>
                <w:rFonts w:asciiTheme="minorHAnsi" w:eastAsiaTheme="minorHAnsi" w:hAnsiTheme="minorHAnsi" w:cstheme="minorBidi"/>
                <w:i/>
                <w:szCs w:val="22"/>
              </w:rPr>
              <w:t xml:space="preserve"> </w:t>
            </w:r>
            <w:proofErr w:type="spellStart"/>
            <w:r w:rsidRPr="007442A1">
              <w:rPr>
                <w:rFonts w:asciiTheme="minorHAnsi" w:eastAsiaTheme="minorHAnsi" w:hAnsiTheme="minorHAnsi" w:cstheme="minorBidi"/>
                <w:i/>
                <w:szCs w:val="22"/>
              </w:rPr>
              <w:t>bubble</w:t>
            </w:r>
            <w:proofErr w:type="spellEnd"/>
          </w:p>
        </w:tc>
        <w:tc>
          <w:tcPr>
            <w:tcW w:w="2672" w:type="dxa"/>
            <w:vAlign w:val="center"/>
          </w:tcPr>
          <w:p w:rsidR="007442A1" w:rsidRPr="007442A1" w:rsidRDefault="007442A1" w:rsidP="007442A1">
            <w:pPr>
              <w:ind w:left="34"/>
              <w:rPr>
                <w:rFonts w:asciiTheme="minorHAnsi" w:eastAsiaTheme="minorHAnsi" w:hAnsiTheme="minorHAnsi" w:cstheme="minorBidi"/>
                <w:szCs w:val="22"/>
              </w:rPr>
            </w:pPr>
            <w:r w:rsidRPr="007442A1">
              <w:rPr>
                <w:rFonts w:asciiTheme="minorHAnsi" w:eastAsiaTheme="minorHAnsi" w:hAnsiTheme="minorHAnsi" w:cstheme="minorBidi"/>
                <w:szCs w:val="22"/>
              </w:rPr>
              <w:t>Prévenir les dommages</w:t>
            </w:r>
          </w:p>
        </w:tc>
        <w:tc>
          <w:tcPr>
            <w:tcW w:w="1593" w:type="dxa"/>
            <w:shd w:val="clear" w:color="auto" w:fill="auto"/>
            <w:vAlign w:val="center"/>
          </w:tcPr>
          <w:p w:rsidR="007442A1" w:rsidRPr="007442A1" w:rsidRDefault="007442A1" w:rsidP="007442A1">
            <w:pPr>
              <w:ind w:left="240"/>
              <w:rPr>
                <w:rFonts w:asciiTheme="minorHAnsi" w:eastAsiaTheme="minorHAnsi" w:hAnsiTheme="minorHAnsi" w:cstheme="minorBidi"/>
                <w:szCs w:val="22"/>
              </w:rPr>
            </w:pPr>
            <w:r w:rsidRPr="007442A1">
              <w:rPr>
                <w:rFonts w:asciiTheme="minorHAnsi" w:eastAsiaTheme="minorHAnsi" w:hAnsiTheme="minorHAnsi" w:cstheme="minorBidi"/>
                <w:szCs w:val="22"/>
              </w:rPr>
              <w:t xml:space="preserve">Close to </w:t>
            </w:r>
            <w:proofErr w:type="spellStart"/>
            <w:r w:rsidRPr="007442A1">
              <w:rPr>
                <w:rFonts w:asciiTheme="minorHAnsi" w:eastAsiaTheme="minorHAnsi" w:hAnsiTheme="minorHAnsi" w:cstheme="minorBidi"/>
                <w:szCs w:val="22"/>
              </w:rPr>
              <w:t>zero</w:t>
            </w:r>
            <w:proofErr w:type="spellEnd"/>
          </w:p>
        </w:tc>
      </w:tr>
      <w:tr w:rsidR="007442A1" w:rsidRPr="007442A1" w:rsidTr="007442A1">
        <w:tc>
          <w:tcPr>
            <w:tcW w:w="567" w:type="dxa"/>
            <w:vAlign w:val="center"/>
          </w:tcPr>
          <w:p w:rsidR="007442A1" w:rsidRPr="007442A1" w:rsidRDefault="007442A1" w:rsidP="007442A1">
            <w:pPr>
              <w:ind w:left="178"/>
              <w:jc w:val="both"/>
              <w:rPr>
                <w:rFonts w:asciiTheme="minorHAnsi" w:eastAsiaTheme="minorHAnsi" w:hAnsiTheme="minorHAnsi" w:cstheme="minorBidi"/>
                <w:szCs w:val="22"/>
              </w:rPr>
            </w:pPr>
            <w:r w:rsidRPr="007442A1">
              <w:rPr>
                <w:rFonts w:asciiTheme="minorHAnsi" w:eastAsiaTheme="minorHAnsi" w:hAnsiTheme="minorHAnsi" w:cstheme="minorBidi"/>
                <w:szCs w:val="22"/>
              </w:rPr>
              <w:t>21</w:t>
            </w:r>
          </w:p>
        </w:tc>
        <w:tc>
          <w:tcPr>
            <w:tcW w:w="5091" w:type="dxa"/>
            <w:vAlign w:val="center"/>
          </w:tcPr>
          <w:p w:rsidR="007442A1" w:rsidRPr="007442A1" w:rsidRDefault="007442A1" w:rsidP="007442A1">
            <w:pPr>
              <w:ind w:left="18"/>
              <w:rPr>
                <w:rFonts w:asciiTheme="minorHAnsi" w:eastAsiaTheme="minorHAnsi" w:hAnsiTheme="minorHAnsi" w:cstheme="minorBidi"/>
                <w:szCs w:val="22"/>
              </w:rPr>
            </w:pPr>
            <w:r w:rsidRPr="007442A1">
              <w:rPr>
                <w:rFonts w:asciiTheme="minorHAnsi" w:eastAsiaTheme="minorHAnsi" w:hAnsiTheme="minorHAnsi" w:cstheme="minorBidi"/>
                <w:szCs w:val="22"/>
              </w:rPr>
              <w:t xml:space="preserve">En équipe dans le </w:t>
            </w:r>
            <w:r w:rsidRPr="007442A1">
              <w:rPr>
                <w:rFonts w:asciiTheme="minorHAnsi" w:eastAsiaTheme="minorHAnsi" w:hAnsiTheme="minorHAnsi" w:cstheme="minorBidi"/>
                <w:i/>
                <w:szCs w:val="22"/>
              </w:rPr>
              <w:t xml:space="preserve">social </w:t>
            </w:r>
            <w:proofErr w:type="spellStart"/>
            <w:r w:rsidRPr="007442A1">
              <w:rPr>
                <w:rFonts w:asciiTheme="minorHAnsi" w:eastAsiaTheme="minorHAnsi" w:hAnsiTheme="minorHAnsi" w:cstheme="minorBidi"/>
                <w:i/>
                <w:szCs w:val="22"/>
              </w:rPr>
              <w:t>distancing</w:t>
            </w:r>
            <w:proofErr w:type="spellEnd"/>
            <w:r w:rsidRPr="007442A1">
              <w:rPr>
                <w:rFonts w:asciiTheme="minorHAnsi" w:eastAsiaTheme="minorHAnsi" w:hAnsiTheme="minorHAnsi" w:cstheme="minorBidi"/>
                <w:i/>
                <w:szCs w:val="22"/>
              </w:rPr>
              <w:t xml:space="preserve"> </w:t>
            </w:r>
            <w:proofErr w:type="spellStart"/>
            <w:r w:rsidRPr="007442A1">
              <w:rPr>
                <w:rFonts w:asciiTheme="minorHAnsi" w:eastAsiaTheme="minorHAnsi" w:hAnsiTheme="minorHAnsi" w:cstheme="minorBidi"/>
                <w:i/>
                <w:szCs w:val="22"/>
              </w:rPr>
              <w:t>bubble</w:t>
            </w:r>
            <w:proofErr w:type="spellEnd"/>
            <w:r w:rsidRPr="007442A1">
              <w:rPr>
                <w:rFonts w:asciiTheme="minorHAnsi" w:eastAsiaTheme="minorHAnsi" w:hAnsiTheme="minorHAnsi" w:cstheme="minorBidi"/>
                <w:szCs w:val="22"/>
              </w:rPr>
              <w:t xml:space="preserve"> (&lt;1.5 m) sans mesures préventives</w:t>
            </w:r>
          </w:p>
        </w:tc>
        <w:tc>
          <w:tcPr>
            <w:tcW w:w="2672" w:type="dxa"/>
            <w:vAlign w:val="center"/>
          </w:tcPr>
          <w:p w:rsidR="007442A1" w:rsidRPr="007442A1" w:rsidRDefault="007442A1" w:rsidP="007442A1">
            <w:pPr>
              <w:ind w:left="34"/>
              <w:rPr>
                <w:rFonts w:asciiTheme="minorHAnsi" w:eastAsiaTheme="minorHAnsi" w:hAnsiTheme="minorHAnsi" w:cstheme="minorBidi"/>
                <w:szCs w:val="22"/>
              </w:rPr>
            </w:pPr>
            <w:proofErr w:type="spellStart"/>
            <w:r w:rsidRPr="007442A1">
              <w:rPr>
                <w:rFonts w:asciiTheme="minorHAnsi" w:eastAsiaTheme="minorHAnsi" w:hAnsiTheme="minorHAnsi" w:cstheme="minorBidi"/>
                <w:szCs w:val="22"/>
              </w:rPr>
              <w:t>p.a</w:t>
            </w:r>
            <w:proofErr w:type="spellEnd"/>
            <w:r w:rsidRPr="007442A1">
              <w:rPr>
                <w:rFonts w:asciiTheme="minorHAnsi" w:eastAsiaTheme="minorHAnsi" w:hAnsiTheme="minorHAnsi" w:cstheme="minorBidi"/>
                <w:szCs w:val="22"/>
              </w:rPr>
              <w:t>.</w:t>
            </w:r>
          </w:p>
        </w:tc>
        <w:tc>
          <w:tcPr>
            <w:tcW w:w="1593" w:type="dxa"/>
            <w:shd w:val="clear" w:color="auto" w:fill="auto"/>
            <w:vAlign w:val="center"/>
          </w:tcPr>
          <w:p w:rsidR="007442A1" w:rsidRPr="007442A1" w:rsidRDefault="007442A1" w:rsidP="007442A1">
            <w:pPr>
              <w:ind w:left="240"/>
              <w:rPr>
                <w:rFonts w:asciiTheme="minorHAnsi" w:eastAsiaTheme="minorHAnsi" w:hAnsiTheme="minorHAnsi" w:cstheme="minorBidi"/>
                <w:szCs w:val="22"/>
              </w:rPr>
            </w:pPr>
            <w:proofErr w:type="spellStart"/>
            <w:r w:rsidRPr="007442A1">
              <w:rPr>
                <w:rFonts w:asciiTheme="minorHAnsi" w:eastAsiaTheme="minorHAnsi" w:hAnsiTheme="minorHAnsi" w:cstheme="minorBidi"/>
                <w:szCs w:val="22"/>
              </w:rPr>
              <w:t>Zero</w:t>
            </w:r>
            <w:proofErr w:type="spellEnd"/>
          </w:p>
        </w:tc>
      </w:tr>
      <w:tr w:rsidR="007442A1" w:rsidRPr="007442A1" w:rsidTr="007442A1">
        <w:tc>
          <w:tcPr>
            <w:tcW w:w="9923" w:type="dxa"/>
            <w:gridSpan w:val="4"/>
            <w:vAlign w:val="center"/>
          </w:tcPr>
          <w:p w:rsidR="007442A1" w:rsidRPr="007442A1" w:rsidRDefault="007442A1" w:rsidP="007442A1">
            <w:pPr>
              <w:ind w:left="709"/>
              <w:jc w:val="both"/>
              <w:rPr>
                <w:rFonts w:asciiTheme="minorHAnsi" w:eastAsiaTheme="minorHAnsi" w:hAnsiTheme="minorHAnsi" w:cstheme="minorBidi"/>
                <w:szCs w:val="22"/>
              </w:rPr>
            </w:pPr>
            <w:r w:rsidRPr="007442A1">
              <w:rPr>
                <w:rFonts w:asciiTheme="minorHAnsi" w:eastAsiaTheme="minorHAnsi" w:hAnsiTheme="minorHAnsi" w:cstheme="minorBidi"/>
                <w:szCs w:val="22"/>
              </w:rPr>
              <w:t>(*) : en combinaison avec le #2</w:t>
            </w:r>
            <w:r w:rsidR="00A91D01">
              <w:rPr>
                <w:rFonts w:asciiTheme="minorHAnsi" w:eastAsiaTheme="minorHAnsi" w:hAnsiTheme="minorHAnsi" w:cstheme="minorBidi"/>
                <w:szCs w:val="22"/>
              </w:rPr>
              <w:t xml:space="preserve">      </w:t>
            </w:r>
            <w:proofErr w:type="gramStart"/>
            <w:r w:rsidR="00A91D01">
              <w:rPr>
                <w:rFonts w:asciiTheme="minorHAnsi" w:eastAsiaTheme="minorHAnsi" w:hAnsiTheme="minorHAnsi" w:cstheme="minorBidi"/>
                <w:szCs w:val="22"/>
              </w:rPr>
              <w:t xml:space="preserve">   </w:t>
            </w:r>
            <w:r w:rsidRPr="007442A1">
              <w:rPr>
                <w:rFonts w:asciiTheme="minorHAnsi" w:eastAsiaTheme="minorHAnsi" w:hAnsiTheme="minorHAnsi" w:cstheme="minorBidi"/>
                <w:szCs w:val="22"/>
              </w:rPr>
              <w:t>(</w:t>
            </w:r>
            <w:proofErr w:type="gramEnd"/>
            <w:r w:rsidRPr="007442A1">
              <w:rPr>
                <w:rFonts w:asciiTheme="minorHAnsi" w:eastAsiaTheme="minorHAnsi" w:hAnsiTheme="minorHAnsi" w:cstheme="minorBidi"/>
                <w:szCs w:val="22"/>
              </w:rPr>
              <w:t>°) : en fonction du temps d'exposition</w:t>
            </w:r>
          </w:p>
          <w:p w:rsidR="007442A1" w:rsidRPr="007442A1" w:rsidRDefault="007442A1" w:rsidP="007442A1">
            <w:pPr>
              <w:ind w:left="709"/>
              <w:jc w:val="both"/>
              <w:rPr>
                <w:rFonts w:asciiTheme="minorHAnsi" w:eastAsiaTheme="minorHAnsi" w:hAnsiTheme="minorHAnsi" w:cstheme="minorBidi"/>
                <w:szCs w:val="22"/>
              </w:rPr>
            </w:pPr>
            <w:r w:rsidRPr="007442A1">
              <w:rPr>
                <w:rFonts w:asciiTheme="minorHAnsi" w:eastAsiaTheme="minorHAnsi" w:hAnsiTheme="minorHAnsi" w:cstheme="minorBidi"/>
                <w:szCs w:val="22"/>
              </w:rPr>
              <w:t>(+) : lorsque des EPI sont utilisés</w:t>
            </w:r>
          </w:p>
        </w:tc>
      </w:tr>
    </w:tbl>
    <w:p w:rsidR="007442A1" w:rsidRDefault="007442A1" w:rsidP="007442A1">
      <w:pPr>
        <w:pStyle w:val="ListParagraph"/>
        <w:autoSpaceDE w:val="0"/>
        <w:autoSpaceDN w:val="0"/>
        <w:adjustRightInd w:val="0"/>
        <w:rPr>
          <w:rFonts w:ascii="Arial" w:eastAsiaTheme="minorHAnsi" w:hAnsi="Arial" w:cs="Arial"/>
          <w:szCs w:val="22"/>
        </w:rPr>
      </w:pPr>
      <w:r>
        <w:rPr>
          <w:rFonts w:asciiTheme="minorHAnsi" w:eastAsiaTheme="minorHAnsi" w:hAnsiTheme="minorHAnsi" w:cstheme="minorBidi"/>
          <w:szCs w:val="22"/>
        </w:rPr>
        <w:br/>
      </w:r>
      <w:r>
        <w:rPr>
          <w:rFonts w:ascii="Arial" w:eastAsiaTheme="minorHAnsi" w:hAnsi="Arial" w:cs="Arial"/>
          <w:szCs w:val="22"/>
        </w:rPr>
        <w:t>a. Les mesures du tableau ci-dessus réduisent plus ou moins le risque de contamination. Il est conseillé de combiner plusieurs mesures pour assurer une santé maximale du personnel.</w:t>
      </w:r>
      <w:r>
        <w:rPr>
          <w:rFonts w:ascii="Arial" w:eastAsiaTheme="minorHAnsi" w:hAnsi="Arial" w:cs="Arial"/>
          <w:szCs w:val="22"/>
        </w:rPr>
        <w:br/>
      </w:r>
    </w:p>
    <w:p w:rsidR="007442A1" w:rsidRDefault="007442A1" w:rsidP="007442A1">
      <w:pPr>
        <w:pStyle w:val="ListParagraph"/>
        <w:autoSpaceDE w:val="0"/>
        <w:autoSpaceDN w:val="0"/>
        <w:adjustRightInd w:val="0"/>
        <w:rPr>
          <w:rFonts w:ascii="Arial" w:eastAsiaTheme="minorHAnsi" w:hAnsi="Arial" w:cs="Arial"/>
          <w:szCs w:val="22"/>
        </w:rPr>
      </w:pPr>
      <w:r>
        <w:rPr>
          <w:rFonts w:ascii="Arial" w:eastAsiaTheme="minorHAnsi" w:hAnsi="Arial" w:cs="Arial"/>
          <w:szCs w:val="22"/>
        </w:rPr>
        <w:t xml:space="preserve">b. Les </w:t>
      </w:r>
      <w:r w:rsidRPr="007442A1">
        <w:rPr>
          <w:rFonts w:ascii="Arial" w:eastAsiaTheme="minorHAnsi" w:hAnsi="Arial" w:cs="Arial"/>
          <w:szCs w:val="22"/>
        </w:rPr>
        <w:t xml:space="preserve">mesures #1 à 11 offrent également les meilleures garanties </w:t>
      </w:r>
      <w:r>
        <w:rPr>
          <w:rFonts w:ascii="Arial" w:eastAsiaTheme="minorHAnsi" w:hAnsi="Arial" w:cs="Arial"/>
          <w:szCs w:val="22"/>
        </w:rPr>
        <w:t xml:space="preserve">pour ce qui est classé dans </w:t>
      </w:r>
      <w:r w:rsidRPr="007442A1">
        <w:rPr>
          <w:rFonts w:ascii="Arial" w:eastAsiaTheme="minorHAnsi" w:hAnsi="Arial" w:cs="Arial"/>
          <w:szCs w:val="22"/>
        </w:rPr>
        <w:t>Mission Essential</w:t>
      </w:r>
      <w:r>
        <w:rPr>
          <w:rFonts w:ascii="Arial" w:eastAsiaTheme="minorHAnsi" w:hAnsi="Arial" w:cs="Arial"/>
          <w:szCs w:val="22"/>
        </w:rPr>
        <w:t>.</w:t>
      </w:r>
      <w:r>
        <w:rPr>
          <w:rFonts w:ascii="Arial" w:eastAsiaTheme="minorHAnsi" w:hAnsi="Arial" w:cs="Arial"/>
          <w:szCs w:val="22"/>
        </w:rPr>
        <w:br/>
      </w:r>
    </w:p>
    <w:p w:rsidR="007442A1" w:rsidRDefault="007442A1" w:rsidP="007442A1">
      <w:pPr>
        <w:pStyle w:val="ListParagraph"/>
        <w:autoSpaceDE w:val="0"/>
        <w:autoSpaceDN w:val="0"/>
        <w:adjustRightInd w:val="0"/>
        <w:rPr>
          <w:rFonts w:ascii="Arial" w:eastAsiaTheme="minorHAnsi" w:hAnsi="Arial" w:cs="Arial"/>
          <w:szCs w:val="22"/>
        </w:rPr>
      </w:pPr>
      <w:r>
        <w:rPr>
          <w:rFonts w:ascii="Arial" w:eastAsiaTheme="minorHAnsi" w:hAnsi="Arial" w:cs="Arial"/>
          <w:szCs w:val="22"/>
        </w:rPr>
        <w:t xml:space="preserve">c. Quand, selon les dirigeants, les mesures #1 à 11 ne sont pas réalisables dans le cadre des </w:t>
      </w:r>
      <w:r w:rsidRPr="007442A1">
        <w:rPr>
          <w:rFonts w:ascii="Arial" w:eastAsiaTheme="minorHAnsi" w:hAnsi="Arial" w:cs="Arial"/>
          <w:szCs w:val="22"/>
        </w:rPr>
        <w:t>Mission Essential</w:t>
      </w:r>
      <w:r>
        <w:rPr>
          <w:rFonts w:ascii="Arial" w:eastAsiaTheme="minorHAnsi" w:hAnsi="Arial" w:cs="Arial"/>
          <w:szCs w:val="22"/>
        </w:rPr>
        <w:t xml:space="preserve">, on doit envisager les mesures #12 à 19. </w:t>
      </w:r>
      <w:r w:rsidRPr="007442A1">
        <w:rPr>
          <w:rFonts w:ascii="Arial" w:eastAsiaTheme="minorHAnsi" w:hAnsi="Arial" w:cs="Arial"/>
          <w:szCs w:val="22"/>
        </w:rPr>
        <w:t>L</w:t>
      </w:r>
      <w:r w:rsidRPr="007442A1">
        <w:rPr>
          <w:rFonts w:ascii="Arial" w:eastAsiaTheme="minorHAnsi" w:hAnsi="Arial" w:cs="Arial" w:hint="eastAsia"/>
          <w:szCs w:val="22"/>
        </w:rPr>
        <w:t>’</w:t>
      </w:r>
      <w:r w:rsidRPr="007442A1">
        <w:rPr>
          <w:rFonts w:ascii="Arial" w:eastAsiaTheme="minorHAnsi" w:hAnsi="Arial" w:cs="Arial"/>
          <w:szCs w:val="22"/>
        </w:rPr>
        <w:t>efficacit</w:t>
      </w:r>
      <w:r w:rsidRPr="007442A1">
        <w:rPr>
          <w:rFonts w:ascii="Arial" w:eastAsiaTheme="minorHAnsi" w:hAnsi="Arial" w:cs="Arial" w:hint="eastAsia"/>
          <w:szCs w:val="22"/>
        </w:rPr>
        <w:t>é</w:t>
      </w:r>
      <w:r w:rsidRPr="007442A1">
        <w:rPr>
          <w:rFonts w:ascii="Arial" w:eastAsiaTheme="minorHAnsi" w:hAnsi="Arial" w:cs="Arial"/>
          <w:szCs w:val="22"/>
        </w:rPr>
        <w:t xml:space="preserve"> de ces mesures varie mais elles ne sont pas aussi efficaces que </w:t>
      </w:r>
      <w:r>
        <w:rPr>
          <w:rFonts w:ascii="Arial" w:eastAsiaTheme="minorHAnsi" w:hAnsi="Arial" w:cs="Arial"/>
          <w:szCs w:val="22"/>
        </w:rPr>
        <w:t>les mesures #1 à 11.</w:t>
      </w:r>
    </w:p>
    <w:p w:rsidR="007442A1" w:rsidRDefault="007442A1" w:rsidP="007442A1">
      <w:pPr>
        <w:autoSpaceDE w:val="0"/>
        <w:autoSpaceDN w:val="0"/>
        <w:adjustRightInd w:val="0"/>
        <w:rPr>
          <w:rFonts w:ascii="Arial" w:eastAsiaTheme="minorHAnsi" w:hAnsi="Arial" w:cs="Arial"/>
          <w:szCs w:val="22"/>
        </w:rPr>
      </w:pPr>
    </w:p>
    <w:p w:rsidR="00F60705" w:rsidRPr="00A91D01" w:rsidRDefault="00A91D01" w:rsidP="00A91D01">
      <w:pPr>
        <w:pStyle w:val="ListParagraph"/>
        <w:autoSpaceDE w:val="0"/>
        <w:autoSpaceDN w:val="0"/>
        <w:adjustRightInd w:val="0"/>
        <w:jc w:val="both"/>
        <w:rPr>
          <w:rFonts w:asciiTheme="minorHAnsi" w:eastAsiaTheme="minorHAnsi" w:hAnsiTheme="minorHAnsi" w:cstheme="minorBidi"/>
          <w:szCs w:val="22"/>
        </w:rPr>
      </w:pPr>
      <w:r>
        <w:rPr>
          <w:rFonts w:ascii="Arial" w:eastAsiaTheme="minorHAnsi" w:hAnsi="Arial" w:cs="Arial"/>
          <w:szCs w:val="22"/>
        </w:rPr>
        <w:t>d.</w:t>
      </w:r>
      <w:r w:rsidR="007442A1" w:rsidRPr="00A91D01">
        <w:rPr>
          <w:rFonts w:ascii="Arial" w:eastAsiaTheme="minorHAnsi" w:hAnsi="Arial" w:cs="Arial"/>
          <w:szCs w:val="22"/>
        </w:rPr>
        <w:t>Les mesures #20 à 21 sont encore moins efficaces, voire même complètement inefficaces.</w:t>
      </w:r>
    </w:p>
    <w:sectPr w:rsidR="00F60705" w:rsidRPr="00A91D01" w:rsidSect="003A63F3">
      <w:headerReference w:type="default" r:id="rId16"/>
      <w:footerReference w:type="default" r:id="rId17"/>
      <w:pgSz w:w="11907" w:h="16839" w:code="9"/>
      <w:pgMar w:top="567" w:right="708" w:bottom="567" w:left="1134" w:header="426" w:footer="25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16678" w:rsidRDefault="00416678" w:rsidP="00F659E4">
      <w:r>
        <w:separator/>
      </w:r>
    </w:p>
  </w:endnote>
  <w:endnote w:type="continuationSeparator" w:id="0">
    <w:p w:rsidR="00416678" w:rsidRDefault="00416678" w:rsidP="00F659E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71119" w:rsidRPr="00E60311" w:rsidRDefault="00E60311" w:rsidP="00671119">
    <w:pPr>
      <w:pStyle w:val="Footer"/>
      <w:pBdr>
        <w:top w:val="single" w:sz="4" w:space="1" w:color="auto"/>
      </w:pBdr>
      <w:tabs>
        <w:tab w:val="clear" w:pos="4680"/>
      </w:tabs>
      <w:rPr>
        <w:rFonts w:ascii="Arial" w:hAnsi="Arial" w:cs="Arial"/>
        <w:b/>
      </w:rPr>
    </w:pPr>
    <w:r w:rsidRPr="00E60311">
      <w:rPr>
        <w:rFonts w:ascii="Arial" w:hAnsi="Arial" w:cs="Arial"/>
      </w:rPr>
      <w:t xml:space="preserve">Analyse de Risques – Mesures GENERALES CoVid-19       </w:t>
    </w:r>
    <w:r w:rsidR="00E94130" w:rsidRPr="00E60311">
      <w:rPr>
        <w:rFonts w:ascii="Arial" w:hAnsi="Arial" w:cs="Arial"/>
      </w:rPr>
      <w:t xml:space="preserve">SLPPT </w:t>
    </w:r>
    <w:r>
      <w:rPr>
        <w:rFonts w:ascii="Arial" w:hAnsi="Arial" w:cs="Arial"/>
      </w:rPr>
      <w:t>22</w:t>
    </w:r>
    <w:r w:rsidR="00671119" w:rsidRPr="00E60311">
      <w:rPr>
        <w:rFonts w:ascii="Arial" w:hAnsi="Arial" w:cs="Arial"/>
      </w:rPr>
      <w:t xml:space="preserve">      </w:t>
    </w:r>
    <w:r w:rsidR="00671119" w:rsidRPr="00E60311">
      <w:rPr>
        <w:rFonts w:ascii="Arial" w:hAnsi="Arial" w:cs="Arial"/>
      </w:rPr>
      <w:tab/>
    </w:r>
    <w:r w:rsidR="0035363D" w:rsidRPr="00E60311">
      <w:rPr>
        <w:rFonts w:ascii="Arial" w:hAnsi="Arial" w:cs="Arial"/>
        <w:b/>
      </w:rPr>
      <w:t>DEFENCE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16678" w:rsidRDefault="00416678" w:rsidP="00F659E4">
      <w:r>
        <w:separator/>
      </w:r>
    </w:p>
  </w:footnote>
  <w:footnote w:type="continuationSeparator" w:id="0">
    <w:p w:rsidR="00416678" w:rsidRDefault="00416678" w:rsidP="00F659E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15BFE" w:rsidRPr="003E486A" w:rsidRDefault="00D15BFE" w:rsidP="00D15BFE">
    <w:pPr>
      <w:tabs>
        <w:tab w:val="left" w:pos="4992"/>
      </w:tabs>
      <w:rPr>
        <w:rFonts w:ascii="Arial" w:hAnsi="Arial" w:cs="Arial"/>
        <w:sz w:val="20"/>
      </w:rPr>
    </w:pPr>
    <w:r w:rsidRPr="003E486A">
      <w:rPr>
        <w:rFonts w:ascii="Arial" w:hAnsi="Arial" w:cs="Arial"/>
        <w:sz w:val="20"/>
      </w:rPr>
      <w:t>Date:</w:t>
    </w:r>
    <w:r w:rsidR="003A63F3">
      <w:rPr>
        <w:rFonts w:ascii="Arial" w:hAnsi="Arial" w:cs="Arial"/>
        <w:sz w:val="20"/>
      </w:rPr>
      <w:t>11</w:t>
    </w:r>
    <w:r>
      <w:rPr>
        <w:rFonts w:ascii="Arial" w:hAnsi="Arial" w:cs="Arial"/>
        <w:sz w:val="20"/>
      </w:rPr>
      <w:t>0520</w:t>
    </w:r>
  </w:p>
  <w:p w:rsidR="0035363D" w:rsidRDefault="0035363D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89E3825"/>
    <w:multiLevelType w:val="hybridMultilevel"/>
    <w:tmpl w:val="70282EEE"/>
    <w:lvl w:ilvl="0" w:tplc="0813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130019" w:tentative="1">
      <w:start w:val="1"/>
      <w:numFmt w:val="lowerLetter"/>
      <w:lvlText w:val="%2."/>
      <w:lvlJc w:val="left"/>
      <w:pPr>
        <w:ind w:left="1440" w:hanging="360"/>
      </w:pPr>
    </w:lvl>
    <w:lvl w:ilvl="2" w:tplc="0813001B" w:tentative="1">
      <w:start w:val="1"/>
      <w:numFmt w:val="lowerRoman"/>
      <w:lvlText w:val="%3."/>
      <w:lvlJc w:val="right"/>
      <w:pPr>
        <w:ind w:left="2160" w:hanging="180"/>
      </w:pPr>
    </w:lvl>
    <w:lvl w:ilvl="3" w:tplc="0813000F" w:tentative="1">
      <w:start w:val="1"/>
      <w:numFmt w:val="decimal"/>
      <w:lvlText w:val="%4."/>
      <w:lvlJc w:val="left"/>
      <w:pPr>
        <w:ind w:left="2880" w:hanging="360"/>
      </w:pPr>
    </w:lvl>
    <w:lvl w:ilvl="4" w:tplc="08130019" w:tentative="1">
      <w:start w:val="1"/>
      <w:numFmt w:val="lowerLetter"/>
      <w:lvlText w:val="%5."/>
      <w:lvlJc w:val="left"/>
      <w:pPr>
        <w:ind w:left="3600" w:hanging="360"/>
      </w:pPr>
    </w:lvl>
    <w:lvl w:ilvl="5" w:tplc="0813001B" w:tentative="1">
      <w:start w:val="1"/>
      <w:numFmt w:val="lowerRoman"/>
      <w:lvlText w:val="%6."/>
      <w:lvlJc w:val="right"/>
      <w:pPr>
        <w:ind w:left="4320" w:hanging="180"/>
      </w:pPr>
    </w:lvl>
    <w:lvl w:ilvl="6" w:tplc="0813000F" w:tentative="1">
      <w:start w:val="1"/>
      <w:numFmt w:val="decimal"/>
      <w:lvlText w:val="%7."/>
      <w:lvlJc w:val="left"/>
      <w:pPr>
        <w:ind w:left="5040" w:hanging="360"/>
      </w:pPr>
    </w:lvl>
    <w:lvl w:ilvl="7" w:tplc="08130019" w:tentative="1">
      <w:start w:val="1"/>
      <w:numFmt w:val="lowerLetter"/>
      <w:lvlText w:val="%8."/>
      <w:lvlJc w:val="left"/>
      <w:pPr>
        <w:ind w:left="5760" w:hanging="360"/>
      </w:pPr>
    </w:lvl>
    <w:lvl w:ilvl="8" w:tplc="08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EB533F9"/>
    <w:multiLevelType w:val="hybridMultilevel"/>
    <w:tmpl w:val="C2C6A9F8"/>
    <w:lvl w:ilvl="0" w:tplc="272ABFE4">
      <w:start w:val="1"/>
      <w:numFmt w:val="lowerLetter"/>
      <w:lvlText w:val="%1."/>
      <w:lvlJc w:val="left"/>
      <w:pPr>
        <w:ind w:left="720" w:hanging="360"/>
      </w:pPr>
      <w:rPr>
        <w:rFonts w:hint="default"/>
        <w:b w:val="0"/>
      </w:rPr>
    </w:lvl>
    <w:lvl w:ilvl="1" w:tplc="08130019" w:tentative="1">
      <w:start w:val="1"/>
      <w:numFmt w:val="lowerLetter"/>
      <w:lvlText w:val="%2."/>
      <w:lvlJc w:val="left"/>
      <w:pPr>
        <w:ind w:left="1440" w:hanging="360"/>
      </w:pPr>
    </w:lvl>
    <w:lvl w:ilvl="2" w:tplc="0813001B" w:tentative="1">
      <w:start w:val="1"/>
      <w:numFmt w:val="lowerRoman"/>
      <w:lvlText w:val="%3."/>
      <w:lvlJc w:val="right"/>
      <w:pPr>
        <w:ind w:left="2160" w:hanging="180"/>
      </w:pPr>
    </w:lvl>
    <w:lvl w:ilvl="3" w:tplc="0813000F" w:tentative="1">
      <w:start w:val="1"/>
      <w:numFmt w:val="decimal"/>
      <w:lvlText w:val="%4."/>
      <w:lvlJc w:val="left"/>
      <w:pPr>
        <w:ind w:left="2880" w:hanging="360"/>
      </w:pPr>
    </w:lvl>
    <w:lvl w:ilvl="4" w:tplc="08130019" w:tentative="1">
      <w:start w:val="1"/>
      <w:numFmt w:val="lowerLetter"/>
      <w:lvlText w:val="%5."/>
      <w:lvlJc w:val="left"/>
      <w:pPr>
        <w:ind w:left="3600" w:hanging="360"/>
      </w:pPr>
    </w:lvl>
    <w:lvl w:ilvl="5" w:tplc="0813001B" w:tentative="1">
      <w:start w:val="1"/>
      <w:numFmt w:val="lowerRoman"/>
      <w:lvlText w:val="%6."/>
      <w:lvlJc w:val="right"/>
      <w:pPr>
        <w:ind w:left="4320" w:hanging="180"/>
      </w:pPr>
    </w:lvl>
    <w:lvl w:ilvl="6" w:tplc="0813000F" w:tentative="1">
      <w:start w:val="1"/>
      <w:numFmt w:val="decimal"/>
      <w:lvlText w:val="%7."/>
      <w:lvlJc w:val="left"/>
      <w:pPr>
        <w:ind w:left="5040" w:hanging="360"/>
      </w:pPr>
    </w:lvl>
    <w:lvl w:ilvl="7" w:tplc="08130019" w:tentative="1">
      <w:start w:val="1"/>
      <w:numFmt w:val="lowerLetter"/>
      <w:lvlText w:val="%8."/>
      <w:lvlJc w:val="left"/>
      <w:pPr>
        <w:ind w:left="5760" w:hanging="360"/>
      </w:pPr>
    </w:lvl>
    <w:lvl w:ilvl="8" w:tplc="08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5EF0C2E"/>
    <w:multiLevelType w:val="hybridMultilevel"/>
    <w:tmpl w:val="B8A6579E"/>
    <w:lvl w:ilvl="0" w:tplc="BE880C3E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DF95304"/>
    <w:multiLevelType w:val="hybridMultilevel"/>
    <w:tmpl w:val="491E7086"/>
    <w:lvl w:ilvl="0" w:tplc="CCB61E36">
      <w:start w:val="1"/>
      <w:numFmt w:val="lowerLetter"/>
      <w:lvlText w:val="(%1)"/>
      <w:lvlJc w:val="left"/>
      <w:pPr>
        <w:ind w:left="2149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2869" w:hanging="360"/>
      </w:pPr>
    </w:lvl>
    <w:lvl w:ilvl="2" w:tplc="080C001B" w:tentative="1">
      <w:start w:val="1"/>
      <w:numFmt w:val="lowerRoman"/>
      <w:lvlText w:val="%3."/>
      <w:lvlJc w:val="right"/>
      <w:pPr>
        <w:ind w:left="3589" w:hanging="180"/>
      </w:pPr>
    </w:lvl>
    <w:lvl w:ilvl="3" w:tplc="080C000F" w:tentative="1">
      <w:start w:val="1"/>
      <w:numFmt w:val="decimal"/>
      <w:lvlText w:val="%4."/>
      <w:lvlJc w:val="left"/>
      <w:pPr>
        <w:ind w:left="4309" w:hanging="360"/>
      </w:pPr>
    </w:lvl>
    <w:lvl w:ilvl="4" w:tplc="080C0019" w:tentative="1">
      <w:start w:val="1"/>
      <w:numFmt w:val="lowerLetter"/>
      <w:lvlText w:val="%5."/>
      <w:lvlJc w:val="left"/>
      <w:pPr>
        <w:ind w:left="5029" w:hanging="360"/>
      </w:pPr>
    </w:lvl>
    <w:lvl w:ilvl="5" w:tplc="080C001B" w:tentative="1">
      <w:start w:val="1"/>
      <w:numFmt w:val="lowerRoman"/>
      <w:lvlText w:val="%6."/>
      <w:lvlJc w:val="right"/>
      <w:pPr>
        <w:ind w:left="5749" w:hanging="180"/>
      </w:pPr>
    </w:lvl>
    <w:lvl w:ilvl="6" w:tplc="080C000F" w:tentative="1">
      <w:start w:val="1"/>
      <w:numFmt w:val="decimal"/>
      <w:lvlText w:val="%7."/>
      <w:lvlJc w:val="left"/>
      <w:pPr>
        <w:ind w:left="6469" w:hanging="360"/>
      </w:pPr>
    </w:lvl>
    <w:lvl w:ilvl="7" w:tplc="080C0019" w:tentative="1">
      <w:start w:val="1"/>
      <w:numFmt w:val="lowerLetter"/>
      <w:lvlText w:val="%8."/>
      <w:lvlJc w:val="left"/>
      <w:pPr>
        <w:ind w:left="7189" w:hanging="360"/>
      </w:pPr>
    </w:lvl>
    <w:lvl w:ilvl="8" w:tplc="080C001B" w:tentative="1">
      <w:start w:val="1"/>
      <w:numFmt w:val="lowerRoman"/>
      <w:lvlText w:val="%9."/>
      <w:lvlJc w:val="right"/>
      <w:pPr>
        <w:ind w:left="7909" w:hanging="180"/>
      </w:pPr>
    </w:lvl>
  </w:abstractNum>
  <w:abstractNum w:abstractNumId="4" w15:restartNumberingAfterBreak="0">
    <w:nsid w:val="2F61559B"/>
    <w:multiLevelType w:val="hybridMultilevel"/>
    <w:tmpl w:val="D6AAB122"/>
    <w:lvl w:ilvl="0" w:tplc="F3686DFC">
      <w:start w:val="4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800" w:hanging="360"/>
      </w:pPr>
    </w:lvl>
    <w:lvl w:ilvl="2" w:tplc="080C001B" w:tentative="1">
      <w:start w:val="1"/>
      <w:numFmt w:val="lowerRoman"/>
      <w:lvlText w:val="%3."/>
      <w:lvlJc w:val="right"/>
      <w:pPr>
        <w:ind w:left="2520" w:hanging="180"/>
      </w:pPr>
    </w:lvl>
    <w:lvl w:ilvl="3" w:tplc="080C000F" w:tentative="1">
      <w:start w:val="1"/>
      <w:numFmt w:val="decimal"/>
      <w:lvlText w:val="%4."/>
      <w:lvlJc w:val="left"/>
      <w:pPr>
        <w:ind w:left="3240" w:hanging="360"/>
      </w:pPr>
    </w:lvl>
    <w:lvl w:ilvl="4" w:tplc="080C0019" w:tentative="1">
      <w:start w:val="1"/>
      <w:numFmt w:val="lowerLetter"/>
      <w:lvlText w:val="%5."/>
      <w:lvlJc w:val="left"/>
      <w:pPr>
        <w:ind w:left="3960" w:hanging="360"/>
      </w:pPr>
    </w:lvl>
    <w:lvl w:ilvl="5" w:tplc="080C001B" w:tentative="1">
      <w:start w:val="1"/>
      <w:numFmt w:val="lowerRoman"/>
      <w:lvlText w:val="%6."/>
      <w:lvlJc w:val="right"/>
      <w:pPr>
        <w:ind w:left="4680" w:hanging="180"/>
      </w:pPr>
    </w:lvl>
    <w:lvl w:ilvl="6" w:tplc="080C000F" w:tentative="1">
      <w:start w:val="1"/>
      <w:numFmt w:val="decimal"/>
      <w:lvlText w:val="%7."/>
      <w:lvlJc w:val="left"/>
      <w:pPr>
        <w:ind w:left="5400" w:hanging="360"/>
      </w:pPr>
    </w:lvl>
    <w:lvl w:ilvl="7" w:tplc="080C0019" w:tentative="1">
      <w:start w:val="1"/>
      <w:numFmt w:val="lowerLetter"/>
      <w:lvlText w:val="%8."/>
      <w:lvlJc w:val="left"/>
      <w:pPr>
        <w:ind w:left="6120" w:hanging="360"/>
      </w:pPr>
    </w:lvl>
    <w:lvl w:ilvl="8" w:tplc="080C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34E9160E"/>
    <w:multiLevelType w:val="hybridMultilevel"/>
    <w:tmpl w:val="AC747436"/>
    <w:lvl w:ilvl="0" w:tplc="DB8C318E">
      <w:start w:val="1"/>
      <w:numFmt w:val="decimal"/>
      <w:lvlText w:val="(%1)"/>
      <w:lvlJc w:val="left"/>
      <w:pPr>
        <w:ind w:left="1789" w:hanging="360"/>
      </w:pPr>
      <w:rPr>
        <w:rFonts w:hint="default"/>
        <w:b w:val="0"/>
        <w:u w:val="none"/>
      </w:rPr>
    </w:lvl>
    <w:lvl w:ilvl="1" w:tplc="080C0019" w:tentative="1">
      <w:start w:val="1"/>
      <w:numFmt w:val="lowerLetter"/>
      <w:lvlText w:val="%2."/>
      <w:lvlJc w:val="left"/>
      <w:pPr>
        <w:ind w:left="2509" w:hanging="360"/>
      </w:pPr>
    </w:lvl>
    <w:lvl w:ilvl="2" w:tplc="080C001B" w:tentative="1">
      <w:start w:val="1"/>
      <w:numFmt w:val="lowerRoman"/>
      <w:lvlText w:val="%3."/>
      <w:lvlJc w:val="right"/>
      <w:pPr>
        <w:ind w:left="3229" w:hanging="180"/>
      </w:pPr>
    </w:lvl>
    <w:lvl w:ilvl="3" w:tplc="080C000F" w:tentative="1">
      <w:start w:val="1"/>
      <w:numFmt w:val="decimal"/>
      <w:lvlText w:val="%4."/>
      <w:lvlJc w:val="left"/>
      <w:pPr>
        <w:ind w:left="3949" w:hanging="360"/>
      </w:pPr>
    </w:lvl>
    <w:lvl w:ilvl="4" w:tplc="080C0019" w:tentative="1">
      <w:start w:val="1"/>
      <w:numFmt w:val="lowerLetter"/>
      <w:lvlText w:val="%5."/>
      <w:lvlJc w:val="left"/>
      <w:pPr>
        <w:ind w:left="4669" w:hanging="360"/>
      </w:pPr>
    </w:lvl>
    <w:lvl w:ilvl="5" w:tplc="080C001B" w:tentative="1">
      <w:start w:val="1"/>
      <w:numFmt w:val="lowerRoman"/>
      <w:lvlText w:val="%6."/>
      <w:lvlJc w:val="right"/>
      <w:pPr>
        <w:ind w:left="5389" w:hanging="180"/>
      </w:pPr>
    </w:lvl>
    <w:lvl w:ilvl="6" w:tplc="080C000F" w:tentative="1">
      <w:start w:val="1"/>
      <w:numFmt w:val="decimal"/>
      <w:lvlText w:val="%7."/>
      <w:lvlJc w:val="left"/>
      <w:pPr>
        <w:ind w:left="6109" w:hanging="360"/>
      </w:pPr>
    </w:lvl>
    <w:lvl w:ilvl="7" w:tplc="080C0019" w:tentative="1">
      <w:start w:val="1"/>
      <w:numFmt w:val="lowerLetter"/>
      <w:lvlText w:val="%8."/>
      <w:lvlJc w:val="left"/>
      <w:pPr>
        <w:ind w:left="6829" w:hanging="360"/>
      </w:pPr>
    </w:lvl>
    <w:lvl w:ilvl="8" w:tplc="080C001B" w:tentative="1">
      <w:start w:val="1"/>
      <w:numFmt w:val="lowerRoman"/>
      <w:lvlText w:val="%9."/>
      <w:lvlJc w:val="right"/>
      <w:pPr>
        <w:ind w:left="7549" w:hanging="180"/>
      </w:pPr>
    </w:lvl>
  </w:abstractNum>
  <w:abstractNum w:abstractNumId="6" w15:restartNumberingAfterBreak="0">
    <w:nsid w:val="48DA041A"/>
    <w:multiLevelType w:val="hybridMultilevel"/>
    <w:tmpl w:val="8DDEE390"/>
    <w:lvl w:ilvl="0" w:tplc="B686A2A8">
      <w:start w:val="4"/>
      <w:numFmt w:val="lowerLetter"/>
      <w:lvlText w:val="%1."/>
      <w:lvlJc w:val="left"/>
      <w:pPr>
        <w:ind w:left="720" w:hanging="360"/>
      </w:pPr>
      <w:rPr>
        <w:rFonts w:ascii="Arial" w:hAnsi="Arial" w:cs="Arial" w:hint="default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01B605C"/>
    <w:multiLevelType w:val="hybridMultilevel"/>
    <w:tmpl w:val="F0300870"/>
    <w:lvl w:ilvl="0" w:tplc="D58E4A0A">
      <w:start w:val="3"/>
      <w:numFmt w:val="decimal"/>
      <w:lvlText w:val="%1."/>
      <w:lvlJc w:val="left"/>
      <w:pPr>
        <w:ind w:left="862" w:hanging="360"/>
      </w:pPr>
      <w:rPr>
        <w:rFonts w:hint="default"/>
      </w:rPr>
    </w:lvl>
    <w:lvl w:ilvl="1" w:tplc="08130019" w:tentative="1">
      <w:start w:val="1"/>
      <w:numFmt w:val="lowerLetter"/>
      <w:lvlText w:val="%2."/>
      <w:lvlJc w:val="left"/>
      <w:pPr>
        <w:ind w:left="1582" w:hanging="360"/>
      </w:pPr>
    </w:lvl>
    <w:lvl w:ilvl="2" w:tplc="0813001B" w:tentative="1">
      <w:start w:val="1"/>
      <w:numFmt w:val="lowerRoman"/>
      <w:lvlText w:val="%3."/>
      <w:lvlJc w:val="right"/>
      <w:pPr>
        <w:ind w:left="2302" w:hanging="180"/>
      </w:pPr>
    </w:lvl>
    <w:lvl w:ilvl="3" w:tplc="0813000F" w:tentative="1">
      <w:start w:val="1"/>
      <w:numFmt w:val="decimal"/>
      <w:lvlText w:val="%4."/>
      <w:lvlJc w:val="left"/>
      <w:pPr>
        <w:ind w:left="3022" w:hanging="360"/>
      </w:pPr>
    </w:lvl>
    <w:lvl w:ilvl="4" w:tplc="08130019" w:tentative="1">
      <w:start w:val="1"/>
      <w:numFmt w:val="lowerLetter"/>
      <w:lvlText w:val="%5."/>
      <w:lvlJc w:val="left"/>
      <w:pPr>
        <w:ind w:left="3742" w:hanging="360"/>
      </w:pPr>
    </w:lvl>
    <w:lvl w:ilvl="5" w:tplc="0813001B" w:tentative="1">
      <w:start w:val="1"/>
      <w:numFmt w:val="lowerRoman"/>
      <w:lvlText w:val="%6."/>
      <w:lvlJc w:val="right"/>
      <w:pPr>
        <w:ind w:left="4462" w:hanging="180"/>
      </w:pPr>
    </w:lvl>
    <w:lvl w:ilvl="6" w:tplc="0813000F" w:tentative="1">
      <w:start w:val="1"/>
      <w:numFmt w:val="decimal"/>
      <w:lvlText w:val="%7."/>
      <w:lvlJc w:val="left"/>
      <w:pPr>
        <w:ind w:left="5182" w:hanging="360"/>
      </w:pPr>
    </w:lvl>
    <w:lvl w:ilvl="7" w:tplc="08130019" w:tentative="1">
      <w:start w:val="1"/>
      <w:numFmt w:val="lowerLetter"/>
      <w:lvlText w:val="%8."/>
      <w:lvlJc w:val="left"/>
      <w:pPr>
        <w:ind w:left="5902" w:hanging="360"/>
      </w:pPr>
    </w:lvl>
    <w:lvl w:ilvl="8" w:tplc="0813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8" w15:restartNumberingAfterBreak="0">
    <w:nsid w:val="59637ED0"/>
    <w:multiLevelType w:val="hybridMultilevel"/>
    <w:tmpl w:val="BDA04ACE"/>
    <w:lvl w:ilvl="0" w:tplc="0813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8130019" w:tentative="1">
      <w:start w:val="1"/>
      <w:numFmt w:val="lowerLetter"/>
      <w:lvlText w:val="%2."/>
      <w:lvlJc w:val="left"/>
      <w:pPr>
        <w:ind w:left="1440" w:hanging="360"/>
      </w:pPr>
    </w:lvl>
    <w:lvl w:ilvl="2" w:tplc="0813001B" w:tentative="1">
      <w:start w:val="1"/>
      <w:numFmt w:val="lowerRoman"/>
      <w:lvlText w:val="%3."/>
      <w:lvlJc w:val="right"/>
      <w:pPr>
        <w:ind w:left="2160" w:hanging="180"/>
      </w:pPr>
    </w:lvl>
    <w:lvl w:ilvl="3" w:tplc="0813000F" w:tentative="1">
      <w:start w:val="1"/>
      <w:numFmt w:val="decimal"/>
      <w:lvlText w:val="%4."/>
      <w:lvlJc w:val="left"/>
      <w:pPr>
        <w:ind w:left="2880" w:hanging="360"/>
      </w:pPr>
    </w:lvl>
    <w:lvl w:ilvl="4" w:tplc="08130019" w:tentative="1">
      <w:start w:val="1"/>
      <w:numFmt w:val="lowerLetter"/>
      <w:lvlText w:val="%5."/>
      <w:lvlJc w:val="left"/>
      <w:pPr>
        <w:ind w:left="3600" w:hanging="360"/>
      </w:pPr>
    </w:lvl>
    <w:lvl w:ilvl="5" w:tplc="0813001B" w:tentative="1">
      <w:start w:val="1"/>
      <w:numFmt w:val="lowerRoman"/>
      <w:lvlText w:val="%6."/>
      <w:lvlJc w:val="right"/>
      <w:pPr>
        <w:ind w:left="4320" w:hanging="180"/>
      </w:pPr>
    </w:lvl>
    <w:lvl w:ilvl="6" w:tplc="0813000F" w:tentative="1">
      <w:start w:val="1"/>
      <w:numFmt w:val="decimal"/>
      <w:lvlText w:val="%7."/>
      <w:lvlJc w:val="left"/>
      <w:pPr>
        <w:ind w:left="5040" w:hanging="360"/>
      </w:pPr>
    </w:lvl>
    <w:lvl w:ilvl="7" w:tplc="08130019" w:tentative="1">
      <w:start w:val="1"/>
      <w:numFmt w:val="lowerLetter"/>
      <w:lvlText w:val="%8."/>
      <w:lvlJc w:val="left"/>
      <w:pPr>
        <w:ind w:left="5760" w:hanging="360"/>
      </w:pPr>
    </w:lvl>
    <w:lvl w:ilvl="8" w:tplc="08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F772054"/>
    <w:multiLevelType w:val="hybridMultilevel"/>
    <w:tmpl w:val="326260D8"/>
    <w:lvl w:ilvl="0" w:tplc="2D8A6056">
      <w:start w:val="4"/>
      <w:numFmt w:val="bullet"/>
      <w:lvlText w:val="-"/>
      <w:lvlJc w:val="left"/>
      <w:pPr>
        <w:ind w:left="1080" w:hanging="360"/>
      </w:pPr>
      <w:rPr>
        <w:rFonts w:ascii="Calibri" w:eastAsiaTheme="minorHAnsi" w:hAnsi="Calibri" w:cs="Calibri" w:hint="default"/>
      </w:rPr>
    </w:lvl>
    <w:lvl w:ilvl="1" w:tplc="080C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0" w15:restartNumberingAfterBreak="0">
    <w:nsid w:val="65315B05"/>
    <w:multiLevelType w:val="multilevel"/>
    <w:tmpl w:val="0813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1" w15:restartNumberingAfterBreak="0">
    <w:nsid w:val="68EA146E"/>
    <w:multiLevelType w:val="hybridMultilevel"/>
    <w:tmpl w:val="B8A6579E"/>
    <w:lvl w:ilvl="0" w:tplc="BE880C3E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EA5001E"/>
    <w:multiLevelType w:val="hybridMultilevel"/>
    <w:tmpl w:val="613821BA"/>
    <w:lvl w:ilvl="0" w:tplc="D7C64B76">
      <w:start w:val="1"/>
      <w:numFmt w:val="lowerLetter"/>
      <w:lvlText w:val="%1."/>
      <w:lvlJc w:val="left"/>
      <w:pPr>
        <w:ind w:left="153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873" w:hanging="360"/>
      </w:pPr>
    </w:lvl>
    <w:lvl w:ilvl="2" w:tplc="0409001B" w:tentative="1">
      <w:start w:val="1"/>
      <w:numFmt w:val="lowerRoman"/>
      <w:lvlText w:val="%3."/>
      <w:lvlJc w:val="right"/>
      <w:pPr>
        <w:ind w:left="1593" w:hanging="180"/>
      </w:pPr>
    </w:lvl>
    <w:lvl w:ilvl="3" w:tplc="0409000F" w:tentative="1">
      <w:start w:val="1"/>
      <w:numFmt w:val="decimal"/>
      <w:lvlText w:val="%4."/>
      <w:lvlJc w:val="left"/>
      <w:pPr>
        <w:ind w:left="2313" w:hanging="360"/>
      </w:pPr>
    </w:lvl>
    <w:lvl w:ilvl="4" w:tplc="04090019" w:tentative="1">
      <w:start w:val="1"/>
      <w:numFmt w:val="lowerLetter"/>
      <w:lvlText w:val="%5."/>
      <w:lvlJc w:val="left"/>
      <w:pPr>
        <w:ind w:left="3033" w:hanging="360"/>
      </w:pPr>
    </w:lvl>
    <w:lvl w:ilvl="5" w:tplc="0409001B" w:tentative="1">
      <w:start w:val="1"/>
      <w:numFmt w:val="lowerRoman"/>
      <w:lvlText w:val="%6."/>
      <w:lvlJc w:val="right"/>
      <w:pPr>
        <w:ind w:left="3753" w:hanging="180"/>
      </w:pPr>
    </w:lvl>
    <w:lvl w:ilvl="6" w:tplc="0409000F" w:tentative="1">
      <w:start w:val="1"/>
      <w:numFmt w:val="decimal"/>
      <w:lvlText w:val="%7."/>
      <w:lvlJc w:val="left"/>
      <w:pPr>
        <w:ind w:left="4473" w:hanging="360"/>
      </w:pPr>
    </w:lvl>
    <w:lvl w:ilvl="7" w:tplc="04090019" w:tentative="1">
      <w:start w:val="1"/>
      <w:numFmt w:val="lowerLetter"/>
      <w:lvlText w:val="%8."/>
      <w:lvlJc w:val="left"/>
      <w:pPr>
        <w:ind w:left="5193" w:hanging="360"/>
      </w:pPr>
    </w:lvl>
    <w:lvl w:ilvl="8" w:tplc="0409001B" w:tentative="1">
      <w:start w:val="1"/>
      <w:numFmt w:val="lowerRoman"/>
      <w:lvlText w:val="%9."/>
      <w:lvlJc w:val="right"/>
      <w:pPr>
        <w:ind w:left="5913" w:hanging="180"/>
      </w:pPr>
    </w:lvl>
  </w:abstractNum>
  <w:abstractNum w:abstractNumId="13" w15:restartNumberingAfterBreak="0">
    <w:nsid w:val="70983FC0"/>
    <w:multiLevelType w:val="hybridMultilevel"/>
    <w:tmpl w:val="C5B65642"/>
    <w:lvl w:ilvl="0" w:tplc="551EC65A">
      <w:start w:val="1"/>
      <w:numFmt w:val="decimal"/>
      <w:lvlText w:val="%1."/>
      <w:lvlJc w:val="left"/>
      <w:pPr>
        <w:ind w:left="360" w:hanging="360"/>
      </w:pPr>
      <w:rPr>
        <w:b/>
      </w:rPr>
    </w:lvl>
    <w:lvl w:ilvl="1" w:tplc="080C0019">
      <w:start w:val="1"/>
      <w:numFmt w:val="lowerLetter"/>
      <w:lvlText w:val="%2."/>
      <w:lvlJc w:val="left"/>
      <w:pPr>
        <w:ind w:left="1080" w:hanging="360"/>
      </w:pPr>
    </w:lvl>
    <w:lvl w:ilvl="2" w:tplc="080C001B" w:tentative="1">
      <w:start w:val="1"/>
      <w:numFmt w:val="lowerRoman"/>
      <w:lvlText w:val="%3."/>
      <w:lvlJc w:val="right"/>
      <w:pPr>
        <w:ind w:left="1800" w:hanging="180"/>
      </w:pPr>
    </w:lvl>
    <w:lvl w:ilvl="3" w:tplc="080C000F" w:tentative="1">
      <w:start w:val="1"/>
      <w:numFmt w:val="decimal"/>
      <w:lvlText w:val="%4."/>
      <w:lvlJc w:val="left"/>
      <w:pPr>
        <w:ind w:left="2520" w:hanging="360"/>
      </w:pPr>
    </w:lvl>
    <w:lvl w:ilvl="4" w:tplc="080C0019" w:tentative="1">
      <w:start w:val="1"/>
      <w:numFmt w:val="lowerLetter"/>
      <w:lvlText w:val="%5."/>
      <w:lvlJc w:val="left"/>
      <w:pPr>
        <w:ind w:left="3240" w:hanging="360"/>
      </w:pPr>
    </w:lvl>
    <w:lvl w:ilvl="5" w:tplc="080C001B" w:tentative="1">
      <w:start w:val="1"/>
      <w:numFmt w:val="lowerRoman"/>
      <w:lvlText w:val="%6."/>
      <w:lvlJc w:val="right"/>
      <w:pPr>
        <w:ind w:left="3960" w:hanging="180"/>
      </w:pPr>
    </w:lvl>
    <w:lvl w:ilvl="6" w:tplc="080C000F" w:tentative="1">
      <w:start w:val="1"/>
      <w:numFmt w:val="decimal"/>
      <w:lvlText w:val="%7."/>
      <w:lvlJc w:val="left"/>
      <w:pPr>
        <w:ind w:left="4680" w:hanging="360"/>
      </w:pPr>
    </w:lvl>
    <w:lvl w:ilvl="7" w:tplc="080C0019" w:tentative="1">
      <w:start w:val="1"/>
      <w:numFmt w:val="lowerLetter"/>
      <w:lvlText w:val="%8."/>
      <w:lvlJc w:val="left"/>
      <w:pPr>
        <w:ind w:left="5400" w:hanging="360"/>
      </w:pPr>
    </w:lvl>
    <w:lvl w:ilvl="8" w:tplc="080C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742F0FBF"/>
    <w:multiLevelType w:val="hybridMultilevel"/>
    <w:tmpl w:val="192026F2"/>
    <w:lvl w:ilvl="0" w:tplc="0BFC3A62">
      <w:start w:val="3"/>
      <w:numFmt w:val="bullet"/>
      <w:lvlText w:val="-"/>
      <w:lvlJc w:val="left"/>
      <w:pPr>
        <w:ind w:left="1069" w:hanging="360"/>
      </w:pPr>
      <w:rPr>
        <w:rFonts w:ascii="Calibri" w:eastAsiaTheme="minorHAnsi" w:hAnsi="Calibri" w:cs="Calibri" w:hint="default"/>
      </w:rPr>
    </w:lvl>
    <w:lvl w:ilvl="1" w:tplc="080C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15" w15:restartNumberingAfterBreak="0">
    <w:nsid w:val="773A3EBA"/>
    <w:multiLevelType w:val="hybridMultilevel"/>
    <w:tmpl w:val="4D5077A2"/>
    <w:lvl w:ilvl="0" w:tplc="4DC0523E">
      <w:start w:val="1"/>
      <w:numFmt w:val="decimal"/>
      <w:lvlText w:val="%1."/>
      <w:lvlJc w:val="left"/>
      <w:pPr>
        <w:ind w:left="1004" w:hanging="360"/>
      </w:pPr>
      <w:rPr>
        <w:rFonts w:hint="default"/>
      </w:rPr>
    </w:lvl>
    <w:lvl w:ilvl="1" w:tplc="08130019" w:tentative="1">
      <w:start w:val="1"/>
      <w:numFmt w:val="lowerLetter"/>
      <w:lvlText w:val="%2."/>
      <w:lvlJc w:val="left"/>
      <w:pPr>
        <w:ind w:left="1942" w:hanging="360"/>
      </w:pPr>
    </w:lvl>
    <w:lvl w:ilvl="2" w:tplc="0813001B" w:tentative="1">
      <w:start w:val="1"/>
      <w:numFmt w:val="lowerRoman"/>
      <w:lvlText w:val="%3."/>
      <w:lvlJc w:val="right"/>
      <w:pPr>
        <w:ind w:left="2662" w:hanging="180"/>
      </w:pPr>
    </w:lvl>
    <w:lvl w:ilvl="3" w:tplc="0813000F" w:tentative="1">
      <w:start w:val="1"/>
      <w:numFmt w:val="decimal"/>
      <w:lvlText w:val="%4."/>
      <w:lvlJc w:val="left"/>
      <w:pPr>
        <w:ind w:left="3382" w:hanging="360"/>
      </w:pPr>
    </w:lvl>
    <w:lvl w:ilvl="4" w:tplc="08130019" w:tentative="1">
      <w:start w:val="1"/>
      <w:numFmt w:val="lowerLetter"/>
      <w:lvlText w:val="%5."/>
      <w:lvlJc w:val="left"/>
      <w:pPr>
        <w:ind w:left="4102" w:hanging="360"/>
      </w:pPr>
    </w:lvl>
    <w:lvl w:ilvl="5" w:tplc="0813001B" w:tentative="1">
      <w:start w:val="1"/>
      <w:numFmt w:val="lowerRoman"/>
      <w:lvlText w:val="%6."/>
      <w:lvlJc w:val="right"/>
      <w:pPr>
        <w:ind w:left="4822" w:hanging="180"/>
      </w:pPr>
    </w:lvl>
    <w:lvl w:ilvl="6" w:tplc="0813000F" w:tentative="1">
      <w:start w:val="1"/>
      <w:numFmt w:val="decimal"/>
      <w:lvlText w:val="%7."/>
      <w:lvlJc w:val="left"/>
      <w:pPr>
        <w:ind w:left="5542" w:hanging="360"/>
      </w:pPr>
    </w:lvl>
    <w:lvl w:ilvl="7" w:tplc="08130019" w:tentative="1">
      <w:start w:val="1"/>
      <w:numFmt w:val="lowerLetter"/>
      <w:lvlText w:val="%8."/>
      <w:lvlJc w:val="left"/>
      <w:pPr>
        <w:ind w:left="6262" w:hanging="360"/>
      </w:pPr>
    </w:lvl>
    <w:lvl w:ilvl="8" w:tplc="0813001B" w:tentative="1">
      <w:start w:val="1"/>
      <w:numFmt w:val="lowerRoman"/>
      <w:lvlText w:val="%9."/>
      <w:lvlJc w:val="right"/>
      <w:pPr>
        <w:ind w:left="6982" w:hanging="180"/>
      </w:pPr>
    </w:lvl>
  </w:abstractNum>
  <w:abstractNum w:abstractNumId="16" w15:restartNumberingAfterBreak="0">
    <w:nsid w:val="7B8F6334"/>
    <w:multiLevelType w:val="hybridMultilevel"/>
    <w:tmpl w:val="8E641A94"/>
    <w:lvl w:ilvl="0" w:tplc="BAD06394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8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7EDE524B"/>
    <w:multiLevelType w:val="hybridMultilevel"/>
    <w:tmpl w:val="BB02CD7E"/>
    <w:lvl w:ilvl="0" w:tplc="7AFC744A">
      <w:start w:val="1"/>
      <w:numFmt w:val="lowerLetter"/>
      <w:lvlText w:val="%1."/>
      <w:lvlJc w:val="left"/>
      <w:pPr>
        <w:ind w:left="502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222" w:hanging="360"/>
      </w:pPr>
    </w:lvl>
    <w:lvl w:ilvl="2" w:tplc="0409001B" w:tentative="1">
      <w:start w:val="1"/>
      <w:numFmt w:val="lowerRoman"/>
      <w:lvlText w:val="%3."/>
      <w:lvlJc w:val="right"/>
      <w:pPr>
        <w:ind w:left="1942" w:hanging="180"/>
      </w:pPr>
    </w:lvl>
    <w:lvl w:ilvl="3" w:tplc="0409000F" w:tentative="1">
      <w:start w:val="1"/>
      <w:numFmt w:val="decimal"/>
      <w:lvlText w:val="%4."/>
      <w:lvlJc w:val="left"/>
      <w:pPr>
        <w:ind w:left="2662" w:hanging="360"/>
      </w:pPr>
    </w:lvl>
    <w:lvl w:ilvl="4" w:tplc="04090019" w:tentative="1">
      <w:start w:val="1"/>
      <w:numFmt w:val="lowerLetter"/>
      <w:lvlText w:val="%5."/>
      <w:lvlJc w:val="left"/>
      <w:pPr>
        <w:ind w:left="3382" w:hanging="360"/>
      </w:pPr>
    </w:lvl>
    <w:lvl w:ilvl="5" w:tplc="0409001B" w:tentative="1">
      <w:start w:val="1"/>
      <w:numFmt w:val="lowerRoman"/>
      <w:lvlText w:val="%6."/>
      <w:lvlJc w:val="right"/>
      <w:pPr>
        <w:ind w:left="4102" w:hanging="180"/>
      </w:pPr>
    </w:lvl>
    <w:lvl w:ilvl="6" w:tplc="0409000F" w:tentative="1">
      <w:start w:val="1"/>
      <w:numFmt w:val="decimal"/>
      <w:lvlText w:val="%7."/>
      <w:lvlJc w:val="left"/>
      <w:pPr>
        <w:ind w:left="4822" w:hanging="360"/>
      </w:pPr>
    </w:lvl>
    <w:lvl w:ilvl="7" w:tplc="04090019" w:tentative="1">
      <w:start w:val="1"/>
      <w:numFmt w:val="lowerLetter"/>
      <w:lvlText w:val="%8."/>
      <w:lvlJc w:val="left"/>
      <w:pPr>
        <w:ind w:left="5542" w:hanging="360"/>
      </w:pPr>
    </w:lvl>
    <w:lvl w:ilvl="8" w:tplc="0409001B" w:tentative="1">
      <w:start w:val="1"/>
      <w:numFmt w:val="lowerRoman"/>
      <w:lvlText w:val="%9."/>
      <w:lvlJc w:val="right"/>
      <w:pPr>
        <w:ind w:left="6262" w:hanging="180"/>
      </w:pPr>
    </w:lvl>
  </w:abstractNum>
  <w:num w:numId="1">
    <w:abstractNumId w:val="10"/>
  </w:num>
  <w:num w:numId="2">
    <w:abstractNumId w:val="12"/>
  </w:num>
  <w:num w:numId="3">
    <w:abstractNumId w:val="17"/>
  </w:num>
  <w:num w:numId="4">
    <w:abstractNumId w:val="7"/>
  </w:num>
  <w:num w:numId="5">
    <w:abstractNumId w:val="15"/>
  </w:num>
  <w:num w:numId="6">
    <w:abstractNumId w:val="11"/>
  </w:num>
  <w:num w:numId="7">
    <w:abstractNumId w:val="14"/>
  </w:num>
  <w:num w:numId="8">
    <w:abstractNumId w:val="9"/>
  </w:num>
  <w:num w:numId="9">
    <w:abstractNumId w:val="16"/>
  </w:num>
  <w:num w:numId="10">
    <w:abstractNumId w:val="13"/>
  </w:num>
  <w:num w:numId="11">
    <w:abstractNumId w:val="1"/>
  </w:num>
  <w:num w:numId="12">
    <w:abstractNumId w:val="5"/>
  </w:num>
  <w:num w:numId="13">
    <w:abstractNumId w:val="3"/>
  </w:num>
  <w:num w:numId="14">
    <w:abstractNumId w:val="0"/>
  </w:num>
  <w:num w:numId="15">
    <w:abstractNumId w:val="8"/>
  </w:num>
  <w:num w:numId="16">
    <w:abstractNumId w:val="4"/>
  </w:num>
  <w:num w:numId="17">
    <w:abstractNumId w:val="2"/>
  </w:num>
  <w:num w:numId="1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642D5"/>
    <w:rsid w:val="0004460F"/>
    <w:rsid w:val="00081A00"/>
    <w:rsid w:val="000941AB"/>
    <w:rsid w:val="000B108A"/>
    <w:rsid w:val="000B23CF"/>
    <w:rsid w:val="000D7A07"/>
    <w:rsid w:val="000E1408"/>
    <w:rsid w:val="00100D8C"/>
    <w:rsid w:val="001068DA"/>
    <w:rsid w:val="00140207"/>
    <w:rsid w:val="00160A1C"/>
    <w:rsid w:val="001B6752"/>
    <w:rsid w:val="001E3918"/>
    <w:rsid w:val="00213CA9"/>
    <w:rsid w:val="002A0339"/>
    <w:rsid w:val="002C1799"/>
    <w:rsid w:val="002E1DD9"/>
    <w:rsid w:val="002E6ADC"/>
    <w:rsid w:val="0035363D"/>
    <w:rsid w:val="003761AB"/>
    <w:rsid w:val="003862DE"/>
    <w:rsid w:val="00390B4C"/>
    <w:rsid w:val="00392CF2"/>
    <w:rsid w:val="003951D0"/>
    <w:rsid w:val="003A63F3"/>
    <w:rsid w:val="003B5C89"/>
    <w:rsid w:val="003D0FD5"/>
    <w:rsid w:val="003D40E7"/>
    <w:rsid w:val="003D5DBE"/>
    <w:rsid w:val="003E486A"/>
    <w:rsid w:val="003E6F1C"/>
    <w:rsid w:val="003F21BC"/>
    <w:rsid w:val="003F40F8"/>
    <w:rsid w:val="004035C5"/>
    <w:rsid w:val="0040499B"/>
    <w:rsid w:val="00416678"/>
    <w:rsid w:val="00433862"/>
    <w:rsid w:val="004534F5"/>
    <w:rsid w:val="00464658"/>
    <w:rsid w:val="0047571D"/>
    <w:rsid w:val="00476E10"/>
    <w:rsid w:val="00480E45"/>
    <w:rsid w:val="00497409"/>
    <w:rsid w:val="00527BA5"/>
    <w:rsid w:val="00527E6E"/>
    <w:rsid w:val="00560F5B"/>
    <w:rsid w:val="0056757F"/>
    <w:rsid w:val="00570B80"/>
    <w:rsid w:val="00580D88"/>
    <w:rsid w:val="00587913"/>
    <w:rsid w:val="005C7242"/>
    <w:rsid w:val="005E31FC"/>
    <w:rsid w:val="005F3A68"/>
    <w:rsid w:val="006020F6"/>
    <w:rsid w:val="0062027A"/>
    <w:rsid w:val="006253FD"/>
    <w:rsid w:val="00636311"/>
    <w:rsid w:val="00637494"/>
    <w:rsid w:val="00671119"/>
    <w:rsid w:val="00683C2D"/>
    <w:rsid w:val="006A0B38"/>
    <w:rsid w:val="006A4C70"/>
    <w:rsid w:val="006D03E8"/>
    <w:rsid w:val="006E0285"/>
    <w:rsid w:val="00717681"/>
    <w:rsid w:val="00733F23"/>
    <w:rsid w:val="00734B1B"/>
    <w:rsid w:val="00741895"/>
    <w:rsid w:val="007442A1"/>
    <w:rsid w:val="0074740B"/>
    <w:rsid w:val="00755F58"/>
    <w:rsid w:val="0078191C"/>
    <w:rsid w:val="007A68B6"/>
    <w:rsid w:val="00825E39"/>
    <w:rsid w:val="008272D9"/>
    <w:rsid w:val="008419AB"/>
    <w:rsid w:val="008421EC"/>
    <w:rsid w:val="008456A5"/>
    <w:rsid w:val="00891572"/>
    <w:rsid w:val="008A24F2"/>
    <w:rsid w:val="008B05E8"/>
    <w:rsid w:val="008B6DF3"/>
    <w:rsid w:val="008D7BC6"/>
    <w:rsid w:val="008F6F3B"/>
    <w:rsid w:val="00901D49"/>
    <w:rsid w:val="00903866"/>
    <w:rsid w:val="009047DE"/>
    <w:rsid w:val="00906BC3"/>
    <w:rsid w:val="009233F0"/>
    <w:rsid w:val="00986AA2"/>
    <w:rsid w:val="009E169A"/>
    <w:rsid w:val="009E2E11"/>
    <w:rsid w:val="009F5606"/>
    <w:rsid w:val="00A27961"/>
    <w:rsid w:val="00A510F5"/>
    <w:rsid w:val="00A55E58"/>
    <w:rsid w:val="00A70AE5"/>
    <w:rsid w:val="00A71444"/>
    <w:rsid w:val="00A91D01"/>
    <w:rsid w:val="00AD342B"/>
    <w:rsid w:val="00AE35E6"/>
    <w:rsid w:val="00B526A9"/>
    <w:rsid w:val="00B575C8"/>
    <w:rsid w:val="00B92046"/>
    <w:rsid w:val="00BA7D5B"/>
    <w:rsid w:val="00BF1EEA"/>
    <w:rsid w:val="00C22823"/>
    <w:rsid w:val="00C402A5"/>
    <w:rsid w:val="00C4576F"/>
    <w:rsid w:val="00C57C14"/>
    <w:rsid w:val="00C77F74"/>
    <w:rsid w:val="00CA6CE3"/>
    <w:rsid w:val="00CB0F6A"/>
    <w:rsid w:val="00CE690E"/>
    <w:rsid w:val="00D15BFE"/>
    <w:rsid w:val="00D174F2"/>
    <w:rsid w:val="00D203BA"/>
    <w:rsid w:val="00D642D5"/>
    <w:rsid w:val="00DA153F"/>
    <w:rsid w:val="00DA7C08"/>
    <w:rsid w:val="00E13B8A"/>
    <w:rsid w:val="00E42DC5"/>
    <w:rsid w:val="00E60311"/>
    <w:rsid w:val="00E94130"/>
    <w:rsid w:val="00EB75C9"/>
    <w:rsid w:val="00EC5B35"/>
    <w:rsid w:val="00EF4E36"/>
    <w:rsid w:val="00F336A1"/>
    <w:rsid w:val="00F60705"/>
    <w:rsid w:val="00F659E4"/>
    <w:rsid w:val="00F74E0A"/>
    <w:rsid w:val="00FB7B39"/>
    <w:rsid w:val="00FF7A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CFDAF7B"/>
  <w15:docId w15:val="{ADE9A7BE-2C62-4E67-BC05-0FA06874572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D642D5"/>
    <w:pPr>
      <w:spacing w:after="0" w:line="240" w:lineRule="auto"/>
    </w:pPr>
    <w:rPr>
      <w:rFonts w:ascii="Times New Roman" w:eastAsia="Times New Roman" w:hAnsi="Times New Roman" w:cs="Times New Roman"/>
      <w:szCs w:val="20"/>
      <w:lang w:val="fr-B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D642D5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642D5"/>
    <w:rPr>
      <w:rFonts w:ascii="Tahoma" w:eastAsia="Times New Roman" w:hAnsi="Tahoma" w:cs="Tahoma"/>
      <w:sz w:val="16"/>
      <w:szCs w:val="16"/>
      <w:lang w:val="fr-BE"/>
    </w:rPr>
  </w:style>
  <w:style w:type="paragraph" w:styleId="ListParagraph">
    <w:name w:val="List Paragraph"/>
    <w:basedOn w:val="Normal"/>
    <w:uiPriority w:val="34"/>
    <w:qFormat/>
    <w:rsid w:val="00F659E4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F659E4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F659E4"/>
    <w:rPr>
      <w:rFonts w:ascii="Times New Roman" w:eastAsia="Times New Roman" w:hAnsi="Times New Roman" w:cs="Times New Roman"/>
      <w:szCs w:val="20"/>
      <w:lang w:val="fr-BE"/>
    </w:rPr>
  </w:style>
  <w:style w:type="paragraph" w:styleId="Footer">
    <w:name w:val="footer"/>
    <w:basedOn w:val="Normal"/>
    <w:link w:val="FooterChar"/>
    <w:uiPriority w:val="99"/>
    <w:unhideWhenUsed/>
    <w:rsid w:val="00F659E4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F659E4"/>
    <w:rPr>
      <w:rFonts w:ascii="Times New Roman" w:eastAsia="Times New Roman" w:hAnsi="Times New Roman" w:cs="Times New Roman"/>
      <w:szCs w:val="20"/>
      <w:lang w:val="fr-BE"/>
    </w:rPr>
  </w:style>
  <w:style w:type="paragraph" w:styleId="NormalWeb">
    <w:name w:val="Normal (Web)"/>
    <w:basedOn w:val="Normal"/>
    <w:uiPriority w:val="99"/>
    <w:unhideWhenUsed/>
    <w:rsid w:val="00E94130"/>
    <w:pPr>
      <w:spacing w:after="150"/>
    </w:pPr>
    <w:rPr>
      <w:sz w:val="24"/>
      <w:szCs w:val="24"/>
      <w:lang w:eastAsia="fr-BE"/>
    </w:rPr>
  </w:style>
  <w:style w:type="table" w:styleId="TableGrid">
    <w:name w:val="Table Grid"/>
    <w:basedOn w:val="TableNormal"/>
    <w:uiPriority w:val="59"/>
    <w:rsid w:val="0090386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FB7B39"/>
    <w:rPr>
      <w:color w:val="0563C1"/>
      <w:u w:val="single"/>
    </w:rPr>
  </w:style>
  <w:style w:type="paragraph" w:customStyle="1" w:styleId="Default">
    <w:name w:val="Default"/>
    <w:rsid w:val="00FB7B39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  <w:lang w:val="fr-B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981184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hyperlink" Target="https://www.coronaviruscovid19.be/" TargetMode="External"/><Relationship Id="rId1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hyperlink" Target="https://centredecrise.be/" TargetMode="External"/><Relationship Id="rId17" Type="http://schemas.openxmlformats.org/officeDocument/2006/relationships/footer" Target="footer1.xml"/><Relationship Id="rId2" Type="http://schemas.openxmlformats.org/officeDocument/2006/relationships/styles" Target="styles.xml"/><Relationship Id="rId16" Type="http://schemas.openxmlformats.org/officeDocument/2006/relationships/header" Target="header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www.info-coronavirus.be/fr/" TargetMode="External"/><Relationship Id="rId5" Type="http://schemas.openxmlformats.org/officeDocument/2006/relationships/footnotes" Target="footnotes.xml"/><Relationship Id="rId15" Type="http://schemas.openxmlformats.org/officeDocument/2006/relationships/hyperlink" Target="https://www.mil.be/fr/page/covid-19" TargetMode="External"/><Relationship Id="rId10" Type="http://schemas.openxmlformats.org/officeDocument/2006/relationships/image" Target="media/image4.png"/><Relationship Id="rId19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image" Target="media/image3.emf"/><Relationship Id="rId14" Type="http://schemas.openxmlformats.org/officeDocument/2006/relationships/hyperlink" Target="https://emploi.belgique.be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1954</Words>
  <Characters>10752</Characters>
  <Application>Microsoft Office Word</Application>
  <DocSecurity>0</DocSecurity>
  <Lines>89</Lines>
  <Paragraphs>25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Belgian Defense</Company>
  <LinksUpToDate>false</LinksUpToDate>
  <CharactersWithSpaces>12681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Grandjean Michelle</dc:creator>
  <cp:lastModifiedBy>Delassois Luc</cp:lastModifiedBy>
  <cp:revision>3</cp:revision>
  <cp:lastPrinted>2020-05-13T15:39:00Z</cp:lastPrinted>
  <dcterms:created xsi:type="dcterms:W3CDTF">2020-05-20T14:09:00Z</dcterms:created>
  <dcterms:modified xsi:type="dcterms:W3CDTF">2020-05-28T05:46:00Z</dcterms:modified>
</cp:coreProperties>
</file>