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AD4" w:rsidRDefault="00C74AD4">
      <w:bookmarkStart w:id="0" w:name="_Toc145298011"/>
      <w:bookmarkStart w:id="1" w:name="_Toc301791237"/>
    </w:p>
    <w:tbl>
      <w:tblPr>
        <w:tblW w:w="1445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2552"/>
        <w:gridCol w:w="2977"/>
        <w:gridCol w:w="3118"/>
        <w:gridCol w:w="2694"/>
        <w:gridCol w:w="425"/>
        <w:gridCol w:w="2126"/>
        <w:gridCol w:w="567"/>
      </w:tblGrid>
      <w:tr w:rsidR="00C74AD4" w:rsidRPr="00D14177" w:rsidTr="00C741B9">
        <w:trPr>
          <w:trHeight w:val="780"/>
        </w:trPr>
        <w:tc>
          <w:tcPr>
            <w:tcW w:w="14459" w:type="dxa"/>
            <w:gridSpan w:val="7"/>
            <w:tcBorders>
              <w:bottom w:val="nil"/>
            </w:tcBorders>
            <w:shd w:val="clear" w:color="auto" w:fill="FFFFFF" w:themeFill="background1"/>
          </w:tcPr>
          <w:p w:rsidR="00C74AD4" w:rsidRPr="00D14177" w:rsidRDefault="00C74AD4" w:rsidP="00C741B9">
            <w:pPr>
              <w:jc w:val="center"/>
              <w:outlineLvl w:val="2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r w:rsidRPr="00CF70EB">
              <w:rPr>
                <w:rFonts w:ascii="Comic Sans MS" w:hAnsi="Comic Sans MS"/>
                <w:b/>
                <w:smallCaps/>
                <w:color w:val="000000"/>
                <w:sz w:val="28"/>
              </w:rPr>
              <w:t>Appendix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3: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r w:rsidRPr="00CF70EB">
              <w:rPr>
                <w:rFonts w:ascii="Comic Sans MS" w:hAnsi="Comic Sans MS"/>
                <w:b/>
                <w:smallCaps/>
                <w:color w:val="000000"/>
                <w:sz w:val="28"/>
              </w:rPr>
              <w:t>Lokaal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r w:rsidRPr="00CF70EB">
              <w:rPr>
                <w:rFonts w:ascii="Comic Sans MS" w:hAnsi="Comic Sans MS"/>
                <w:b/>
                <w:smallCaps/>
                <w:color w:val="000000"/>
                <w:sz w:val="28"/>
              </w:rPr>
              <w:t>Preventieplan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</w:p>
        </w:tc>
      </w:tr>
      <w:tr w:rsidR="00C74AD4" w:rsidRPr="00C0041E" w:rsidTr="00C741B9">
        <w:trPr>
          <w:trHeight w:val="780"/>
        </w:trPr>
        <w:tc>
          <w:tcPr>
            <w:tcW w:w="14459" w:type="dxa"/>
            <w:gridSpan w:val="7"/>
            <w:tcBorders>
              <w:top w:val="nil"/>
            </w:tcBorders>
            <w:shd w:val="clear" w:color="auto" w:fill="FFFFFF" w:themeFill="background1"/>
          </w:tcPr>
          <w:p w:rsidR="00C74AD4" w:rsidRPr="00627EEB" w:rsidRDefault="00C74AD4" w:rsidP="00C741B9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</w:rPr>
            </w:pPr>
            <w:r>
              <w:rPr>
                <w:rFonts w:ascii="Comic Sans MS" w:hAnsi="Comic Sans MS"/>
                <w:smallCaps/>
                <w:color w:val="000000"/>
                <w:sz w:val="28"/>
              </w:rPr>
              <w:t>Luik A</w:t>
            </w:r>
            <w:r w:rsidRPr="00A91F3F">
              <w:rPr>
                <w:rFonts w:ascii="Comic Sans MS" w:hAnsi="Comic Sans MS"/>
                <w:smallCaps/>
                <w:color w:val="000000"/>
                <w:sz w:val="28"/>
              </w:rPr>
              <w:t xml:space="preserve"> </w:t>
            </w:r>
          </w:p>
          <w:p w:rsidR="00C74AD4" w:rsidRPr="003007CF" w:rsidRDefault="00C74AD4" w:rsidP="00C741B9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</w:rPr>
            </w:pPr>
            <w:r w:rsidRPr="00627EEB">
              <w:rPr>
                <w:rFonts w:ascii="Comic Sans MS" w:hAnsi="Comic Sans MS"/>
              </w:rPr>
              <w:t>JAAR/ANNEE:</w:t>
            </w:r>
            <w:r>
              <w:rPr>
                <w:rFonts w:ascii="Comic Sans MS" w:hAnsi="Comic Sans MS"/>
              </w:rPr>
              <w:t xml:space="preserve"> </w:t>
            </w:r>
            <w:r w:rsidRPr="003007CF">
              <w:rPr>
                <w:rFonts w:ascii="Comic Sans MS" w:hAnsi="Comic Sans MS"/>
                <w:b/>
                <w:sz w:val="28"/>
                <w:szCs w:val="28"/>
              </w:rPr>
              <w:t>2016</w:t>
            </w:r>
            <w:r>
              <w:rPr>
                <w:rFonts w:ascii="Comic Sans MS" w:hAnsi="Comic Sans MS"/>
              </w:rPr>
              <w:tab/>
            </w:r>
            <w:r>
              <w:rPr>
                <w:rFonts w:ascii="Comic Sans MS" w:hAnsi="Comic Sans MS"/>
              </w:rPr>
              <w:tab/>
            </w:r>
            <w:r>
              <w:rPr>
                <w:rFonts w:ascii="Comic Sans MS" w:hAnsi="Comic Sans MS"/>
              </w:rPr>
              <w:tab/>
            </w:r>
            <w:r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>Blz./p.</w:t>
            </w:r>
            <w:bookmarkStart w:id="2" w:name="_GoBack"/>
            <w:bookmarkEnd w:id="2"/>
            <w:r w:rsidRPr="00627EEB">
              <w:rPr>
                <w:rFonts w:ascii="Comic Sans MS" w:hAnsi="Comic Sans MS"/>
              </w:rPr>
              <w:t xml:space="preserve">: </w:t>
            </w:r>
            <w:r w:rsidRPr="00627EEB">
              <w:rPr>
                <w:rFonts w:ascii="Comic Sans MS" w:hAnsi="Comic Sans MS"/>
              </w:rPr>
              <w:tab/>
            </w:r>
          </w:p>
        </w:tc>
      </w:tr>
      <w:tr w:rsidR="00C74AD4" w:rsidRPr="004A12B4" w:rsidTr="00C741B9">
        <w:tc>
          <w:tcPr>
            <w:tcW w:w="14459" w:type="dxa"/>
            <w:gridSpan w:val="7"/>
            <w:shd w:val="clear" w:color="auto" w:fill="FFFFFF" w:themeFill="background1"/>
          </w:tcPr>
          <w:p w:rsidR="00C74AD4" w:rsidRPr="00D14177" w:rsidRDefault="00C74AD4" w:rsidP="00C741B9">
            <w:pPr>
              <w:rPr>
                <w:rFonts w:ascii="Comic Sans MS" w:hAnsi="Comic Sans MS"/>
                <w:b/>
                <w:sz w:val="24"/>
              </w:rPr>
            </w:pPr>
            <w:r w:rsidRPr="004A12B4">
              <w:rPr>
                <w:rFonts w:ascii="Comic Sans MS" w:hAnsi="Comic Sans MS"/>
                <w:b/>
                <w:sz w:val="24"/>
              </w:rPr>
              <w:t>Organisme:</w:t>
            </w:r>
            <w:r>
              <w:rPr>
                <w:rFonts w:ascii="Comic Sans MS" w:hAnsi="Comic Sans MS"/>
                <w:b/>
                <w:sz w:val="24"/>
              </w:rPr>
              <w:t xml:space="preserve"> CCV&amp;C</w:t>
            </w:r>
          </w:p>
        </w:tc>
      </w:tr>
      <w:tr w:rsidR="00C74AD4" w:rsidRPr="004A12B4" w:rsidTr="00C741B9">
        <w:trPr>
          <w:cantSplit/>
          <w:trHeight w:val="1134"/>
        </w:trPr>
        <w:tc>
          <w:tcPr>
            <w:tcW w:w="2552" w:type="dxa"/>
            <w:shd w:val="clear" w:color="auto" w:fill="FFFFFF" w:themeFill="background1"/>
          </w:tcPr>
          <w:p w:rsidR="00C74AD4" w:rsidRPr="00C74AD4" w:rsidRDefault="00C74AD4" w:rsidP="00C741B9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proofErr w:type="gramStart"/>
            <w:r w:rsidRPr="00C74AD4">
              <w:rPr>
                <w:rFonts w:ascii="Comic Sans MS" w:hAnsi="Comic Sans MS"/>
                <w:b/>
              </w:rPr>
              <w:t>Item</w:t>
            </w:r>
            <w:proofErr w:type="gramEnd"/>
          </w:p>
          <w:p w:rsidR="00C74AD4" w:rsidRPr="00C74AD4" w:rsidRDefault="00C74AD4" w:rsidP="00C741B9">
            <w:pPr>
              <w:spacing w:before="120"/>
              <w:jc w:val="center"/>
              <w:rPr>
                <w:rFonts w:ascii="Comic Sans MS" w:hAnsi="Comic Sans MS"/>
                <w:b/>
              </w:rPr>
            </w:pPr>
            <w:proofErr w:type="spellStart"/>
            <w:r w:rsidRPr="00C74AD4">
              <w:rPr>
                <w:rFonts w:ascii="Comic Sans MS" w:hAnsi="Comic Sans MS"/>
                <w:b/>
              </w:rPr>
              <w:t>Nr</w:t>
            </w:r>
            <w:proofErr w:type="spellEnd"/>
            <w:r w:rsidRPr="00C74AD4">
              <w:rPr>
                <w:rFonts w:ascii="Comic Sans MS" w:hAnsi="Comic Sans MS"/>
                <w:b/>
              </w:rPr>
              <w:t xml:space="preserve"> en benaming</w:t>
            </w:r>
            <w:r w:rsidRPr="00C74AD4">
              <w:rPr>
                <w:rFonts w:ascii="Comic Sans MS" w:hAnsi="Comic Sans MS"/>
                <w:b/>
              </w:rPr>
              <w:br/>
              <w:t xml:space="preserve">N° et </w:t>
            </w:r>
            <w:proofErr w:type="spellStart"/>
            <w:r w:rsidRPr="00C74AD4">
              <w:rPr>
                <w:rFonts w:ascii="Comic Sans MS" w:hAnsi="Comic Sans MS"/>
                <w:b/>
              </w:rPr>
              <w:t>dénomination</w:t>
            </w:r>
            <w:proofErr w:type="spellEnd"/>
          </w:p>
        </w:tc>
        <w:tc>
          <w:tcPr>
            <w:tcW w:w="2977" w:type="dxa"/>
            <w:shd w:val="clear" w:color="auto" w:fill="FFFFFF" w:themeFill="background1"/>
          </w:tcPr>
          <w:p w:rsidR="00C74AD4" w:rsidRPr="004A12B4" w:rsidRDefault="00C74AD4" w:rsidP="00C741B9">
            <w:pPr>
              <w:spacing w:before="240"/>
              <w:jc w:val="center"/>
            </w:pPr>
            <w:r w:rsidRPr="00F54456">
              <w:rPr>
                <w:rFonts w:ascii="Comic Sans MS" w:hAnsi="Comic Sans MS"/>
                <w:b/>
              </w:rPr>
              <w:t>Doelstelling/</w:t>
            </w:r>
            <w:proofErr w:type="spellStart"/>
            <w:r w:rsidRPr="003007CF">
              <w:rPr>
                <w:rFonts w:ascii="Comic Sans MS" w:hAnsi="Comic Sans MS"/>
                <w:b/>
              </w:rPr>
              <w:t>Objectif</w:t>
            </w:r>
            <w:proofErr w:type="spellEnd"/>
          </w:p>
        </w:tc>
        <w:tc>
          <w:tcPr>
            <w:tcW w:w="3118" w:type="dxa"/>
            <w:shd w:val="clear" w:color="auto" w:fill="FFFFFF" w:themeFill="background1"/>
          </w:tcPr>
          <w:p w:rsidR="00C74AD4" w:rsidRPr="004A12B4" w:rsidRDefault="00C74AD4" w:rsidP="00C741B9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Activiteiten/</w:t>
            </w:r>
            <w:proofErr w:type="spellStart"/>
            <w:r w:rsidRPr="003007CF">
              <w:rPr>
                <w:rFonts w:ascii="Comic Sans MS" w:hAnsi="Comic Sans MS"/>
                <w:b/>
              </w:rPr>
              <w:t>Activités</w:t>
            </w:r>
            <w:proofErr w:type="spellEnd"/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  <w:t>Opdrachten/Missions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4A12B4" w:rsidRDefault="00C74AD4" w:rsidP="00C741B9">
            <w:pPr>
              <w:spacing w:before="120" w:after="12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Middelen/</w:t>
            </w:r>
            <w:r w:rsidRPr="00A91F3F">
              <w:rPr>
                <w:rFonts w:ascii="Comic Sans MS" w:hAnsi="Comic Sans MS"/>
                <w:b/>
                <w:lang w:val="fr-BE"/>
              </w:rPr>
              <w:t>Moyens</w:t>
            </w:r>
            <w:r w:rsidRPr="004A12B4">
              <w:rPr>
                <w:rFonts w:ascii="Comic Sans MS" w:hAnsi="Comic Sans MS"/>
                <w:b/>
              </w:rPr>
              <w:br/>
              <w:t>(materieel/</w:t>
            </w:r>
            <w:r w:rsidRPr="00A91F3F">
              <w:rPr>
                <w:rFonts w:ascii="Comic Sans MS" w:hAnsi="Comic Sans MS"/>
                <w:b/>
                <w:lang w:val="fr-BE"/>
              </w:rPr>
              <w:t>matériel</w:t>
            </w:r>
            <w:r w:rsidRPr="004A12B4">
              <w:rPr>
                <w:rFonts w:ascii="Comic Sans MS" w:hAnsi="Comic Sans MS"/>
                <w:b/>
              </w:rPr>
              <w:t>, ·personeel/</w:t>
            </w:r>
            <w:r w:rsidRPr="00A91F3F">
              <w:rPr>
                <w:rFonts w:ascii="Comic Sans MS" w:hAnsi="Comic Sans MS"/>
                <w:b/>
                <w:lang w:val="fr-BE"/>
              </w:rPr>
              <w:t>personnel</w:t>
            </w:r>
            <w:r w:rsidRPr="004A12B4">
              <w:rPr>
                <w:rFonts w:ascii="Comic Sans MS" w:hAnsi="Comic Sans MS"/>
                <w:b/>
              </w:rPr>
              <w:t>, ·financieel/financier)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4A12B4" w:rsidRDefault="00C74AD4" w:rsidP="00C741B9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Verantwoordelijke(n)/</w:t>
            </w:r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</w:r>
            <w:r w:rsidRPr="0052170C">
              <w:rPr>
                <w:rFonts w:ascii="Comic Sans MS" w:hAnsi="Comic Sans MS"/>
                <w:b/>
                <w:sz w:val="18"/>
                <w:szCs w:val="18"/>
              </w:rPr>
              <w:t xml:space="preserve">Aangeduide </w:t>
            </w:r>
            <w:proofErr w:type="spellStart"/>
            <w:r w:rsidRPr="0052170C">
              <w:rPr>
                <w:rFonts w:ascii="Comic Sans MS" w:hAnsi="Comic Sans MS"/>
                <w:b/>
                <w:sz w:val="18"/>
                <w:szCs w:val="18"/>
              </w:rPr>
              <w:t>StafSec</w:t>
            </w:r>
            <w:proofErr w:type="spellEnd"/>
            <w:r w:rsidRPr="0052170C">
              <w:rPr>
                <w:rFonts w:ascii="Comic Sans MS" w:hAnsi="Comic Sans MS"/>
                <w:b/>
                <w:sz w:val="18"/>
                <w:szCs w:val="18"/>
              </w:rPr>
              <w:t xml:space="preserve"> of Pers</w:t>
            </w:r>
          </w:p>
        </w:tc>
        <w:tc>
          <w:tcPr>
            <w:tcW w:w="567" w:type="dxa"/>
            <w:shd w:val="clear" w:color="auto" w:fill="FFFFFF" w:themeFill="background1"/>
            <w:textDirection w:val="tbRl"/>
          </w:tcPr>
          <w:p w:rsidR="00C74AD4" w:rsidRPr="004A12B4" w:rsidRDefault="00C74AD4" w:rsidP="00C741B9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Status</w:t>
            </w:r>
            <w:r w:rsidRPr="004A12B4">
              <w:rPr>
                <w:rStyle w:val="FootnoteReference"/>
                <w:rFonts w:ascii="Comic Sans MS" w:hAnsi="Comic Sans MS"/>
                <w:b/>
              </w:rPr>
              <w:footnoteReference w:id="1"/>
            </w:r>
          </w:p>
          <w:p w:rsidR="00C74AD4" w:rsidRPr="004A12B4" w:rsidRDefault="00C74AD4" w:rsidP="00C741B9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:rsidR="00C74AD4" w:rsidRPr="004A12B4" w:rsidRDefault="00C74AD4" w:rsidP="00C741B9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:rsidR="00C74AD4" w:rsidRPr="004A12B4" w:rsidRDefault="00C74AD4" w:rsidP="00C741B9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</w:tc>
      </w:tr>
      <w:tr w:rsidR="00C74AD4" w:rsidRPr="00F45CE9" w:rsidTr="00C741B9">
        <w:trPr>
          <w:cantSplit/>
          <w:trHeight w:val="963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08-MR-01 Trillingen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Inventarisatie, evaluatie en beheersing van de risico’s gerelateerd aan de blootstelling van WN aan mechanische trillingen.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pStyle w:val="Header"/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Vertalen van de richtlijn en verspreiden na analyse toepasselijkheid. </w:t>
            </w:r>
          </w:p>
          <w:p w:rsidR="00C74AD4" w:rsidRPr="00F45CE9" w:rsidRDefault="00C74AD4" w:rsidP="00C741B9">
            <w:pPr>
              <w:pStyle w:val="Header"/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Verdere uitwerking in luik B na verschijnen van de richtlijn MR-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Sys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>-L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Staf-MR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lastRenderedPageBreak/>
              <w:t>10-O&amp;T-01 Verkeersveiligheid</w:t>
            </w: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Defensie ambieert (naar analogie met </w:t>
            </w:r>
            <w:proofErr w:type="gramStart"/>
            <w:r w:rsidRPr="00F45CE9">
              <w:rPr>
                <w:rFonts w:ascii="Comic Sans MS" w:hAnsi="Comic Sans MS"/>
                <w:sz w:val="18"/>
                <w:szCs w:val="18"/>
              </w:rPr>
              <w:t>het</w:t>
            </w:r>
            <w:proofErr w:type="gram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burger midden) een significante vermindering met 25% van de verkeersongevallen waarbij militaire voertuigen betrokken zijn, in een tijdspanne van vijf jaar.</w:t>
            </w:r>
          </w:p>
          <w:p w:rsidR="00C74AD4" w:rsidRPr="00F76A9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De lokale ondersteuning van de door ACOS O&amp;T gestuurde sensibiliseringscampagne.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In functie van de initiatieven van de MIRS</w:t>
            </w:r>
            <w:r>
              <w:rPr>
                <w:rFonts w:ascii="Comic Sans MS" w:hAnsi="Comic Sans MS"/>
                <w:sz w:val="18"/>
                <w:szCs w:val="18"/>
              </w:rPr>
              <w:t>,</w:t>
            </w:r>
            <w:r w:rsidRPr="00F45CE9">
              <w:rPr>
                <w:rFonts w:ascii="Comic Sans MS" w:hAnsi="Comic Sans MS"/>
                <w:sz w:val="18"/>
                <w:szCs w:val="18"/>
              </w:rPr>
              <w:t xml:space="preserve"> campagnes organiseren om het Pers CCV&amp;C te sensibiliseren m.b.t. Road Safety.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Verder uit te werken in </w:t>
            </w:r>
            <w:proofErr w:type="gramStart"/>
            <w:r w:rsidRPr="00F45CE9">
              <w:rPr>
                <w:rFonts w:ascii="Comic Sans MS" w:hAnsi="Comic Sans MS"/>
                <w:sz w:val="18"/>
                <w:szCs w:val="18"/>
              </w:rPr>
              <w:t>de</w:t>
            </w:r>
            <w:proofErr w:type="gram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luik B bij uitkomen van de initiatieven.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DSK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11-MR-01 Werkplaatsen met bijzondere risico’s</w:t>
            </w: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proofErr w:type="gramStart"/>
            <w:r w:rsidRPr="00F45CE9">
              <w:rPr>
                <w:rFonts w:ascii="Comic Sans MS" w:hAnsi="Comic Sans MS"/>
                <w:sz w:val="18"/>
                <w:szCs w:val="18"/>
              </w:rPr>
              <w:t xml:space="preserve">Aan de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KorpsComd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en/of de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KwComd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wordt gevraagd om de officiële inventarissen op SHP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Inra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te consulteren, alle niet weerhouden ateliers (niet gekende of niet erkende) onmiddellijk te sluiten en de nodige schikkingen te treffen voor de ontmanteling ervan.</w:t>
            </w:r>
            <w:proofErr w:type="gramEnd"/>
          </w:p>
        </w:tc>
        <w:tc>
          <w:tcPr>
            <w:tcW w:w="3118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Inventaris per type atelier is beschikbaar op SHP Infra. In geval van vragen kan de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MatBeh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gecontacteerd worden om duidelijkheid te verschaffen. 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Regularisatie werkatelier metaal L14.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Dept OpsC3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DSK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CC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Vl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Mat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Offr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Preventie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LDPBW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Er wordt tevens gevraagd om, op termijn en volgens urgentie (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prio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>), een WDA per atelier op te stellen.</w:t>
            </w:r>
          </w:p>
          <w:p w:rsidR="00C74AD4" w:rsidRPr="00F76A9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WDA= werkplaatsdossier. Doel van deze is een zekere uniformiteit over de diverse ateliers heen</w:t>
            </w:r>
            <w:proofErr w:type="gramStart"/>
            <w:r w:rsidRPr="00F45CE9">
              <w:rPr>
                <w:rFonts w:ascii="Comic Sans MS" w:hAnsi="Comic Sans MS"/>
                <w:sz w:val="18"/>
                <w:szCs w:val="18"/>
              </w:rPr>
              <w:t>..</w:t>
            </w:r>
            <w:proofErr w:type="gramEnd"/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Het opstellen van een WDA per fysisch atelier door de gebruiker.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WDA: De generieke structuur/ indeling van dit dossier zal door MRC&amp;I-I/D/L uitgewerkt worden.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Verder uit te werken in </w:t>
            </w:r>
            <w:proofErr w:type="gramStart"/>
            <w:r w:rsidRPr="00F45CE9">
              <w:rPr>
                <w:rFonts w:ascii="Comic Sans MS" w:hAnsi="Comic Sans MS"/>
                <w:sz w:val="18"/>
                <w:szCs w:val="18"/>
              </w:rPr>
              <w:t>de</w:t>
            </w:r>
            <w:proofErr w:type="gram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luik B bij het verschijnen van een generieke structuur door MRC&amp;I/I/D/L.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C3, 2Ech INFRA: Schrijnwerkerij &amp; metaalbewerking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L14, OpsC3: metaalbewerking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G, CC Air Mat: Verfcabine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Dept OpsC3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DSK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CC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Vl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Mat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lastRenderedPageBreak/>
              <w:t>11-WB-01 Implementatie van de psychosociale RA “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day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to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day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>”</w:t>
            </w:r>
          </w:p>
        </w:tc>
        <w:tc>
          <w:tcPr>
            <w:tcW w:w="2977" w:type="dxa"/>
            <w:shd w:val="clear" w:color="auto" w:fill="FFFFFF" w:themeFill="background1"/>
          </w:tcPr>
          <w:p w:rsidR="00C74AD4" w:rsidRP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C74AD4">
              <w:rPr>
                <w:rFonts w:ascii="Comic Sans MS" w:hAnsi="Comic Sans MS"/>
                <w:sz w:val="18"/>
                <w:szCs w:val="18"/>
              </w:rPr>
              <w:t xml:space="preserve">De nodige planmatige en </w:t>
            </w:r>
            <w:proofErr w:type="gramStart"/>
            <w:r w:rsidRPr="00C74AD4">
              <w:rPr>
                <w:rFonts w:ascii="Comic Sans MS" w:hAnsi="Comic Sans MS"/>
                <w:sz w:val="18"/>
                <w:szCs w:val="18"/>
              </w:rPr>
              <w:t>punctuele</w:t>
            </w:r>
            <w:proofErr w:type="gramEnd"/>
            <w:r w:rsidRPr="00C74AD4">
              <w:rPr>
                <w:rFonts w:ascii="Comic Sans MS" w:hAnsi="Comic Sans MS"/>
                <w:sz w:val="18"/>
                <w:szCs w:val="18"/>
              </w:rPr>
              <w:t xml:space="preserve"> psychosociale RA uitvoeren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P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C74AD4">
              <w:rPr>
                <w:rFonts w:ascii="Comic Sans MS" w:hAnsi="Comic Sans MS"/>
                <w:sz w:val="18"/>
                <w:szCs w:val="18"/>
              </w:rPr>
              <w:t xml:space="preserve">Uitvoering van de nodige psychosociale SOBANE observaties. Deelnemen aan </w:t>
            </w:r>
            <w:proofErr w:type="gramStart"/>
            <w:r w:rsidRPr="00C74AD4">
              <w:rPr>
                <w:rFonts w:ascii="Comic Sans MS" w:hAnsi="Comic Sans MS"/>
                <w:sz w:val="18"/>
                <w:szCs w:val="18"/>
              </w:rPr>
              <w:t>de</w:t>
            </w:r>
            <w:proofErr w:type="gramEnd"/>
            <w:r w:rsidRPr="00C74AD4">
              <w:rPr>
                <w:rFonts w:ascii="Comic Sans MS" w:hAnsi="Comic Sans MS"/>
                <w:sz w:val="18"/>
                <w:szCs w:val="18"/>
              </w:rPr>
              <w:t xml:space="preserve"> uitvoeren van punctuele </w:t>
            </w:r>
            <w:proofErr w:type="spellStart"/>
            <w:r w:rsidRPr="00C74AD4">
              <w:rPr>
                <w:rFonts w:ascii="Comic Sans MS" w:hAnsi="Comic Sans MS"/>
                <w:sz w:val="18"/>
                <w:szCs w:val="18"/>
              </w:rPr>
              <w:t>PsySoc</w:t>
            </w:r>
            <w:proofErr w:type="spellEnd"/>
            <w:r w:rsidRPr="00C74AD4">
              <w:rPr>
                <w:rFonts w:ascii="Comic Sans MS" w:hAnsi="Comic Sans MS"/>
                <w:sz w:val="18"/>
                <w:szCs w:val="18"/>
              </w:rPr>
              <w:t xml:space="preserve"> RIA in functie van de behoeften.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C74AD4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C74AD4">
              <w:rPr>
                <w:rFonts w:ascii="Comic Sans MS" w:hAnsi="Comic Sans MS"/>
                <w:sz w:val="18"/>
                <w:szCs w:val="18"/>
              </w:rPr>
              <w:t>LDPBW/ HL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Sensibilisatie campagne betreffende het bestaan van VP op het plateau PEUTIE.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>
              <w:rPr>
                <w:rFonts w:ascii="Comic Sans MS" w:hAnsi="Comic Sans MS"/>
                <w:sz w:val="18"/>
                <w:szCs w:val="18"/>
              </w:rPr>
              <w:t>StafChef</w:t>
            </w:r>
            <w:proofErr w:type="spellEnd"/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13-WB-01 Functioneel en individueel risicobeheer</w:t>
            </w: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Functiefiches &amp; werkpostfiches actualiseren/ maken voor het Pers CCV&amp;C.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1.FF en WPF actualiseren en eventueel opnieuw opmaken.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2.Wijzigingen/ problemen melden aan de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Offr</w:t>
            </w:r>
            <w:proofErr w:type="spell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Preventie CCV&amp;C.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3.Wijzigingen verwerken en aanpassen op SHP (Dienst preventie CCV&amp;C)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>
              <w:rPr>
                <w:rFonts w:ascii="Comic Sans MS" w:hAnsi="Comic Sans MS"/>
                <w:sz w:val="18"/>
                <w:szCs w:val="18"/>
              </w:rPr>
              <w:t>Offr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Preventie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Vorming nieuwe applicatie.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Betrokken Pers zal een vorming krijgen i.v.m. de nieuwe applicatie.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Timing: </w:t>
            </w:r>
            <w:proofErr w:type="spellStart"/>
            <w:r w:rsidRPr="00F45CE9">
              <w:rPr>
                <w:rFonts w:ascii="Comic Sans MS" w:hAnsi="Comic Sans MS"/>
                <w:sz w:val="18"/>
                <w:szCs w:val="18"/>
              </w:rPr>
              <w:t>ult</w:t>
            </w:r>
            <w:proofErr w:type="spellEnd"/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Deelname aan de vorming, gegeven door LDPBW aan de HL voor het gebruik van de nieuwe applicatie.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Het gebruik van de Tool en de </w:t>
            </w:r>
            <w:proofErr w:type="gramStart"/>
            <w:r w:rsidRPr="00F45CE9">
              <w:rPr>
                <w:rFonts w:ascii="Comic Sans MS" w:hAnsi="Comic Sans MS"/>
                <w:sz w:val="18"/>
                <w:szCs w:val="18"/>
              </w:rPr>
              <w:t>implementatie</w:t>
            </w:r>
            <w:proofErr w:type="gramEnd"/>
            <w:r w:rsidRPr="00F45CE9">
              <w:rPr>
                <w:rFonts w:ascii="Comic Sans MS" w:hAnsi="Comic Sans MS"/>
                <w:sz w:val="18"/>
                <w:szCs w:val="18"/>
              </w:rPr>
              <w:t xml:space="preserve"> van de gegevens zal verder uitgewerkt worden in het luik B na de vorming en de toelichting van de werkwijze door LDPBW.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SLPPT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F45CE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lastRenderedPageBreak/>
              <w:t>14 – MR – 02 Veiligheid van de technische elektromechanische installaties in de schoot van de INFRA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F45CE9">
              <w:rPr>
                <w:rFonts w:ascii="Comic Sans MS" w:hAnsi="Comic Sans MS"/>
                <w:sz w:val="18"/>
                <w:szCs w:val="18"/>
                <w:lang w:val="en-US"/>
              </w:rPr>
              <w:t>Ref.DGMR-SPS-PRPER-PMRS-001</w:t>
            </w:r>
          </w:p>
        </w:tc>
        <w:tc>
          <w:tcPr>
            <w:tcW w:w="2977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Inventarisatie 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 xml:space="preserve">Inventarisatie van de commerciële poorten. 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(NLT Jun 16)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Inventarisatie van de compressors en liften.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(NLT Jun 16)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Inventarisatie bliksemafleiders, rolbruggen en hefbruggen. (NLT Dec16)</w:t>
            </w: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F45CE9">
              <w:rPr>
                <w:rFonts w:ascii="Comic Sans MS" w:hAnsi="Comic Sans MS"/>
                <w:sz w:val="18"/>
                <w:szCs w:val="18"/>
              </w:rPr>
              <w:t>Borgen van de gegevens op de SHP Infra.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</w:t>
            </w:r>
            <w:r w:rsidRPr="00F76A94">
              <w:rPr>
                <w:rFonts w:ascii="Comic Sans MS" w:hAnsi="Comic Sans MS"/>
                <w:sz w:val="18"/>
                <w:szCs w:val="18"/>
                <w:vertAlign w:val="superscript"/>
              </w:rPr>
              <w:t>ste</w:t>
            </w:r>
            <w:r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Ech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INFRA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T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T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F45CE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50564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>Verzekeren van de uitvoering van de verplichte wettelijke keuringen (conform de wettelijke termijnen). Laten uitvoeren van de controles die verlopen in 16 en aansluitend de daaropvolgende correctieve acties.</w:t>
            </w: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>Opvolging vastgestelde tekortkomingen en verzekeren dat het proces voor beheer in plaats is gesteld en wordt opgevolgd.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 xml:space="preserve">Controle uitvoeren op de wettelijke keuringen en inspecties. </w:t>
            </w: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>Bijhouden van een register zoals voorzien in de richtlijn.</w:t>
            </w: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 xml:space="preserve">Aanduiding bevoegde personen voor het uitvoeren van de </w:t>
            </w:r>
            <w:r>
              <w:rPr>
                <w:rFonts w:ascii="Comic Sans MS" w:hAnsi="Comic Sans MS"/>
                <w:sz w:val="18"/>
                <w:szCs w:val="18"/>
              </w:rPr>
              <w:t>inspecties.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DSK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50564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>Invoering van de controle verslagen in de SHP “</w:t>
            </w:r>
            <w:proofErr w:type="spellStart"/>
            <w:r w:rsidRPr="00505649">
              <w:rPr>
                <w:rFonts w:ascii="Comic Sans MS" w:hAnsi="Comic Sans MS"/>
                <w:sz w:val="18"/>
                <w:szCs w:val="18"/>
              </w:rPr>
              <w:t>Configuration</w:t>
            </w:r>
            <w:proofErr w:type="spellEnd"/>
            <w:r w:rsidRPr="00505649">
              <w:rPr>
                <w:rFonts w:ascii="Comic Sans MS" w:hAnsi="Comic Sans MS"/>
                <w:sz w:val="18"/>
                <w:szCs w:val="18"/>
              </w:rPr>
              <w:t xml:space="preserve"> Management Infra” (CMI)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Timing: continue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1</w:t>
            </w:r>
            <w:r w:rsidRPr="00F76A94">
              <w:rPr>
                <w:rFonts w:ascii="Comic Sans MS" w:hAnsi="Comic Sans MS"/>
                <w:sz w:val="18"/>
                <w:szCs w:val="18"/>
                <w:vertAlign w:val="superscript"/>
              </w:rPr>
              <w:t>ste</w:t>
            </w:r>
            <w:r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Ech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INFRA</w:t>
            </w: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2</w:t>
            </w:r>
            <w:r w:rsidRPr="00F76A94">
              <w:rPr>
                <w:rFonts w:ascii="Comic Sans MS" w:hAnsi="Comic Sans MS"/>
                <w:sz w:val="18"/>
                <w:szCs w:val="18"/>
                <w:vertAlign w:val="superscript"/>
              </w:rPr>
              <w:t>de</w:t>
            </w:r>
            <w:r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Ech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INFRA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505649" w:rsidTr="00C741B9">
        <w:trPr>
          <w:cantSplit/>
          <w:trHeight w:val="998"/>
        </w:trPr>
        <w:tc>
          <w:tcPr>
            <w:tcW w:w="2552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lastRenderedPageBreak/>
              <w:t>15-WB-01 Veiligheidscultuur in Defensie</w:t>
            </w:r>
          </w:p>
        </w:tc>
        <w:tc>
          <w:tcPr>
            <w:tcW w:w="2977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>Exploitatie van het rapport incidenten van de eenheid.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505649">
              <w:rPr>
                <w:rFonts w:ascii="Comic Sans MS" w:hAnsi="Comic Sans MS"/>
                <w:sz w:val="18"/>
                <w:szCs w:val="18"/>
              </w:rPr>
              <w:t>(“</w:t>
            </w:r>
            <w:proofErr w:type="spellStart"/>
            <w:r w:rsidRPr="00505649">
              <w:rPr>
                <w:rFonts w:ascii="Comic Sans MS" w:hAnsi="Comic Sans MS"/>
                <w:sz w:val="18"/>
                <w:szCs w:val="18"/>
              </w:rPr>
              <w:t>lessons</w:t>
            </w:r>
            <w:proofErr w:type="spellEnd"/>
            <w:r w:rsidRPr="00505649"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 w:rsidRPr="00505649">
              <w:rPr>
                <w:rFonts w:ascii="Comic Sans MS" w:hAnsi="Comic Sans MS"/>
                <w:sz w:val="18"/>
                <w:szCs w:val="18"/>
              </w:rPr>
              <w:t>identified</w:t>
            </w:r>
            <w:proofErr w:type="spellEnd"/>
            <w:r w:rsidRPr="00505649">
              <w:rPr>
                <w:rFonts w:ascii="Comic Sans MS" w:hAnsi="Comic Sans MS"/>
                <w:sz w:val="18"/>
                <w:szCs w:val="18"/>
              </w:rPr>
              <w:t>”, nemen van maatregelen, feedback naar Pers toe</w:t>
            </w:r>
            <w:proofErr w:type="gramStart"/>
            <w:r w:rsidRPr="00505649">
              <w:rPr>
                <w:rFonts w:ascii="Comic Sans MS" w:hAnsi="Comic Sans MS"/>
                <w:sz w:val="18"/>
                <w:szCs w:val="18"/>
              </w:rPr>
              <w:t>,</w:t>
            </w:r>
            <w:proofErr w:type="gramEnd"/>
            <w:r w:rsidRPr="00505649">
              <w:rPr>
                <w:rFonts w:ascii="Comic Sans MS" w:hAnsi="Comic Sans MS"/>
                <w:sz w:val="18"/>
                <w:szCs w:val="18"/>
              </w:rPr>
              <w:t xml:space="preserve"> ….)</w:t>
            </w: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Timings: Ad Hoc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Aanbevelingen doen om soortgelijke ongevallen in de toekomst te vermijden. 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SLPPT</w:t>
            </w:r>
          </w:p>
        </w:tc>
        <w:tc>
          <w:tcPr>
            <w:tcW w:w="567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74AD4" w:rsidRPr="00505649" w:rsidTr="00C74AD4">
        <w:trPr>
          <w:cantSplit/>
          <w:trHeight w:val="5883"/>
        </w:trPr>
        <w:tc>
          <w:tcPr>
            <w:tcW w:w="2552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Borgen en verspreiden van veiligheidscultuurprincipes zoals gezien op de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BStV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HStC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en seminarie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KorpsComd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. </w:t>
            </w:r>
          </w:p>
        </w:tc>
        <w:tc>
          <w:tcPr>
            <w:tcW w:w="3118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Verzamelen van </w:t>
            </w:r>
            <w:proofErr w:type="gramStart"/>
            <w:r>
              <w:rPr>
                <w:rFonts w:ascii="Comic Sans MS" w:hAnsi="Comic Sans MS"/>
                <w:sz w:val="18"/>
                <w:szCs w:val="18"/>
              </w:rPr>
              <w:t>reeds</w:t>
            </w:r>
            <w:proofErr w:type="gramEnd"/>
            <w:r>
              <w:rPr>
                <w:rFonts w:ascii="Comic Sans MS" w:hAnsi="Comic Sans MS"/>
                <w:sz w:val="18"/>
                <w:szCs w:val="18"/>
              </w:rPr>
              <w:t xml:space="preserve"> bestaande Info, analyseren en toegankelijk maken via SHP.</w:t>
            </w:r>
          </w:p>
          <w:p w:rsidR="00C74AD4" w:rsidRP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C74AD4">
              <w:rPr>
                <w:rFonts w:ascii="Comic Sans MS" w:hAnsi="Comic Sans MS"/>
                <w:sz w:val="18"/>
                <w:szCs w:val="18"/>
              </w:rPr>
              <w:t>Geven van toepasselijke toolboxen binnen de eenheid.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 w:rsidRPr="00C74AD4">
              <w:rPr>
                <w:rFonts w:ascii="Comic Sans MS" w:hAnsi="Comic Sans MS"/>
                <w:sz w:val="18"/>
                <w:szCs w:val="18"/>
              </w:rPr>
              <w:t>Verdere uitwerking is terug te vinden in het luik B 2016/01 – preventiecultuur.</w:t>
            </w:r>
          </w:p>
        </w:tc>
        <w:tc>
          <w:tcPr>
            <w:tcW w:w="3119" w:type="dxa"/>
            <w:gridSpan w:val="2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Organiek</w:t>
            </w:r>
          </w:p>
        </w:tc>
        <w:tc>
          <w:tcPr>
            <w:tcW w:w="2126" w:type="dxa"/>
            <w:shd w:val="clear" w:color="auto" w:fill="FFFFFF" w:themeFill="background1"/>
          </w:tcPr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>
              <w:rPr>
                <w:rFonts w:ascii="Comic Sans MS" w:hAnsi="Comic Sans MS"/>
                <w:sz w:val="18"/>
                <w:szCs w:val="18"/>
              </w:rPr>
              <w:t>Offr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preventie</w:t>
            </w: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00C74AD4" w:rsidRPr="00505649" w:rsidRDefault="00C74AD4" w:rsidP="00C741B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0EB" w:rsidRPr="00D14177" w:rsidTr="00540491">
        <w:tblPrEx>
          <w:shd w:val="clear" w:color="auto" w:fill="auto"/>
        </w:tblPrEx>
        <w:trPr>
          <w:trHeight w:val="780"/>
        </w:trPr>
        <w:tc>
          <w:tcPr>
            <w:tcW w:w="14459" w:type="dxa"/>
            <w:gridSpan w:val="7"/>
            <w:tcBorders>
              <w:bottom w:val="nil"/>
            </w:tcBorders>
          </w:tcPr>
          <w:p w:rsidR="00CF70EB" w:rsidRPr="00D14177" w:rsidRDefault="00CF70EB" w:rsidP="00540491">
            <w:pPr>
              <w:jc w:val="center"/>
              <w:outlineLvl w:val="2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r w:rsidRPr="00CF70EB">
              <w:rPr>
                <w:rFonts w:ascii="Comic Sans MS" w:hAnsi="Comic Sans MS"/>
                <w:b/>
                <w:smallCaps/>
                <w:color w:val="000000"/>
                <w:sz w:val="28"/>
              </w:rPr>
              <w:t>Appendix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proofErr w:type="gramStart"/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3 :</w:t>
            </w:r>
            <w:proofErr w:type="gramEnd"/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r w:rsidRPr="00CF70EB">
              <w:rPr>
                <w:rFonts w:ascii="Comic Sans MS" w:hAnsi="Comic Sans MS"/>
                <w:b/>
                <w:smallCaps/>
                <w:color w:val="000000"/>
                <w:sz w:val="28"/>
              </w:rPr>
              <w:t>Lokaal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r w:rsidRPr="00CF70EB">
              <w:rPr>
                <w:rFonts w:ascii="Comic Sans MS" w:hAnsi="Comic Sans MS"/>
                <w:b/>
                <w:smallCaps/>
                <w:color w:val="000000"/>
                <w:sz w:val="28"/>
              </w:rPr>
              <w:t>Preventieplan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</w:tc>
      </w:tr>
      <w:tr w:rsidR="00CF70EB" w:rsidRPr="00C0041E" w:rsidTr="00540491">
        <w:tblPrEx>
          <w:shd w:val="clear" w:color="auto" w:fill="auto"/>
        </w:tblPrEx>
        <w:trPr>
          <w:trHeight w:val="780"/>
        </w:trPr>
        <w:tc>
          <w:tcPr>
            <w:tcW w:w="14459" w:type="dxa"/>
            <w:gridSpan w:val="7"/>
            <w:tcBorders>
              <w:top w:val="nil"/>
            </w:tcBorders>
          </w:tcPr>
          <w:p w:rsidR="00CF70EB" w:rsidRPr="00627EEB" w:rsidRDefault="00CF70EB" w:rsidP="00540491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</w:rPr>
            </w:pPr>
            <w:r>
              <w:rPr>
                <w:rFonts w:ascii="Comic Sans MS" w:hAnsi="Comic Sans MS"/>
                <w:smallCaps/>
                <w:color w:val="000000"/>
                <w:sz w:val="28"/>
              </w:rPr>
              <w:t xml:space="preserve">Luik </w:t>
            </w:r>
            <w:r w:rsidRPr="00A466EC">
              <w:rPr>
                <w:rFonts w:ascii="Comic Sans MS" w:hAnsi="Comic Sans MS"/>
                <w:smallCaps/>
                <w:color w:val="000000"/>
                <w:sz w:val="28"/>
              </w:rPr>
              <w:t xml:space="preserve">B </w:t>
            </w:r>
          </w:p>
          <w:p w:rsidR="00CF70EB" w:rsidRPr="00A466EC" w:rsidRDefault="00C74AD4" w:rsidP="00540491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</w:rPr>
            </w:pPr>
            <w:r>
              <w:rPr>
                <w:rFonts w:ascii="Comic Sans MS" w:hAnsi="Comic Sans MS"/>
              </w:rPr>
              <w:t xml:space="preserve">JAAR/ANNEE: </w:t>
            </w:r>
            <w:r w:rsidR="00A466EC">
              <w:rPr>
                <w:rFonts w:ascii="Comic Sans MS" w:hAnsi="Comic Sans MS"/>
              </w:rPr>
              <w:t>2016</w:t>
            </w:r>
            <w:r w:rsidR="00CF70EB" w:rsidRPr="00627EEB">
              <w:rPr>
                <w:rFonts w:ascii="Comic Sans MS" w:hAnsi="Comic Sans MS"/>
              </w:rPr>
              <w:tab/>
            </w:r>
            <w:r w:rsidR="00CF70EB" w:rsidRPr="00627EEB">
              <w:rPr>
                <w:rFonts w:ascii="Comic Sans MS" w:hAnsi="Comic Sans MS"/>
              </w:rPr>
              <w:tab/>
            </w:r>
            <w:r w:rsidR="00CF70EB" w:rsidRPr="00627EEB">
              <w:rPr>
                <w:rFonts w:ascii="Comic Sans MS" w:hAnsi="Comic Sans MS"/>
              </w:rPr>
              <w:tab/>
            </w:r>
            <w:r w:rsidR="00CF70EB" w:rsidRPr="00627EEB">
              <w:rPr>
                <w:rFonts w:ascii="Comic Sans MS" w:hAnsi="Comic Sans MS"/>
              </w:rPr>
              <w:tab/>
            </w:r>
            <w:r w:rsidR="00CF70EB" w:rsidRPr="00627EEB">
              <w:rPr>
                <w:rFonts w:ascii="Comic Sans MS" w:hAnsi="Comic Sans MS"/>
              </w:rPr>
              <w:tab/>
              <w:t xml:space="preserve">Blz./p.: </w:t>
            </w:r>
            <w:r w:rsidR="00CF70EB" w:rsidRPr="00627EEB">
              <w:rPr>
                <w:rFonts w:ascii="Comic Sans MS" w:hAnsi="Comic Sans MS"/>
              </w:rPr>
              <w:tab/>
              <w:t>/</w:t>
            </w:r>
          </w:p>
        </w:tc>
      </w:tr>
      <w:tr w:rsidR="00CF70EB" w:rsidRPr="004A12B4" w:rsidTr="00540491">
        <w:tblPrEx>
          <w:shd w:val="clear" w:color="auto" w:fill="auto"/>
        </w:tblPrEx>
        <w:tc>
          <w:tcPr>
            <w:tcW w:w="14459" w:type="dxa"/>
            <w:gridSpan w:val="7"/>
          </w:tcPr>
          <w:p w:rsidR="00CF70EB" w:rsidRPr="00D14177" w:rsidRDefault="00CF70EB" w:rsidP="00540491">
            <w:pPr>
              <w:rPr>
                <w:rFonts w:ascii="Comic Sans MS" w:hAnsi="Comic Sans MS"/>
                <w:b/>
                <w:sz w:val="24"/>
              </w:rPr>
            </w:pPr>
            <w:r w:rsidRPr="004A12B4">
              <w:rPr>
                <w:rFonts w:ascii="Comic Sans MS" w:hAnsi="Comic Sans MS"/>
                <w:b/>
                <w:sz w:val="24"/>
              </w:rPr>
              <w:t>Organisme:</w:t>
            </w:r>
            <w:r w:rsidR="00C74AD4">
              <w:rPr>
                <w:rFonts w:ascii="Comic Sans MS" w:hAnsi="Comic Sans MS"/>
                <w:b/>
                <w:sz w:val="24"/>
              </w:rPr>
              <w:t xml:space="preserve"> CCV &amp; C</w:t>
            </w:r>
          </w:p>
        </w:tc>
      </w:tr>
      <w:tr w:rsidR="00CF70EB" w:rsidRPr="004A12B4" w:rsidTr="00540491">
        <w:tblPrEx>
          <w:shd w:val="clear" w:color="auto" w:fill="auto"/>
        </w:tblPrEx>
        <w:trPr>
          <w:cantSplit/>
          <w:trHeight w:val="1134"/>
        </w:trPr>
        <w:tc>
          <w:tcPr>
            <w:tcW w:w="2552" w:type="dxa"/>
          </w:tcPr>
          <w:p w:rsidR="00CF70EB" w:rsidRPr="00847D0A" w:rsidRDefault="00CF70EB" w:rsidP="00540491">
            <w:pPr>
              <w:spacing w:before="240"/>
              <w:jc w:val="center"/>
              <w:rPr>
                <w:rFonts w:ascii="Comic Sans MS" w:hAnsi="Comic Sans MS"/>
                <w:b/>
                <w:lang w:val="fr-FR"/>
              </w:rPr>
            </w:pPr>
            <w:r w:rsidRPr="00847D0A">
              <w:rPr>
                <w:rFonts w:ascii="Comic Sans MS" w:hAnsi="Comic Sans MS"/>
                <w:b/>
                <w:lang w:val="fr-FR"/>
              </w:rPr>
              <w:t>Item</w:t>
            </w:r>
          </w:p>
          <w:p w:rsidR="00CF70EB" w:rsidRPr="00847D0A" w:rsidRDefault="00CF70EB" w:rsidP="00540491">
            <w:pPr>
              <w:spacing w:before="120"/>
              <w:jc w:val="center"/>
              <w:rPr>
                <w:rFonts w:ascii="Comic Sans MS" w:hAnsi="Comic Sans MS"/>
                <w:b/>
                <w:lang w:val="fr-FR"/>
              </w:rPr>
            </w:pPr>
            <w:r w:rsidRPr="00847D0A">
              <w:rPr>
                <w:rFonts w:ascii="Comic Sans MS" w:hAnsi="Comic Sans MS"/>
                <w:b/>
                <w:lang w:val="fr-FR"/>
              </w:rPr>
              <w:t xml:space="preserve">Nr en </w:t>
            </w:r>
            <w:proofErr w:type="spellStart"/>
            <w:r w:rsidRPr="00847D0A">
              <w:rPr>
                <w:rFonts w:ascii="Comic Sans MS" w:hAnsi="Comic Sans MS"/>
                <w:b/>
                <w:lang w:val="fr-FR"/>
              </w:rPr>
              <w:t>benaming</w:t>
            </w:r>
            <w:proofErr w:type="spellEnd"/>
            <w:r w:rsidRPr="00847D0A">
              <w:rPr>
                <w:rFonts w:ascii="Comic Sans MS" w:hAnsi="Comic Sans MS"/>
                <w:b/>
                <w:lang w:val="fr-FR"/>
              </w:rPr>
              <w:br/>
              <w:t>N° et dénomination</w:t>
            </w:r>
          </w:p>
        </w:tc>
        <w:tc>
          <w:tcPr>
            <w:tcW w:w="2977" w:type="dxa"/>
          </w:tcPr>
          <w:p w:rsidR="00CF70EB" w:rsidRPr="004A12B4" w:rsidRDefault="00CF70EB" w:rsidP="00540491">
            <w:pPr>
              <w:spacing w:before="240"/>
              <w:jc w:val="center"/>
            </w:pPr>
            <w:r w:rsidRPr="00F54456">
              <w:rPr>
                <w:rFonts w:ascii="Comic Sans MS" w:hAnsi="Comic Sans MS"/>
                <w:b/>
              </w:rPr>
              <w:t>Doelstelling/</w:t>
            </w:r>
            <w:proofErr w:type="spellStart"/>
            <w:r w:rsidRPr="00F54456">
              <w:rPr>
                <w:rFonts w:ascii="Comic Sans MS" w:hAnsi="Comic Sans MS"/>
                <w:b/>
              </w:rPr>
              <w:t>Objectif</w:t>
            </w:r>
            <w:proofErr w:type="spellEnd"/>
          </w:p>
        </w:tc>
        <w:tc>
          <w:tcPr>
            <w:tcW w:w="3118" w:type="dxa"/>
          </w:tcPr>
          <w:p w:rsidR="00CF70EB" w:rsidRPr="004A12B4" w:rsidRDefault="00CF70EB" w:rsidP="00540491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Activiteiten/</w:t>
            </w:r>
            <w:proofErr w:type="spellStart"/>
            <w:r w:rsidRPr="004A12B4">
              <w:rPr>
                <w:rFonts w:ascii="Comic Sans MS" w:hAnsi="Comic Sans MS"/>
                <w:b/>
              </w:rPr>
              <w:t>Activités</w:t>
            </w:r>
            <w:proofErr w:type="spellEnd"/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  <w:t>Opdrachten/Missions</w:t>
            </w:r>
          </w:p>
        </w:tc>
        <w:tc>
          <w:tcPr>
            <w:tcW w:w="2694" w:type="dxa"/>
          </w:tcPr>
          <w:p w:rsidR="00CF70EB" w:rsidRPr="004A12B4" w:rsidRDefault="00CF70EB" w:rsidP="00540491">
            <w:pPr>
              <w:spacing w:before="120" w:after="12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Middelen/</w:t>
            </w:r>
            <w:proofErr w:type="spellStart"/>
            <w:r w:rsidRPr="004A12B4">
              <w:rPr>
                <w:rFonts w:ascii="Comic Sans MS" w:hAnsi="Comic Sans MS"/>
                <w:b/>
              </w:rPr>
              <w:t>Moyens</w:t>
            </w:r>
            <w:proofErr w:type="spellEnd"/>
            <w:r w:rsidRPr="004A12B4">
              <w:rPr>
                <w:rFonts w:ascii="Comic Sans MS" w:hAnsi="Comic Sans MS"/>
                <w:b/>
              </w:rPr>
              <w:br/>
              <w:t>(materieel/</w:t>
            </w:r>
            <w:proofErr w:type="spellStart"/>
            <w:r w:rsidRPr="004A12B4">
              <w:rPr>
                <w:rFonts w:ascii="Comic Sans MS" w:hAnsi="Comic Sans MS"/>
                <w:b/>
              </w:rPr>
              <w:t>matériel</w:t>
            </w:r>
            <w:proofErr w:type="spellEnd"/>
            <w:r w:rsidRPr="004A12B4">
              <w:rPr>
                <w:rFonts w:ascii="Comic Sans MS" w:hAnsi="Comic Sans MS"/>
                <w:b/>
              </w:rPr>
              <w:t>,</w:t>
            </w:r>
            <w:r w:rsidRPr="004A12B4">
              <w:rPr>
                <w:rFonts w:ascii="Comic Sans MS" w:hAnsi="Comic Sans MS"/>
                <w:b/>
              </w:rPr>
              <w:br/>
              <w:t>personeel/</w:t>
            </w:r>
            <w:proofErr w:type="spellStart"/>
            <w:r w:rsidRPr="004A12B4">
              <w:rPr>
                <w:rFonts w:ascii="Comic Sans MS" w:hAnsi="Comic Sans MS"/>
                <w:b/>
              </w:rPr>
              <w:t>personnel</w:t>
            </w:r>
            <w:proofErr w:type="spellEnd"/>
            <w:proofErr w:type="gramStart"/>
            <w:r w:rsidRPr="004A12B4">
              <w:rPr>
                <w:rFonts w:ascii="Comic Sans MS" w:hAnsi="Comic Sans MS"/>
                <w:b/>
              </w:rPr>
              <w:t>,</w:t>
            </w:r>
            <w:r w:rsidRPr="004A12B4">
              <w:rPr>
                <w:rFonts w:ascii="Comic Sans MS" w:hAnsi="Comic Sans MS"/>
                <w:b/>
              </w:rPr>
              <w:br/>
              <w:t>financieel</w:t>
            </w:r>
            <w:proofErr w:type="gramEnd"/>
            <w:r w:rsidRPr="004A12B4">
              <w:rPr>
                <w:rFonts w:ascii="Comic Sans MS" w:hAnsi="Comic Sans MS"/>
                <w:b/>
              </w:rPr>
              <w:t>/financier)</w:t>
            </w:r>
          </w:p>
        </w:tc>
        <w:tc>
          <w:tcPr>
            <w:tcW w:w="2551" w:type="dxa"/>
            <w:gridSpan w:val="2"/>
          </w:tcPr>
          <w:p w:rsidR="00CF70EB" w:rsidRPr="004A12B4" w:rsidRDefault="00CF70EB" w:rsidP="00540491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Verantwoordelijke(n)/</w:t>
            </w:r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</w:r>
            <w:proofErr w:type="spellStart"/>
            <w:r w:rsidRPr="004A12B4">
              <w:rPr>
                <w:rFonts w:ascii="Comic Sans MS" w:hAnsi="Comic Sans MS"/>
                <w:b/>
              </w:rPr>
              <w:t>Responsable</w:t>
            </w:r>
            <w:proofErr w:type="spellEnd"/>
            <w:r w:rsidRPr="004A12B4">
              <w:rPr>
                <w:rFonts w:ascii="Comic Sans MS" w:hAnsi="Comic Sans MS"/>
                <w:b/>
              </w:rPr>
              <w:t>(s)</w:t>
            </w:r>
          </w:p>
        </w:tc>
        <w:tc>
          <w:tcPr>
            <w:tcW w:w="567" w:type="dxa"/>
            <w:textDirection w:val="tbRl"/>
          </w:tcPr>
          <w:p w:rsidR="00CF70EB" w:rsidRPr="004A12B4" w:rsidRDefault="00CF70EB" w:rsidP="00540491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Status</w:t>
            </w:r>
            <w:r w:rsidRPr="004A12B4">
              <w:rPr>
                <w:rStyle w:val="FootnoteReference"/>
                <w:rFonts w:ascii="Comic Sans MS" w:hAnsi="Comic Sans MS"/>
                <w:b/>
              </w:rPr>
              <w:footnoteReference w:id="2"/>
            </w:r>
          </w:p>
          <w:p w:rsidR="00CF70EB" w:rsidRPr="004A12B4" w:rsidRDefault="00CF70EB" w:rsidP="00540491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:rsidR="00CF70EB" w:rsidRPr="004A12B4" w:rsidRDefault="00CF70EB" w:rsidP="00540491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:rsidR="00CF70EB" w:rsidRPr="004A12B4" w:rsidRDefault="00CF70EB" w:rsidP="00540491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</w:tc>
      </w:tr>
      <w:tr w:rsidR="00CF70EB" w:rsidRPr="009B7409" w:rsidTr="00540491">
        <w:tblPrEx>
          <w:shd w:val="clear" w:color="auto" w:fill="auto"/>
        </w:tblPrEx>
        <w:trPr>
          <w:cantSplit/>
          <w:trHeight w:val="963"/>
        </w:trPr>
        <w:tc>
          <w:tcPr>
            <w:tcW w:w="2552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CF70EB" w:rsidRPr="009B7409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2016/01 Indienststellingen</w:t>
            </w:r>
          </w:p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977" w:type="dxa"/>
          </w:tcPr>
          <w:p w:rsidR="00CF70EB" w:rsidRPr="009B7409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Proces indienststellingen verduidelijken en efficiënter maken.</w:t>
            </w:r>
          </w:p>
          <w:p w:rsidR="009B7409" w:rsidRPr="009B7409" w:rsidRDefault="009B7409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9B7409" w:rsidRPr="009B7409" w:rsidRDefault="009B7409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 xml:space="preserve">Timing: </w:t>
            </w:r>
          </w:p>
        </w:tc>
        <w:tc>
          <w:tcPr>
            <w:tcW w:w="3118" w:type="dxa"/>
          </w:tcPr>
          <w:p w:rsidR="00CF70EB" w:rsidRPr="009B7409" w:rsidRDefault="00A466EC" w:rsidP="00241699">
            <w:pPr>
              <w:pStyle w:val="Header"/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1.InfoBfg</w:t>
            </w:r>
            <w:r w:rsidR="009B7409" w:rsidRPr="009B7409">
              <w:rPr>
                <w:rFonts w:ascii="Comic Sans MS" w:hAnsi="Comic Sans MS"/>
                <w:sz w:val="18"/>
                <w:szCs w:val="18"/>
              </w:rPr>
              <w:t xml:space="preserve"> aan de</w:t>
            </w:r>
            <w:r w:rsidRPr="009B7409"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 w:rsidRPr="009B7409">
              <w:rPr>
                <w:rFonts w:ascii="Comic Sans MS" w:hAnsi="Comic Sans MS"/>
                <w:sz w:val="18"/>
                <w:szCs w:val="18"/>
              </w:rPr>
              <w:t>AssPrev&amp;Offr</w:t>
            </w:r>
            <w:proofErr w:type="spellEnd"/>
            <w:r w:rsidRPr="009B7409">
              <w:rPr>
                <w:rFonts w:ascii="Comic Sans MS" w:hAnsi="Comic Sans MS"/>
                <w:sz w:val="18"/>
                <w:szCs w:val="18"/>
              </w:rPr>
              <w:t xml:space="preserve"> preventie</w:t>
            </w:r>
          </w:p>
          <w:p w:rsidR="00A466EC" w:rsidRPr="009B7409" w:rsidRDefault="00A466EC" w:rsidP="00241699">
            <w:pPr>
              <w:pStyle w:val="Header"/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2.Practische B</w:t>
            </w:r>
            <w:r w:rsidR="00116980">
              <w:rPr>
                <w:rFonts w:ascii="Comic Sans MS" w:hAnsi="Comic Sans MS"/>
                <w:sz w:val="18"/>
                <w:szCs w:val="18"/>
              </w:rPr>
              <w:t>rie</w:t>
            </w:r>
            <w:r w:rsidRPr="009B7409">
              <w:rPr>
                <w:rFonts w:ascii="Comic Sans MS" w:hAnsi="Comic Sans MS"/>
                <w:sz w:val="18"/>
                <w:szCs w:val="18"/>
              </w:rPr>
              <w:t>f</w:t>
            </w:r>
            <w:r w:rsidR="00116980">
              <w:rPr>
                <w:rFonts w:ascii="Comic Sans MS" w:hAnsi="Comic Sans MS"/>
                <w:sz w:val="18"/>
                <w:szCs w:val="18"/>
              </w:rPr>
              <w:t>in</w:t>
            </w:r>
            <w:r w:rsidRPr="009B7409">
              <w:rPr>
                <w:rFonts w:ascii="Comic Sans MS" w:hAnsi="Comic Sans MS"/>
                <w:sz w:val="18"/>
                <w:szCs w:val="18"/>
              </w:rPr>
              <w:t>g betrokken actoren</w:t>
            </w:r>
          </w:p>
        </w:tc>
        <w:tc>
          <w:tcPr>
            <w:tcW w:w="2694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551" w:type="dxa"/>
            <w:gridSpan w:val="2"/>
          </w:tcPr>
          <w:p w:rsidR="00A466EC" w:rsidRPr="009B7409" w:rsidRDefault="001A3774" w:rsidP="009B7409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>
              <w:rPr>
                <w:rFonts w:ascii="Comic Sans MS" w:hAnsi="Comic Sans MS"/>
                <w:sz w:val="18"/>
                <w:szCs w:val="18"/>
              </w:rPr>
              <w:t>Offr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567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0EB" w:rsidRPr="00C74AD4" w:rsidTr="00540491">
        <w:tblPrEx>
          <w:shd w:val="clear" w:color="auto" w:fill="auto"/>
        </w:tblPrEx>
        <w:trPr>
          <w:cantSplit/>
          <w:trHeight w:val="998"/>
        </w:trPr>
        <w:tc>
          <w:tcPr>
            <w:tcW w:w="2552" w:type="dxa"/>
          </w:tcPr>
          <w:p w:rsidR="00CF70EB" w:rsidRPr="009B7409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2016/01 Chemische risico’s</w:t>
            </w:r>
          </w:p>
        </w:tc>
        <w:tc>
          <w:tcPr>
            <w:tcW w:w="2977" w:type="dxa"/>
          </w:tcPr>
          <w:p w:rsidR="00CF70EB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 xml:space="preserve">Inventarisatie en beheersing van gevaarlijke producten. </w:t>
            </w:r>
          </w:p>
          <w:p w:rsidR="009B7409" w:rsidRDefault="009B7409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9B7409" w:rsidRDefault="009B7409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  <w:p w:rsidR="009B7409" w:rsidRPr="009B7409" w:rsidRDefault="009B7409" w:rsidP="0054049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Timing inventarisatie:</w:t>
            </w:r>
          </w:p>
        </w:tc>
        <w:tc>
          <w:tcPr>
            <w:tcW w:w="3118" w:type="dxa"/>
          </w:tcPr>
          <w:p w:rsidR="00241699" w:rsidRPr="009B7409" w:rsidRDefault="00241699" w:rsidP="00241699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1.Inventarisatie producten</w:t>
            </w:r>
          </w:p>
          <w:p w:rsidR="00241699" w:rsidRPr="009B7409" w:rsidRDefault="00241699" w:rsidP="00241699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 xml:space="preserve">2.Briefing: Stockage producten, afvoer middelen, … </w:t>
            </w:r>
            <w:r w:rsidRPr="009B7409">
              <w:rPr>
                <w:rFonts w:ascii="Comic Sans MS" w:hAnsi="Comic Sans MS"/>
                <w:sz w:val="18"/>
                <w:szCs w:val="18"/>
              </w:rPr>
              <w:br/>
              <w:t>3.Afvoer niet of weinig gebruikte producten</w:t>
            </w:r>
          </w:p>
        </w:tc>
        <w:tc>
          <w:tcPr>
            <w:tcW w:w="2694" w:type="dxa"/>
          </w:tcPr>
          <w:p w:rsidR="00CF70EB" w:rsidRPr="009B7409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 w:rsidRPr="009B7409">
              <w:rPr>
                <w:rFonts w:ascii="Comic Sans MS" w:hAnsi="Comic Sans MS"/>
                <w:sz w:val="18"/>
                <w:szCs w:val="18"/>
              </w:rPr>
              <w:t>AssPrev</w:t>
            </w:r>
            <w:proofErr w:type="spellEnd"/>
            <w:r w:rsidRPr="009B7409">
              <w:rPr>
                <w:rFonts w:ascii="Comic Sans MS" w:hAnsi="Comic Sans MS"/>
                <w:sz w:val="18"/>
                <w:szCs w:val="18"/>
              </w:rPr>
              <w:t>: Advies</w:t>
            </w:r>
          </w:p>
          <w:p w:rsidR="00241699" w:rsidRPr="009B7409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LDPBW: Advies</w:t>
            </w:r>
          </w:p>
          <w:p w:rsidR="00241699" w:rsidRPr="009B7409" w:rsidRDefault="00241699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551" w:type="dxa"/>
            <w:gridSpan w:val="2"/>
          </w:tcPr>
          <w:p w:rsidR="00CF70EB" w:rsidRPr="009B7409" w:rsidRDefault="00241699" w:rsidP="00540491">
            <w:pPr>
              <w:rPr>
                <w:rFonts w:ascii="Comic Sans MS" w:hAnsi="Comic Sans MS"/>
                <w:sz w:val="18"/>
                <w:szCs w:val="18"/>
                <w:lang w:val="de-DE"/>
              </w:rPr>
            </w:pPr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 xml:space="preserve">CO </w:t>
            </w:r>
            <w:proofErr w:type="spellStart"/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>Dept</w:t>
            </w:r>
            <w:proofErr w:type="spellEnd"/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 xml:space="preserve"> CCV&amp;C</w:t>
            </w:r>
          </w:p>
          <w:p w:rsidR="00241699" w:rsidRPr="009B7409" w:rsidRDefault="00241699" w:rsidP="00540491">
            <w:pPr>
              <w:rPr>
                <w:rFonts w:ascii="Comic Sans MS" w:hAnsi="Comic Sans MS"/>
                <w:sz w:val="18"/>
                <w:szCs w:val="18"/>
                <w:lang w:val="de-DE"/>
              </w:rPr>
            </w:pPr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>Dienstchefs</w:t>
            </w:r>
          </w:p>
          <w:p w:rsidR="00241699" w:rsidRPr="009B7409" w:rsidRDefault="00241699" w:rsidP="00540491">
            <w:pPr>
              <w:rPr>
                <w:rFonts w:ascii="Comic Sans MS" w:hAnsi="Comic Sans MS"/>
                <w:sz w:val="18"/>
                <w:szCs w:val="18"/>
                <w:lang w:val="de-DE"/>
              </w:rPr>
            </w:pPr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>LDPBW</w:t>
            </w:r>
            <w:r w:rsidR="00A466EC" w:rsidRPr="009B7409">
              <w:rPr>
                <w:rFonts w:ascii="Comic Sans MS" w:hAnsi="Comic Sans MS"/>
                <w:sz w:val="18"/>
                <w:szCs w:val="18"/>
                <w:lang w:val="de-DE"/>
              </w:rPr>
              <w:t>&amp;MTE</w:t>
            </w:r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 xml:space="preserve"> (</w:t>
            </w:r>
            <w:proofErr w:type="spellStart"/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>briefing</w:t>
            </w:r>
            <w:proofErr w:type="spellEnd"/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>)</w:t>
            </w:r>
          </w:p>
        </w:tc>
        <w:tc>
          <w:tcPr>
            <w:tcW w:w="567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  <w:lang w:val="de-DE"/>
              </w:rPr>
            </w:pPr>
          </w:p>
        </w:tc>
      </w:tr>
      <w:tr w:rsidR="00CF70EB" w:rsidRPr="009B7409" w:rsidTr="00540491">
        <w:tblPrEx>
          <w:shd w:val="clear" w:color="auto" w:fill="auto"/>
        </w:tblPrEx>
        <w:trPr>
          <w:cantSplit/>
          <w:trHeight w:val="998"/>
        </w:trPr>
        <w:tc>
          <w:tcPr>
            <w:tcW w:w="2552" w:type="dxa"/>
          </w:tcPr>
          <w:p w:rsidR="00CF70EB" w:rsidRPr="009B7409" w:rsidRDefault="00241699" w:rsidP="00FC042C">
            <w:pPr>
              <w:rPr>
                <w:rFonts w:ascii="Comic Sans MS" w:hAnsi="Comic Sans MS"/>
                <w:sz w:val="18"/>
                <w:szCs w:val="18"/>
                <w:lang w:val="de-DE"/>
              </w:rPr>
            </w:pPr>
            <w:r w:rsidRPr="009B7409">
              <w:rPr>
                <w:rFonts w:ascii="Comic Sans MS" w:hAnsi="Comic Sans MS"/>
                <w:sz w:val="18"/>
                <w:szCs w:val="18"/>
                <w:lang w:val="de-DE"/>
              </w:rPr>
              <w:t xml:space="preserve">2016/01 </w:t>
            </w:r>
            <w:proofErr w:type="spellStart"/>
            <w:r w:rsidR="00FC042C" w:rsidRPr="009B7409">
              <w:rPr>
                <w:rFonts w:ascii="Comic Sans MS" w:hAnsi="Comic Sans MS"/>
                <w:sz w:val="18"/>
                <w:szCs w:val="18"/>
                <w:lang w:val="de-DE"/>
              </w:rPr>
              <w:t>Preventiecultuur</w:t>
            </w:r>
            <w:proofErr w:type="spellEnd"/>
            <w:r w:rsidR="00FC042C" w:rsidRPr="009B7409">
              <w:rPr>
                <w:rFonts w:ascii="Comic Sans MS" w:hAnsi="Comic Sans MS"/>
                <w:sz w:val="18"/>
                <w:szCs w:val="18"/>
                <w:lang w:val="de-DE"/>
              </w:rPr>
              <w:t xml:space="preserve"> CCV&amp;C</w:t>
            </w:r>
          </w:p>
        </w:tc>
        <w:tc>
          <w:tcPr>
            <w:tcW w:w="2977" w:type="dxa"/>
          </w:tcPr>
          <w:p w:rsidR="00CF70EB" w:rsidRPr="009B7409" w:rsidRDefault="00FC042C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 xml:space="preserve">Preventie onderwerpen aankaarten binnen de E. Een grotere bewustwording </w:t>
            </w:r>
            <w:proofErr w:type="gramStart"/>
            <w:r w:rsidRPr="009B7409">
              <w:rPr>
                <w:rFonts w:ascii="Comic Sans MS" w:hAnsi="Comic Sans MS"/>
                <w:sz w:val="18"/>
                <w:szCs w:val="18"/>
              </w:rPr>
              <w:t>creëren</w:t>
            </w:r>
            <w:proofErr w:type="gramEnd"/>
            <w:r w:rsidRPr="009B7409">
              <w:rPr>
                <w:rFonts w:ascii="Comic Sans MS" w:hAnsi="Comic Sans MS"/>
                <w:sz w:val="18"/>
                <w:szCs w:val="18"/>
              </w:rPr>
              <w:t xml:space="preserve"> m.b.t. preventie. </w:t>
            </w:r>
          </w:p>
        </w:tc>
        <w:tc>
          <w:tcPr>
            <w:tcW w:w="3118" w:type="dxa"/>
          </w:tcPr>
          <w:p w:rsidR="00CF70EB" w:rsidRPr="009B7409" w:rsidRDefault="00241699" w:rsidP="00241699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1.Chemische producten: risico awareness</w:t>
            </w:r>
          </w:p>
          <w:p w:rsidR="00241699" w:rsidRPr="009B7409" w:rsidRDefault="001A3774" w:rsidP="0024169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2.Gebruik persoonlijke </w:t>
            </w:r>
            <w:r w:rsidR="00116980">
              <w:rPr>
                <w:rFonts w:ascii="Comic Sans MS" w:hAnsi="Comic Sans MS"/>
                <w:sz w:val="18"/>
                <w:szCs w:val="18"/>
              </w:rPr>
              <w:t>beschermingsmiddelen,</w:t>
            </w:r>
            <w:r w:rsidR="00116980" w:rsidRPr="009B7409">
              <w:rPr>
                <w:rFonts w:ascii="Comic Sans MS" w:hAnsi="Comic Sans MS"/>
                <w:sz w:val="18"/>
                <w:szCs w:val="18"/>
              </w:rPr>
              <w:t xml:space="preserve"> noodzaak</w:t>
            </w:r>
            <w:r w:rsidR="00241699" w:rsidRPr="009B7409">
              <w:rPr>
                <w:rFonts w:ascii="Comic Sans MS" w:hAnsi="Comic Sans MS"/>
                <w:sz w:val="18"/>
                <w:szCs w:val="18"/>
              </w:rPr>
              <w:t>, …</w:t>
            </w:r>
          </w:p>
          <w:p w:rsidR="00241699" w:rsidRPr="009B7409" w:rsidRDefault="00241699" w:rsidP="00241699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3.M</w:t>
            </w:r>
            <w:r w:rsidR="001A3774">
              <w:rPr>
                <w:rFonts w:ascii="Comic Sans MS" w:hAnsi="Comic Sans MS"/>
                <w:sz w:val="18"/>
                <w:szCs w:val="18"/>
              </w:rPr>
              <w:t>usculoskeletale aandoeningen</w:t>
            </w:r>
            <w:r w:rsidRPr="009B7409">
              <w:rPr>
                <w:rFonts w:ascii="Comic Sans MS" w:hAnsi="Comic Sans MS"/>
                <w:sz w:val="18"/>
                <w:szCs w:val="18"/>
              </w:rPr>
              <w:t>, oorzaken, tips</w:t>
            </w:r>
            <w:r w:rsidR="00A466EC" w:rsidRPr="009B7409">
              <w:rPr>
                <w:rFonts w:ascii="Comic Sans MS" w:hAnsi="Comic Sans MS"/>
                <w:sz w:val="18"/>
                <w:szCs w:val="18"/>
              </w:rPr>
              <w:t xml:space="preserve"> </w:t>
            </w:r>
            <w:r w:rsidRPr="009B7409">
              <w:rPr>
                <w:rFonts w:ascii="Comic Sans MS" w:hAnsi="Comic Sans MS"/>
                <w:sz w:val="18"/>
                <w:szCs w:val="18"/>
              </w:rPr>
              <w:t>&amp;</w:t>
            </w:r>
            <w:r w:rsidR="00A466EC" w:rsidRPr="009B7409">
              <w:rPr>
                <w:rFonts w:ascii="Comic Sans MS" w:hAnsi="Comic Sans MS"/>
                <w:sz w:val="18"/>
                <w:szCs w:val="18"/>
              </w:rPr>
              <w:t xml:space="preserve"> </w:t>
            </w:r>
            <w:r w:rsidRPr="009B7409">
              <w:rPr>
                <w:rFonts w:ascii="Comic Sans MS" w:hAnsi="Comic Sans MS"/>
                <w:sz w:val="18"/>
                <w:szCs w:val="18"/>
              </w:rPr>
              <w:t>tricks om deze te vermijden</w:t>
            </w:r>
          </w:p>
          <w:p w:rsidR="00A466EC" w:rsidRPr="001A3774" w:rsidRDefault="001A3774" w:rsidP="00241699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1A3774">
              <w:rPr>
                <w:rFonts w:ascii="Comic Sans MS" w:hAnsi="Comic Sans MS"/>
                <w:sz w:val="18"/>
                <w:szCs w:val="18"/>
                <w:lang w:val="en-US"/>
              </w:rPr>
              <w:t>4.Last minute risk analysis (LMRA)</w:t>
            </w:r>
          </w:p>
        </w:tc>
        <w:tc>
          <w:tcPr>
            <w:tcW w:w="2694" w:type="dxa"/>
          </w:tcPr>
          <w:p w:rsidR="00CF70EB" w:rsidRPr="001A3774" w:rsidRDefault="00CF70EB" w:rsidP="00540491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</w:p>
        </w:tc>
        <w:tc>
          <w:tcPr>
            <w:tcW w:w="2551" w:type="dxa"/>
            <w:gridSpan w:val="2"/>
          </w:tcPr>
          <w:p w:rsidR="00FC042C" w:rsidRPr="009B7409" w:rsidRDefault="001A3774" w:rsidP="009B7409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>
              <w:rPr>
                <w:rFonts w:ascii="Comic Sans MS" w:hAnsi="Comic Sans MS"/>
                <w:sz w:val="18"/>
                <w:szCs w:val="18"/>
              </w:rPr>
              <w:t>Offr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567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0EB" w:rsidRPr="009B7409" w:rsidTr="00540491">
        <w:tblPrEx>
          <w:shd w:val="clear" w:color="auto" w:fill="auto"/>
        </w:tblPrEx>
        <w:trPr>
          <w:cantSplit/>
          <w:trHeight w:val="998"/>
        </w:trPr>
        <w:tc>
          <w:tcPr>
            <w:tcW w:w="2552" w:type="dxa"/>
          </w:tcPr>
          <w:p w:rsidR="00CF70EB" w:rsidRPr="009B7409" w:rsidRDefault="00FC042C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>2015/05 WBIF</w:t>
            </w:r>
          </w:p>
        </w:tc>
        <w:tc>
          <w:tcPr>
            <w:tcW w:w="2977" w:type="dxa"/>
          </w:tcPr>
          <w:p w:rsidR="00CF70EB" w:rsidRPr="009B7409" w:rsidRDefault="00FC042C" w:rsidP="00540491">
            <w:pPr>
              <w:rPr>
                <w:rFonts w:ascii="Comic Sans MS" w:hAnsi="Comic Sans MS"/>
                <w:sz w:val="18"/>
                <w:szCs w:val="18"/>
              </w:rPr>
            </w:pPr>
            <w:proofErr w:type="spellStart"/>
            <w:r w:rsidRPr="009B7409">
              <w:rPr>
                <w:rFonts w:ascii="Comic Sans MS" w:hAnsi="Comic Sans MS"/>
                <w:sz w:val="18"/>
                <w:szCs w:val="18"/>
              </w:rPr>
              <w:t>Coord</w:t>
            </w:r>
            <w:proofErr w:type="spellEnd"/>
            <w:r w:rsidRPr="009B7409">
              <w:rPr>
                <w:rFonts w:ascii="Comic Sans MS" w:hAnsi="Comic Sans MS"/>
                <w:sz w:val="18"/>
                <w:szCs w:val="18"/>
              </w:rPr>
              <w:t xml:space="preserve"> intern Dept van de WB problematiek</w:t>
            </w:r>
          </w:p>
        </w:tc>
        <w:tc>
          <w:tcPr>
            <w:tcW w:w="3118" w:type="dxa"/>
          </w:tcPr>
          <w:p w:rsidR="00CF70EB" w:rsidRPr="009B7409" w:rsidRDefault="00FC042C" w:rsidP="00540491">
            <w:pPr>
              <w:rPr>
                <w:rFonts w:ascii="Comic Sans MS" w:hAnsi="Comic Sans MS"/>
                <w:sz w:val="18"/>
                <w:szCs w:val="18"/>
              </w:rPr>
            </w:pPr>
            <w:r w:rsidRPr="009B7409">
              <w:rPr>
                <w:rFonts w:ascii="Comic Sans MS" w:hAnsi="Comic Sans MS"/>
                <w:sz w:val="18"/>
                <w:szCs w:val="18"/>
              </w:rPr>
              <w:t xml:space="preserve">Per Dept een WBIF organiseren (1/Trim) en uitbaten. Nadruk te leggen op de te nemen acties </w:t>
            </w:r>
            <w:r w:rsidR="00A466EC" w:rsidRPr="009B7409">
              <w:rPr>
                <w:rFonts w:ascii="Comic Sans MS" w:hAnsi="Comic Sans MS"/>
                <w:sz w:val="18"/>
                <w:szCs w:val="18"/>
              </w:rPr>
              <w:t>n.a.v.</w:t>
            </w:r>
            <w:r w:rsidRPr="009B7409">
              <w:rPr>
                <w:rFonts w:ascii="Comic Sans MS" w:hAnsi="Comic Sans MS"/>
                <w:sz w:val="18"/>
                <w:szCs w:val="18"/>
              </w:rPr>
              <w:t xml:space="preserve"> rondgangen preventie en op het wegwerken van de non – </w:t>
            </w:r>
            <w:r w:rsidR="00A466EC" w:rsidRPr="009B7409">
              <w:rPr>
                <w:rFonts w:ascii="Comic Sans MS" w:hAnsi="Comic Sans MS"/>
                <w:sz w:val="18"/>
                <w:szCs w:val="18"/>
              </w:rPr>
              <w:t>conformiteit</w:t>
            </w:r>
            <w:r w:rsidRPr="009B7409">
              <w:rPr>
                <w:rFonts w:ascii="Comic Sans MS" w:hAnsi="Comic Sans MS"/>
                <w:sz w:val="18"/>
                <w:szCs w:val="18"/>
              </w:rPr>
              <w:t xml:space="preserve"> milieu.</w:t>
            </w:r>
          </w:p>
        </w:tc>
        <w:tc>
          <w:tcPr>
            <w:tcW w:w="2694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551" w:type="dxa"/>
            <w:gridSpan w:val="2"/>
          </w:tcPr>
          <w:p w:rsidR="00CF70EB" w:rsidRPr="009B7409" w:rsidRDefault="001A3774" w:rsidP="0054049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Stafchef</w:t>
            </w:r>
          </w:p>
        </w:tc>
        <w:tc>
          <w:tcPr>
            <w:tcW w:w="567" w:type="dxa"/>
          </w:tcPr>
          <w:p w:rsidR="00CF70EB" w:rsidRPr="009B7409" w:rsidRDefault="00CF70EB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16980" w:rsidRPr="009B7409" w:rsidTr="00540491">
        <w:tblPrEx>
          <w:shd w:val="clear" w:color="auto" w:fill="auto"/>
        </w:tblPrEx>
        <w:trPr>
          <w:cantSplit/>
          <w:trHeight w:val="998"/>
        </w:trPr>
        <w:tc>
          <w:tcPr>
            <w:tcW w:w="2552" w:type="dxa"/>
          </w:tcPr>
          <w:p w:rsidR="00116980" w:rsidRPr="009B7409" w:rsidRDefault="00116980" w:rsidP="0054049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08-MR-01 Trillingen</w:t>
            </w:r>
          </w:p>
        </w:tc>
        <w:tc>
          <w:tcPr>
            <w:tcW w:w="2977" w:type="dxa"/>
          </w:tcPr>
          <w:p w:rsidR="00116980" w:rsidRPr="009B7409" w:rsidRDefault="00116980" w:rsidP="0054049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Inventarisatie arbeidsmiddelen onderhevig aan trillingen</w:t>
            </w:r>
          </w:p>
        </w:tc>
        <w:tc>
          <w:tcPr>
            <w:tcW w:w="3118" w:type="dxa"/>
          </w:tcPr>
          <w:p w:rsidR="00116980" w:rsidRPr="009B7409" w:rsidRDefault="00116980" w:rsidP="0054049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Inventarisatie van de arbeidsmiddelen onderhevig aan trillingen</w:t>
            </w:r>
          </w:p>
        </w:tc>
        <w:tc>
          <w:tcPr>
            <w:tcW w:w="2694" w:type="dxa"/>
          </w:tcPr>
          <w:p w:rsidR="00116980" w:rsidRPr="009B7409" w:rsidRDefault="00116980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  <w:tc>
          <w:tcPr>
            <w:tcW w:w="2551" w:type="dxa"/>
            <w:gridSpan w:val="2"/>
          </w:tcPr>
          <w:p w:rsidR="00116980" w:rsidRDefault="00116980" w:rsidP="0054049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Staf - MR</w:t>
            </w:r>
          </w:p>
        </w:tc>
        <w:tc>
          <w:tcPr>
            <w:tcW w:w="567" w:type="dxa"/>
          </w:tcPr>
          <w:p w:rsidR="00116980" w:rsidRPr="009B7409" w:rsidRDefault="00116980" w:rsidP="0054049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</w:tbl>
    <w:p w:rsidR="004A566F" w:rsidRPr="00241699" w:rsidRDefault="00812DD8"/>
    <w:sectPr w:rsidR="004A566F" w:rsidRPr="00241699" w:rsidSect="00CF70EB"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0EB" w:rsidRDefault="00CF70EB" w:rsidP="00CF70EB">
      <w:r>
        <w:separator/>
      </w:r>
    </w:p>
  </w:endnote>
  <w:endnote w:type="continuationSeparator" w:id="0">
    <w:p w:rsidR="00CF70EB" w:rsidRDefault="00CF70EB" w:rsidP="00CF7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927895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CF2B99" w:rsidRDefault="00CF2B99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2DD8"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7</w:t>
        </w:r>
      </w:p>
    </w:sdtContent>
  </w:sdt>
  <w:p w:rsidR="00C74AD4" w:rsidRDefault="00C74A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0EB" w:rsidRDefault="00CF70EB" w:rsidP="00CF70EB">
      <w:r>
        <w:separator/>
      </w:r>
    </w:p>
  </w:footnote>
  <w:footnote w:type="continuationSeparator" w:id="0">
    <w:p w:rsidR="00CF70EB" w:rsidRDefault="00CF70EB" w:rsidP="00CF70EB">
      <w:r>
        <w:continuationSeparator/>
      </w:r>
    </w:p>
  </w:footnote>
  <w:footnote w:id="1">
    <w:p w:rsidR="00C74AD4" w:rsidRPr="00C73D2A" w:rsidRDefault="00C74AD4" w:rsidP="00C74AD4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  <w:r w:rsidRPr="00C73D2A">
        <w:rPr>
          <w:rStyle w:val="FootnoteReference"/>
          <w:rFonts w:ascii="Comic Sans MS" w:hAnsi="Comic Sans MS"/>
          <w:sz w:val="16"/>
          <w:szCs w:val="16"/>
        </w:rPr>
        <w:footnoteRef/>
      </w:r>
      <w:r w:rsidRPr="00C73D2A">
        <w:rPr>
          <w:rFonts w:ascii="Comic Sans MS" w:hAnsi="Comic Sans MS"/>
          <w:sz w:val="16"/>
          <w:szCs w:val="16"/>
          <w:lang w:val="nl-BE"/>
        </w:rPr>
        <w:t xml:space="preserve"> in uitvoering / en cours: EC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 xml:space="preserve">beëindigd / </w:t>
      </w:r>
      <w:proofErr w:type="spellStart"/>
      <w:r w:rsidRPr="003007CF">
        <w:rPr>
          <w:rFonts w:ascii="Comic Sans MS" w:hAnsi="Comic Sans MS"/>
          <w:sz w:val="16"/>
          <w:szCs w:val="16"/>
          <w:lang w:val="nl-BE"/>
        </w:rPr>
        <w:t>terminé</w:t>
      </w:r>
      <w:proofErr w:type="spellEnd"/>
      <w:r w:rsidRPr="00C73D2A">
        <w:rPr>
          <w:rFonts w:ascii="Comic Sans MS" w:hAnsi="Comic Sans MS"/>
          <w:sz w:val="16"/>
          <w:szCs w:val="16"/>
          <w:lang w:val="nl-BE"/>
        </w:rPr>
        <w:t>: T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 xml:space="preserve">niet gestart / pas </w:t>
      </w:r>
      <w:proofErr w:type="spellStart"/>
      <w:r w:rsidRPr="003007CF">
        <w:rPr>
          <w:rFonts w:ascii="Comic Sans MS" w:hAnsi="Comic Sans MS"/>
          <w:sz w:val="16"/>
          <w:szCs w:val="16"/>
          <w:lang w:val="nl-BE"/>
        </w:rPr>
        <w:t>démarré</w:t>
      </w:r>
      <w:proofErr w:type="spellEnd"/>
      <w:r w:rsidRPr="00C73D2A">
        <w:rPr>
          <w:rFonts w:ascii="Comic Sans MS" w:hAnsi="Comic Sans MS"/>
          <w:sz w:val="16"/>
          <w:szCs w:val="16"/>
          <w:lang w:val="nl-BE"/>
        </w:rPr>
        <w:t>: R</w:t>
      </w:r>
    </w:p>
  </w:footnote>
  <w:footnote w:id="2">
    <w:p w:rsidR="00CF70EB" w:rsidRPr="00C73D2A" w:rsidRDefault="00CF70EB" w:rsidP="00CF70EB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  <w:r w:rsidRPr="00C73D2A">
        <w:rPr>
          <w:rStyle w:val="FootnoteReference"/>
          <w:rFonts w:ascii="Comic Sans MS" w:hAnsi="Comic Sans MS"/>
          <w:sz w:val="16"/>
          <w:szCs w:val="16"/>
        </w:rPr>
        <w:footnoteRef/>
      </w:r>
      <w:r w:rsidRPr="00C73D2A">
        <w:rPr>
          <w:rFonts w:ascii="Comic Sans MS" w:hAnsi="Comic Sans MS"/>
          <w:sz w:val="16"/>
          <w:szCs w:val="16"/>
          <w:lang w:val="nl-BE"/>
        </w:rPr>
        <w:t xml:space="preserve"> in uitvoering / en cours: EC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 xml:space="preserve">beëindigd / </w:t>
      </w:r>
      <w:proofErr w:type="spellStart"/>
      <w:r w:rsidRPr="00C73D2A">
        <w:rPr>
          <w:rFonts w:ascii="Comic Sans MS" w:hAnsi="Comic Sans MS"/>
          <w:sz w:val="16"/>
          <w:szCs w:val="16"/>
          <w:lang w:val="nl-BE"/>
        </w:rPr>
        <w:t>terminé</w:t>
      </w:r>
      <w:proofErr w:type="spellEnd"/>
      <w:r w:rsidRPr="00C73D2A">
        <w:rPr>
          <w:rFonts w:ascii="Comic Sans MS" w:hAnsi="Comic Sans MS"/>
          <w:sz w:val="16"/>
          <w:szCs w:val="16"/>
          <w:lang w:val="nl-BE"/>
        </w:rPr>
        <w:t>: T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 xml:space="preserve">niet gestart / pas </w:t>
      </w:r>
      <w:proofErr w:type="spellStart"/>
      <w:r w:rsidRPr="00C73D2A">
        <w:rPr>
          <w:rFonts w:ascii="Comic Sans MS" w:hAnsi="Comic Sans MS"/>
          <w:sz w:val="16"/>
          <w:szCs w:val="16"/>
          <w:lang w:val="nl-BE"/>
        </w:rPr>
        <w:t>démarré</w:t>
      </w:r>
      <w:proofErr w:type="spellEnd"/>
      <w:r w:rsidRPr="00C73D2A">
        <w:rPr>
          <w:rFonts w:ascii="Comic Sans MS" w:hAnsi="Comic Sans MS"/>
          <w:sz w:val="16"/>
          <w:szCs w:val="16"/>
          <w:lang w:val="nl-BE"/>
        </w:rPr>
        <w:t>: R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470C3"/>
    <w:multiLevelType w:val="hybridMultilevel"/>
    <w:tmpl w:val="D30C0278"/>
    <w:lvl w:ilvl="0" w:tplc="32E24DB0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1069C1"/>
    <w:multiLevelType w:val="hybridMultilevel"/>
    <w:tmpl w:val="A7EEED48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D23F11"/>
    <w:multiLevelType w:val="hybridMultilevel"/>
    <w:tmpl w:val="C43A7CF4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0EB"/>
    <w:rsid w:val="00116980"/>
    <w:rsid w:val="001A3774"/>
    <w:rsid w:val="00207B6B"/>
    <w:rsid w:val="00241699"/>
    <w:rsid w:val="00812DD8"/>
    <w:rsid w:val="009B7409"/>
    <w:rsid w:val="00A466EC"/>
    <w:rsid w:val="00BD020B"/>
    <w:rsid w:val="00C74AD4"/>
    <w:rsid w:val="00CF2B99"/>
    <w:rsid w:val="00CF70EB"/>
    <w:rsid w:val="00FC0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0EB"/>
    <w:pPr>
      <w:spacing w:after="0" w:line="240" w:lineRule="auto"/>
    </w:pPr>
    <w:rPr>
      <w:rFonts w:ascii="Times New Roman" w:eastAsia="Times New Roman" w:hAnsi="Times New Roman" w:cs="Times New Roman"/>
      <w:szCs w:val="20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F70E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F70EB"/>
    <w:rPr>
      <w:rFonts w:ascii="Times New Roman" w:eastAsia="Times New Roman" w:hAnsi="Times New Roman" w:cs="Times New Roman"/>
      <w:szCs w:val="20"/>
      <w:lang w:eastAsia="fr-FR"/>
    </w:rPr>
  </w:style>
  <w:style w:type="character" w:styleId="FootnoteReference">
    <w:name w:val="footnote reference"/>
    <w:semiHidden/>
    <w:rsid w:val="00CF70EB"/>
    <w:rPr>
      <w:vertAlign w:val="superscript"/>
    </w:rPr>
  </w:style>
  <w:style w:type="paragraph" w:styleId="FootnoteText">
    <w:name w:val="footnote text"/>
    <w:basedOn w:val="Normal"/>
    <w:link w:val="FootnoteTextChar"/>
    <w:semiHidden/>
    <w:rsid w:val="00CF70EB"/>
    <w:rPr>
      <w:sz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CF70EB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70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0EB"/>
    <w:rPr>
      <w:rFonts w:ascii="Tahoma" w:eastAsia="Times New Roman" w:hAnsi="Tahoma" w:cs="Tahoma"/>
      <w:sz w:val="16"/>
      <w:szCs w:val="16"/>
      <w:lang w:eastAsia="fr-FR"/>
    </w:rPr>
  </w:style>
  <w:style w:type="paragraph" w:styleId="ListParagraph">
    <w:name w:val="List Paragraph"/>
    <w:basedOn w:val="Normal"/>
    <w:uiPriority w:val="34"/>
    <w:qFormat/>
    <w:rsid w:val="00241699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74AD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74AD4"/>
    <w:rPr>
      <w:rFonts w:ascii="Times New Roman" w:eastAsia="Times New Roman" w:hAnsi="Times New Roman" w:cs="Times New Roman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0EB"/>
    <w:pPr>
      <w:spacing w:after="0" w:line="240" w:lineRule="auto"/>
    </w:pPr>
    <w:rPr>
      <w:rFonts w:ascii="Times New Roman" w:eastAsia="Times New Roman" w:hAnsi="Times New Roman" w:cs="Times New Roman"/>
      <w:szCs w:val="20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F70E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F70EB"/>
    <w:rPr>
      <w:rFonts w:ascii="Times New Roman" w:eastAsia="Times New Roman" w:hAnsi="Times New Roman" w:cs="Times New Roman"/>
      <w:szCs w:val="20"/>
      <w:lang w:eastAsia="fr-FR"/>
    </w:rPr>
  </w:style>
  <w:style w:type="character" w:styleId="FootnoteReference">
    <w:name w:val="footnote reference"/>
    <w:semiHidden/>
    <w:rsid w:val="00CF70EB"/>
    <w:rPr>
      <w:vertAlign w:val="superscript"/>
    </w:rPr>
  </w:style>
  <w:style w:type="paragraph" w:styleId="FootnoteText">
    <w:name w:val="footnote text"/>
    <w:basedOn w:val="Normal"/>
    <w:link w:val="FootnoteTextChar"/>
    <w:semiHidden/>
    <w:rsid w:val="00CF70EB"/>
    <w:rPr>
      <w:sz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CF70EB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70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0EB"/>
    <w:rPr>
      <w:rFonts w:ascii="Tahoma" w:eastAsia="Times New Roman" w:hAnsi="Tahoma" w:cs="Tahoma"/>
      <w:sz w:val="16"/>
      <w:szCs w:val="16"/>
      <w:lang w:eastAsia="fr-FR"/>
    </w:rPr>
  </w:style>
  <w:style w:type="paragraph" w:styleId="ListParagraph">
    <w:name w:val="List Paragraph"/>
    <w:basedOn w:val="Normal"/>
    <w:uiPriority w:val="34"/>
    <w:qFormat/>
    <w:rsid w:val="00241699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74AD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74AD4"/>
    <w:rPr>
      <w:rFonts w:ascii="Times New Roman" w:eastAsia="Times New Roman" w:hAnsi="Times New Roman" w:cs="Times New Roman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7</Pages>
  <Words>1051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6820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Smolderen Iris</dc:creator>
  <cp:lastModifiedBy>Smolderen Iris</cp:lastModifiedBy>
  <cp:revision>8</cp:revision>
  <cp:lastPrinted>2016-01-04T12:40:00Z</cp:lastPrinted>
  <dcterms:created xsi:type="dcterms:W3CDTF">2016-01-04T12:38:00Z</dcterms:created>
  <dcterms:modified xsi:type="dcterms:W3CDTF">2016-01-14T07:02:00Z</dcterms:modified>
</cp:coreProperties>
</file>