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7D5B" w:rsidRDefault="005F4465">
      <w:pPr>
        <w:rPr>
          <w:lang w:val="nl-BE"/>
        </w:rPr>
      </w:pPr>
      <w:r w:rsidRPr="00650B3A">
        <w:rPr>
          <w:noProof/>
        </w:rPr>
        <mc:AlternateContent>
          <mc:Choice Requires="wps">
            <w:drawing>
              <wp:anchor distT="0" distB="0" distL="114300" distR="114300" simplePos="0" relativeHeight="251659264" behindDoc="0" locked="0" layoutInCell="1" allowOverlap="1" wp14:anchorId="66B86E89" wp14:editId="4C75603A">
                <wp:simplePos x="0" y="0"/>
                <wp:positionH relativeFrom="column">
                  <wp:posOffset>-92075</wp:posOffset>
                </wp:positionH>
                <wp:positionV relativeFrom="paragraph">
                  <wp:posOffset>786130</wp:posOffset>
                </wp:positionV>
                <wp:extent cx="2374265" cy="1403985"/>
                <wp:effectExtent l="0" t="0" r="0" b="508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noFill/>
                        <a:ln w="9525">
                          <a:noFill/>
                          <a:miter lim="800000"/>
                          <a:headEnd/>
                          <a:tailEnd/>
                        </a:ln>
                      </wps:spPr>
                      <wps:txbx>
                        <w:txbxContent>
                          <w:p w:rsidR="005F4465" w:rsidRPr="00650B3A" w:rsidRDefault="005F4465" w:rsidP="005F4465">
                            <w:pPr>
                              <w:tabs>
                                <w:tab w:val="left" w:pos="567"/>
                              </w:tabs>
                              <w:rPr>
                                <w:rFonts w:ascii="Cooper Black" w:hAnsi="Cooper Black"/>
                                <w:sz w:val="20"/>
                                <w:szCs w:val="20"/>
                              </w:rPr>
                            </w:pPr>
                            <w:r w:rsidRPr="00650B3A">
                              <w:rPr>
                                <w:rFonts w:ascii="Cooper Black" w:hAnsi="Cooper Black"/>
                                <w:sz w:val="20"/>
                                <w:szCs w:val="20"/>
                              </w:rPr>
                              <w:t>LDPBW - 08</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7.25pt;margin-top:61.9pt;width:186.95pt;height:110.55pt;z-index:2516592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" filled="f" stroked="f">
                <v:textbox style="mso-fit-shape-to-text:t">
                  <w:txbxContent>
                    <w:p w:rsidR="005F4465" w:rsidRPr="00650B3A" w:rsidRDefault="005F4465" w:rsidP="005F4465">
                      <w:pPr>
                        <w:tabs>
                          <w:tab w:val="left" w:pos="567"/>
                        </w:tabs>
                        <w:rPr>
                          <w:rFonts w:ascii="Cooper Black" w:hAnsi="Cooper Black"/>
                          <w:sz w:val="20"/>
                          <w:szCs w:val="20"/>
                        </w:rPr>
                      </w:pPr>
                      <w:r w:rsidRPr="00650B3A">
                        <w:rPr>
                          <w:rFonts w:ascii="Cooper Black" w:hAnsi="Cooper Black"/>
                          <w:sz w:val="20"/>
                          <w:szCs w:val="20"/>
                        </w:rPr>
                        <w:t>LDPBW - 08</w:t>
                      </w:r>
                    </w:p>
                  </w:txbxContent>
                </v:textbox>
              </v:shape>
            </w:pict>
          </mc:Fallback>
        </mc:AlternateContent>
      </w:r>
      <w:r>
        <w:rPr>
          <w:noProof/>
        </w:rPr>
        <w:drawing>
          <wp:inline distT="0" distB="0" distL="0" distR="0" wp14:anchorId="12E6A795" wp14:editId="35B7C975">
            <wp:extent cx="768096" cy="78947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68188" cy="789573"/>
                    </a:xfrm>
                    <a:prstGeom prst="rect">
                      <a:avLst/>
                    </a:prstGeom>
                  </pic:spPr>
                </pic:pic>
              </a:graphicData>
            </a:graphic>
          </wp:inline>
        </w:drawing>
      </w:r>
    </w:p>
    <w:p w:rsidR="005F4465" w:rsidRDefault="005F4465" w:rsidP="005F4465">
      <w:pPr>
        <w:jc w:val="center"/>
        <w:rPr>
          <w:rFonts w:ascii="Cooper Black" w:hAnsi="Cooper Black"/>
          <w:sz w:val="48"/>
          <w:szCs w:val="48"/>
          <w:lang w:val="nl-BE"/>
        </w:rPr>
      </w:pPr>
      <w:bookmarkStart w:id="0" w:name="_GoBack"/>
      <w:bookmarkEnd w:id="0"/>
    </w:p>
    <w:p w:rsidR="005F4465" w:rsidRDefault="005F4465" w:rsidP="005F4465">
      <w:pPr>
        <w:jc w:val="center"/>
        <w:rPr>
          <w:rFonts w:ascii="Cooper Black" w:hAnsi="Cooper Black"/>
          <w:sz w:val="48"/>
          <w:szCs w:val="48"/>
          <w:lang w:val="nl-BE"/>
        </w:rPr>
      </w:pPr>
    </w:p>
    <w:p w:rsidR="00B81B32" w:rsidRDefault="00B81B32" w:rsidP="005F4465">
      <w:pPr>
        <w:jc w:val="center"/>
        <w:rPr>
          <w:rFonts w:ascii="Cooper Black" w:hAnsi="Cooper Black"/>
          <w:sz w:val="48"/>
          <w:szCs w:val="48"/>
          <w:lang w:val="nl-BE"/>
        </w:rPr>
      </w:pPr>
      <w:r>
        <w:rPr>
          <w:rFonts w:ascii="Cooper Black" w:hAnsi="Cooper Black"/>
          <w:sz w:val="48"/>
          <w:szCs w:val="48"/>
          <w:lang w:val="nl-BE"/>
        </w:rPr>
        <w:t>Voorbereidende rondgang</w:t>
      </w:r>
    </w:p>
    <w:p w:rsidR="005F4465" w:rsidRDefault="00B81B32" w:rsidP="005F4465">
      <w:pPr>
        <w:jc w:val="center"/>
        <w:rPr>
          <w:rFonts w:ascii="Cooper Black" w:hAnsi="Cooper Black"/>
          <w:sz w:val="48"/>
          <w:szCs w:val="48"/>
          <w:lang w:val="nl-BE"/>
        </w:rPr>
      </w:pPr>
      <w:r w:rsidRPr="005F4465">
        <w:rPr>
          <w:rFonts w:ascii="Cooper Black" w:hAnsi="Cooper Black"/>
          <w:sz w:val="48"/>
          <w:szCs w:val="48"/>
          <w:lang w:val="nl-BE"/>
        </w:rPr>
        <w:t>Tijdelijke</w:t>
      </w:r>
      <w:r w:rsidR="005F4465" w:rsidRPr="005F4465">
        <w:rPr>
          <w:rFonts w:ascii="Cooper Black" w:hAnsi="Cooper Black"/>
          <w:sz w:val="48"/>
          <w:szCs w:val="48"/>
          <w:lang w:val="nl-BE"/>
        </w:rPr>
        <w:t xml:space="preserve"> veldkeuken</w:t>
      </w:r>
      <w:r w:rsidR="005F4465" w:rsidRPr="005F4465">
        <w:rPr>
          <w:rFonts w:ascii="Cooper Black" w:hAnsi="Cooper Black"/>
          <w:sz w:val="48"/>
          <w:szCs w:val="48"/>
          <w:lang w:val="nl-BE"/>
        </w:rPr>
        <w:br/>
        <w:t>Kwartier Koningin Elisabeth</w:t>
      </w:r>
      <w:r w:rsidR="005F4465">
        <w:rPr>
          <w:rFonts w:ascii="Cooper Black" w:hAnsi="Cooper Black"/>
          <w:sz w:val="48"/>
          <w:szCs w:val="48"/>
          <w:lang w:val="nl-BE"/>
        </w:rPr>
        <w:t>.</w:t>
      </w:r>
    </w:p>
    <w:p w:rsidR="005F4465" w:rsidRPr="005F4465" w:rsidRDefault="00BC3230" w:rsidP="005F4465">
      <w:pPr>
        <w:jc w:val="center"/>
        <w:rPr>
          <w:rFonts w:ascii="Cooper Black" w:hAnsi="Cooper Black"/>
          <w:sz w:val="48"/>
          <w:szCs w:val="48"/>
          <w:lang w:val="nl-BE"/>
        </w:rPr>
      </w:pPr>
      <w:r>
        <w:rPr>
          <w:rFonts w:ascii="Cooper Black" w:hAnsi="Cooper Black"/>
          <w:sz w:val="48"/>
          <w:szCs w:val="48"/>
          <w:lang w:val="nl-BE"/>
        </w:rPr>
        <w:t xml:space="preserve">13 </w:t>
      </w:r>
      <w:r w:rsidR="005F4465">
        <w:rPr>
          <w:rFonts w:ascii="Cooper Black" w:hAnsi="Cooper Black"/>
          <w:sz w:val="48"/>
          <w:szCs w:val="48"/>
          <w:lang w:val="nl-BE"/>
        </w:rPr>
        <w:t>Feb 2018</w:t>
      </w:r>
    </w:p>
    <w:p w:rsidR="005F4465" w:rsidRDefault="005F4465">
      <w:pPr>
        <w:rPr>
          <w:lang w:val="nl-BE"/>
        </w:rPr>
      </w:pPr>
    </w:p>
    <w:p w:rsidR="005F4465" w:rsidRDefault="00B81B32">
      <w:pPr>
        <w:rPr>
          <w:lang w:val="nl-BE"/>
        </w:rPr>
      </w:pPr>
      <w:r>
        <w:rPr>
          <w:noProof/>
        </w:rPr>
        <w:drawing>
          <wp:inline distT="0" distB="0" distL="0" distR="0" wp14:anchorId="74219629" wp14:editId="478A9144">
            <wp:extent cx="5591175" cy="2828925"/>
            <wp:effectExtent l="323850" t="323850" r="333375" b="3333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91175" cy="2828925"/>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rsidR="005F4465" w:rsidRDefault="005F4465">
      <w:pPr>
        <w:rPr>
          <w:lang w:val="nl-BE"/>
        </w:rPr>
      </w:pPr>
    </w:p>
    <w:p w:rsidR="005F4465" w:rsidRDefault="005F4465">
      <w:pPr>
        <w:rPr>
          <w:lang w:val="nl-BE"/>
        </w:rPr>
        <w:sectPr w:rsidR="005F4465" w:rsidSect="005F4465">
          <w:footerReference w:type="default" r:id="rId10"/>
          <w:footerReference w:type="first" r:id="rId11"/>
          <w:pgSz w:w="11907" w:h="16839" w:code="9"/>
          <w:pgMar w:top="1440" w:right="1440" w:bottom="1440" w:left="1440" w:header="708" w:footer="708" w:gutter="0"/>
          <w:cols w:space="708"/>
          <w:titlePg/>
          <w:docGrid w:linePitch="360"/>
        </w:sectPr>
      </w:pPr>
    </w:p>
    <w:p w:rsidR="005F4465" w:rsidRDefault="005F4465">
      <w:pPr>
        <w:rPr>
          <w:lang w:val="nl-BE"/>
        </w:rPr>
      </w:pPr>
    </w:p>
    <w:p w:rsidR="005F4465" w:rsidRDefault="005F4465">
      <w:pPr>
        <w:rPr>
          <w:lang w:val="nl-BE"/>
        </w:rPr>
      </w:pPr>
    </w:p>
    <w:p w:rsidR="005F4465" w:rsidRPr="000F1C55" w:rsidRDefault="000F1C55" w:rsidP="000F1C55">
      <w:pPr>
        <w:jc w:val="center"/>
        <w:rPr>
          <w:rFonts w:ascii="Cooper Black" w:hAnsi="Cooper Black"/>
          <w:sz w:val="32"/>
          <w:szCs w:val="32"/>
          <w:lang w:val="nl-BE"/>
        </w:rPr>
      </w:pPr>
      <w:r w:rsidRPr="000F1C55">
        <w:rPr>
          <w:rFonts w:ascii="Cooper Black" w:hAnsi="Cooper Black"/>
          <w:sz w:val="32"/>
          <w:szCs w:val="32"/>
          <w:lang w:val="nl-BE"/>
        </w:rPr>
        <w:t>Inhoud</w:t>
      </w:r>
    </w:p>
    <w:p w:rsidR="000F1C55" w:rsidRDefault="000F1C55" w:rsidP="000F1C55">
      <w:pPr>
        <w:pStyle w:val="ListParagraph"/>
        <w:numPr>
          <w:ilvl w:val="0"/>
          <w:numId w:val="1"/>
        </w:numPr>
        <w:tabs>
          <w:tab w:val="left" w:pos="6521"/>
        </w:tabs>
        <w:rPr>
          <w:rFonts w:ascii="Berlin Sans FB" w:hAnsi="Berlin Sans FB"/>
          <w:lang w:val="nl-BE"/>
        </w:rPr>
      </w:pPr>
      <w:r w:rsidRPr="000F1C55">
        <w:rPr>
          <w:rFonts w:ascii="Berlin Sans FB" w:hAnsi="Berlin Sans FB"/>
          <w:lang w:val="nl-BE"/>
        </w:rPr>
        <w:t xml:space="preserve">Doel van de </w:t>
      </w:r>
      <w:r w:rsidR="00D6468E">
        <w:rPr>
          <w:rFonts w:ascii="Berlin Sans FB" w:hAnsi="Berlin Sans FB"/>
          <w:lang w:val="nl-BE"/>
        </w:rPr>
        <w:t xml:space="preserve">voorbereidende </w:t>
      </w:r>
      <w:r w:rsidRPr="000F1C55">
        <w:rPr>
          <w:rFonts w:ascii="Berlin Sans FB" w:hAnsi="Berlin Sans FB"/>
          <w:lang w:val="nl-BE"/>
        </w:rPr>
        <w:t>rondgang</w:t>
      </w:r>
      <w:r w:rsidRPr="000F1C55">
        <w:rPr>
          <w:rFonts w:ascii="Berlin Sans FB" w:hAnsi="Berlin Sans FB"/>
          <w:lang w:val="nl-BE"/>
        </w:rPr>
        <w:tab/>
        <w:t>03</w:t>
      </w:r>
    </w:p>
    <w:p w:rsidR="000F1C55" w:rsidRDefault="00D6468E" w:rsidP="000F1C55">
      <w:pPr>
        <w:pStyle w:val="ListParagraph"/>
        <w:numPr>
          <w:ilvl w:val="0"/>
          <w:numId w:val="1"/>
        </w:numPr>
        <w:tabs>
          <w:tab w:val="left" w:pos="6521"/>
        </w:tabs>
        <w:rPr>
          <w:rFonts w:ascii="Berlin Sans FB" w:hAnsi="Berlin Sans FB"/>
          <w:lang w:val="nl-BE"/>
        </w:rPr>
      </w:pPr>
      <w:r>
        <w:rPr>
          <w:rFonts w:ascii="Berlin Sans FB" w:hAnsi="Berlin Sans FB"/>
          <w:lang w:val="nl-BE"/>
        </w:rPr>
        <w:t>Verslag r</w:t>
      </w:r>
      <w:r w:rsidR="000F1C55">
        <w:rPr>
          <w:rFonts w:ascii="Berlin Sans FB" w:hAnsi="Berlin Sans FB"/>
          <w:lang w:val="nl-BE"/>
        </w:rPr>
        <w:t>ondgang</w:t>
      </w:r>
      <w:r w:rsidR="000F1C55">
        <w:rPr>
          <w:rFonts w:ascii="Berlin Sans FB" w:hAnsi="Berlin Sans FB"/>
          <w:lang w:val="nl-BE"/>
        </w:rPr>
        <w:tab/>
        <w:t>04</w:t>
      </w:r>
    </w:p>
    <w:p w:rsidR="00D6468E" w:rsidRPr="000F1C55" w:rsidRDefault="00D6468E" w:rsidP="000F1C55">
      <w:pPr>
        <w:pStyle w:val="ListParagraph"/>
        <w:numPr>
          <w:ilvl w:val="0"/>
          <w:numId w:val="1"/>
        </w:numPr>
        <w:tabs>
          <w:tab w:val="left" w:pos="6521"/>
        </w:tabs>
        <w:rPr>
          <w:rFonts w:ascii="Berlin Sans FB" w:hAnsi="Berlin Sans FB"/>
          <w:lang w:val="nl-BE"/>
        </w:rPr>
      </w:pPr>
      <w:r>
        <w:rPr>
          <w:rFonts w:ascii="Berlin Sans FB" w:hAnsi="Berlin Sans FB"/>
          <w:lang w:val="nl-BE"/>
        </w:rPr>
        <w:t xml:space="preserve">Bijl a: Attest controle automatisch blussysteem </w:t>
      </w:r>
      <w:r>
        <w:rPr>
          <w:rFonts w:ascii="Berlin Sans FB" w:hAnsi="Berlin Sans FB"/>
          <w:lang w:val="nl-BE"/>
        </w:rPr>
        <w:tab/>
        <w:t>12</w:t>
      </w:r>
    </w:p>
    <w:p w:rsidR="000F1C55" w:rsidRDefault="000F1C55">
      <w:pPr>
        <w:rPr>
          <w:lang w:val="nl-BE"/>
        </w:rPr>
      </w:pPr>
    </w:p>
    <w:p w:rsidR="000F1C55" w:rsidRDefault="000F1C55">
      <w:pPr>
        <w:rPr>
          <w:lang w:val="nl-BE"/>
        </w:rPr>
        <w:sectPr w:rsidR="000F1C55" w:rsidSect="00E42DC5">
          <w:pgSz w:w="11907" w:h="16839" w:code="9"/>
          <w:pgMar w:top="1440" w:right="1440" w:bottom="1440" w:left="1440" w:header="708" w:footer="708" w:gutter="0"/>
          <w:cols w:space="708"/>
          <w:docGrid w:linePitch="360"/>
        </w:sectPr>
      </w:pPr>
    </w:p>
    <w:p w:rsidR="005F4465" w:rsidRDefault="000F1C55" w:rsidP="000F1C55">
      <w:pPr>
        <w:pStyle w:val="ListParagraph"/>
        <w:numPr>
          <w:ilvl w:val="0"/>
          <w:numId w:val="2"/>
        </w:numPr>
        <w:rPr>
          <w:lang w:val="nl-BE"/>
        </w:rPr>
      </w:pPr>
      <w:r>
        <w:rPr>
          <w:lang w:val="nl-BE"/>
        </w:rPr>
        <w:lastRenderedPageBreak/>
        <w:t>Doel van de</w:t>
      </w:r>
      <w:r w:rsidR="00DA3392">
        <w:rPr>
          <w:lang w:val="nl-BE"/>
        </w:rPr>
        <w:t xml:space="preserve"> voorbereidende</w:t>
      </w:r>
      <w:r>
        <w:rPr>
          <w:lang w:val="nl-BE"/>
        </w:rPr>
        <w:t xml:space="preserve"> rondgang.</w:t>
      </w:r>
    </w:p>
    <w:p w:rsidR="000F1C55" w:rsidRDefault="000F1C55" w:rsidP="00DA3392">
      <w:pPr>
        <w:ind w:left="709"/>
        <w:jc w:val="both"/>
        <w:rPr>
          <w:lang w:val="nl-BE"/>
        </w:rPr>
      </w:pPr>
      <w:r>
        <w:rPr>
          <w:lang w:val="nl-BE"/>
        </w:rPr>
        <w:t xml:space="preserve">Het doel van deze rondgang is om te zien of het er tewerk gestelde </w:t>
      </w:r>
      <w:r w:rsidR="00DA3392">
        <w:rPr>
          <w:lang w:val="nl-BE"/>
        </w:rPr>
        <w:t xml:space="preserve">personeel </w:t>
      </w:r>
      <w:r>
        <w:rPr>
          <w:lang w:val="nl-BE"/>
        </w:rPr>
        <w:t>veilig kan werken en de klanten van de tijdelijke veldkeuken aan geen gevaren en risico’s worden blootgesteld.</w:t>
      </w:r>
      <w:r w:rsidR="00DA3392">
        <w:rPr>
          <w:lang w:val="nl-BE"/>
        </w:rPr>
        <w:t xml:space="preserve"> Hieronder vallen de volgende elementen:</w:t>
      </w:r>
    </w:p>
    <w:p w:rsidR="00DA3392" w:rsidRDefault="00DA3392" w:rsidP="00DA3392">
      <w:pPr>
        <w:ind w:left="709"/>
        <w:rPr>
          <w:lang w:val="nl-BE"/>
        </w:rPr>
      </w:pPr>
      <w:r>
        <w:rPr>
          <w:lang w:val="nl-BE"/>
        </w:rPr>
        <w:t>- Brandveiligheid</w:t>
      </w:r>
      <w:r>
        <w:rPr>
          <w:lang w:val="nl-BE"/>
        </w:rPr>
        <w:br/>
        <w:t>- Hygiëne en zuiverheid</w:t>
      </w:r>
      <w:r>
        <w:rPr>
          <w:lang w:val="nl-BE"/>
        </w:rPr>
        <w:br/>
        <w:t>- Algemene veiligheid van het personeel</w:t>
      </w:r>
      <w:r>
        <w:rPr>
          <w:lang w:val="nl-BE"/>
        </w:rPr>
        <w:br/>
        <w:t>- Elektriciteit</w:t>
      </w:r>
      <w:r>
        <w:rPr>
          <w:lang w:val="nl-BE"/>
        </w:rPr>
        <w:br/>
        <w:t xml:space="preserve">- </w:t>
      </w:r>
      <w:proofErr w:type="spellStart"/>
      <w:r>
        <w:rPr>
          <w:lang w:val="nl-BE"/>
        </w:rPr>
        <w:t>enz</w:t>
      </w:r>
      <w:proofErr w:type="spellEnd"/>
      <w:r>
        <w:rPr>
          <w:lang w:val="nl-BE"/>
        </w:rPr>
        <w:t>…</w:t>
      </w:r>
    </w:p>
    <w:p w:rsidR="00DA3392" w:rsidRDefault="000F1C55" w:rsidP="00DA3392">
      <w:pPr>
        <w:ind w:left="709"/>
        <w:jc w:val="both"/>
        <w:rPr>
          <w:lang w:val="nl-BE"/>
        </w:rPr>
      </w:pPr>
      <w:r>
        <w:rPr>
          <w:lang w:val="nl-BE"/>
        </w:rPr>
        <w:t xml:space="preserve">Deze rondgang is geen onderdeel van de indienststelling van de veldkeuken en de daarbij behorende controles betreffende de elektrische </w:t>
      </w:r>
      <w:r w:rsidR="00D6468E">
        <w:rPr>
          <w:lang w:val="nl-BE"/>
        </w:rPr>
        <w:t>installaties,</w:t>
      </w:r>
      <w:r>
        <w:rPr>
          <w:lang w:val="nl-BE"/>
        </w:rPr>
        <w:t xml:space="preserve"> het automatisch bl</w:t>
      </w:r>
      <w:r w:rsidR="00F05736">
        <w:rPr>
          <w:lang w:val="nl-BE"/>
        </w:rPr>
        <w:t>ussysteem, waterkwaliteit, enz.</w:t>
      </w:r>
    </w:p>
    <w:p w:rsidR="000F1C55" w:rsidRDefault="00DA3392" w:rsidP="00DA3392">
      <w:pPr>
        <w:ind w:left="709"/>
        <w:jc w:val="both"/>
        <w:rPr>
          <w:lang w:val="nl-BE"/>
        </w:rPr>
      </w:pPr>
      <w:r>
        <w:rPr>
          <w:lang w:val="nl-BE"/>
        </w:rPr>
        <w:t>D</w:t>
      </w:r>
      <w:r w:rsidR="000F1C55">
        <w:rPr>
          <w:lang w:val="nl-BE"/>
        </w:rPr>
        <w:t>e controles betreffende de elektrische installatie en het automatisch blussysteem vallen onder de verantwoordelijkheid van de FAU</w:t>
      </w:r>
      <w:r w:rsidR="001F3725">
        <w:rPr>
          <w:lang w:val="nl-BE"/>
        </w:rPr>
        <w:t>.</w:t>
      </w:r>
    </w:p>
    <w:p w:rsidR="00DA3392" w:rsidRDefault="00DA3392" w:rsidP="00DA3392">
      <w:pPr>
        <w:ind w:left="709"/>
        <w:jc w:val="both"/>
        <w:rPr>
          <w:lang w:val="nl-BE"/>
        </w:rPr>
      </w:pPr>
      <w:r>
        <w:rPr>
          <w:lang w:val="nl-BE"/>
        </w:rPr>
        <w:t xml:space="preserve">Er dient opgemerkt te worden dat deze rondgang niet voor 100% </w:t>
      </w:r>
      <w:r w:rsidR="00BC3230">
        <w:rPr>
          <w:lang w:val="nl-BE"/>
        </w:rPr>
        <w:t xml:space="preserve">kon </w:t>
      </w:r>
      <w:r>
        <w:rPr>
          <w:lang w:val="nl-BE"/>
        </w:rPr>
        <w:t xml:space="preserve">uitgevoerd worden daar de verhuis nog bezig is en men nog </w:t>
      </w:r>
      <w:r w:rsidR="00BC3230">
        <w:rPr>
          <w:lang w:val="nl-BE"/>
        </w:rPr>
        <w:t>bezig is met werken uit te voeren</w:t>
      </w:r>
      <w:r>
        <w:rPr>
          <w:lang w:val="nl-BE"/>
        </w:rPr>
        <w:t>. Het is dus aan te raden om na de ingebruikname nog een rondgang te organiseren waar het mogelijk is om een globaal zicht te krijgen op de werking van de veldkeuken.</w:t>
      </w:r>
    </w:p>
    <w:p w:rsidR="00AF16E6" w:rsidRDefault="00AF16E6" w:rsidP="00DA3392">
      <w:pPr>
        <w:ind w:left="709"/>
        <w:jc w:val="both"/>
        <w:rPr>
          <w:lang w:val="nl-BE"/>
        </w:rPr>
      </w:pPr>
    </w:p>
    <w:p w:rsidR="00AF16E6" w:rsidRDefault="00AF16E6" w:rsidP="00DA3392">
      <w:pPr>
        <w:ind w:left="709"/>
        <w:jc w:val="both"/>
        <w:rPr>
          <w:lang w:val="nl-BE"/>
        </w:rPr>
      </w:pPr>
    </w:p>
    <w:p w:rsidR="00AF16E6" w:rsidRDefault="00AF16E6" w:rsidP="00DA3392">
      <w:pPr>
        <w:ind w:left="709"/>
        <w:jc w:val="both"/>
        <w:rPr>
          <w:lang w:val="nl-BE"/>
        </w:rPr>
        <w:sectPr w:rsidR="00AF16E6" w:rsidSect="00E42DC5">
          <w:pgSz w:w="11907" w:h="16839" w:code="9"/>
          <w:pgMar w:top="1440" w:right="1440" w:bottom="1440" w:left="1440" w:header="708" w:footer="708" w:gutter="0"/>
          <w:cols w:space="708"/>
          <w:docGrid w:linePitch="360"/>
        </w:sectPr>
      </w:pPr>
    </w:p>
    <w:p w:rsidR="00AF16E6" w:rsidRDefault="00AF16E6" w:rsidP="00AF16E6">
      <w:pPr>
        <w:pStyle w:val="ListParagraph"/>
        <w:numPr>
          <w:ilvl w:val="0"/>
          <w:numId w:val="2"/>
        </w:numPr>
        <w:jc w:val="both"/>
        <w:rPr>
          <w:lang w:val="nl-BE"/>
        </w:rPr>
      </w:pPr>
      <w:r>
        <w:rPr>
          <w:lang w:val="nl-BE"/>
        </w:rPr>
        <w:lastRenderedPageBreak/>
        <w:t>Verslag rondgang.</w:t>
      </w:r>
    </w:p>
    <w:tbl>
      <w:tblPr>
        <w:tblStyle w:val="TableGrid"/>
        <w:tblW w:w="0" w:type="auto"/>
        <w:tblInd w:w="709" w:type="dxa"/>
        <w:tblLayout w:type="fixed"/>
        <w:tblLook w:val="04A0" w:firstRow="1" w:lastRow="0" w:firstColumn="1" w:lastColumn="0" w:noHBand="0" w:noVBand="1"/>
      </w:tblPr>
      <w:tblGrid>
        <w:gridCol w:w="3510"/>
        <w:gridCol w:w="1276"/>
        <w:gridCol w:w="3748"/>
      </w:tblGrid>
      <w:tr w:rsidR="007E5348" w:rsidTr="00807F3E">
        <w:tc>
          <w:tcPr>
            <w:tcW w:w="3510" w:type="dxa"/>
            <w:shd w:val="clear" w:color="auto" w:fill="BFBFBF" w:themeFill="background1" w:themeFillShade="BF"/>
            <w:vAlign w:val="center"/>
          </w:tcPr>
          <w:p w:rsidR="00AF16E6" w:rsidRPr="00AF16E6" w:rsidRDefault="00AF16E6" w:rsidP="00AF16E6">
            <w:pPr>
              <w:jc w:val="center"/>
              <w:rPr>
                <w:b/>
                <w:lang w:val="nl-BE"/>
              </w:rPr>
            </w:pPr>
            <w:r w:rsidRPr="00AF16E6">
              <w:rPr>
                <w:b/>
                <w:lang w:val="nl-BE"/>
              </w:rPr>
              <w:t>Opmerking</w:t>
            </w:r>
          </w:p>
        </w:tc>
        <w:tc>
          <w:tcPr>
            <w:tcW w:w="1276" w:type="dxa"/>
            <w:shd w:val="clear" w:color="auto" w:fill="BFBFBF" w:themeFill="background1" w:themeFillShade="BF"/>
            <w:vAlign w:val="center"/>
          </w:tcPr>
          <w:p w:rsidR="00AF16E6" w:rsidRPr="00AF16E6" w:rsidRDefault="00AF16E6" w:rsidP="00AF16E6">
            <w:pPr>
              <w:jc w:val="center"/>
              <w:rPr>
                <w:b/>
                <w:lang w:val="nl-BE"/>
              </w:rPr>
            </w:pPr>
            <w:r w:rsidRPr="00AF16E6">
              <w:rPr>
                <w:b/>
                <w:lang w:val="nl-BE"/>
              </w:rPr>
              <w:t>Beoordeling</w:t>
            </w:r>
          </w:p>
        </w:tc>
        <w:tc>
          <w:tcPr>
            <w:tcW w:w="3748" w:type="dxa"/>
            <w:shd w:val="clear" w:color="auto" w:fill="BFBFBF" w:themeFill="background1" w:themeFillShade="BF"/>
            <w:vAlign w:val="center"/>
          </w:tcPr>
          <w:p w:rsidR="00AF16E6" w:rsidRPr="00AF16E6" w:rsidRDefault="00AF16E6" w:rsidP="00AF16E6">
            <w:pPr>
              <w:jc w:val="center"/>
              <w:rPr>
                <w:b/>
                <w:lang w:val="nl-BE"/>
              </w:rPr>
            </w:pPr>
            <w:r w:rsidRPr="00AF16E6">
              <w:rPr>
                <w:b/>
                <w:lang w:val="nl-BE"/>
              </w:rPr>
              <w:t>Advies</w:t>
            </w:r>
          </w:p>
        </w:tc>
      </w:tr>
      <w:tr w:rsidR="00F2354C" w:rsidRPr="00B81B32" w:rsidTr="00807F3E">
        <w:trPr>
          <w:trHeight w:val="3177"/>
        </w:trPr>
        <w:tc>
          <w:tcPr>
            <w:tcW w:w="3510" w:type="dxa"/>
            <w:vAlign w:val="center"/>
          </w:tcPr>
          <w:p w:rsidR="00AF16E6" w:rsidRDefault="00AF16E6" w:rsidP="00AF16E6">
            <w:pPr>
              <w:rPr>
                <w:sz w:val="18"/>
                <w:szCs w:val="18"/>
                <w:lang w:val="nl-BE"/>
              </w:rPr>
            </w:pPr>
            <w:r w:rsidRPr="00336028">
              <w:rPr>
                <w:sz w:val="18"/>
                <w:szCs w:val="18"/>
                <w:lang w:val="nl-BE"/>
              </w:rPr>
              <w:t>In de refter zijn er een aantal rookmelders voorzien. Deze werken op batterijen en zijn niet aangesloten op een alarmsysteem.</w:t>
            </w:r>
            <w:r w:rsidR="007E5348">
              <w:rPr>
                <w:sz w:val="18"/>
                <w:szCs w:val="18"/>
                <w:lang w:val="nl-BE"/>
              </w:rPr>
              <w:br/>
              <w:t xml:space="preserve"> </w:t>
            </w:r>
            <w:r w:rsidR="007E5348" w:rsidRPr="007E5348">
              <w:rPr>
                <w:noProof/>
                <w:color w:val="0000FF"/>
                <w:lang w:val="nl-BE"/>
              </w:rPr>
              <w:t xml:space="preserve">   </w:t>
            </w:r>
            <w:r w:rsidR="007E5348">
              <w:rPr>
                <w:noProof/>
                <w:color w:val="0000FF"/>
              </w:rPr>
              <w:drawing>
                <wp:inline distT="0" distB="0" distL="0" distR="0" wp14:anchorId="7D3D87DC" wp14:editId="3C91F809">
                  <wp:extent cx="1704975" cy="1377950"/>
                  <wp:effectExtent l="0" t="0" r="9525" b="0"/>
                  <wp:docPr id="5" name="Picture 5" descr="Afbeeldingsresultaat voor rookmelder">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rookmelder">
                            <a:hlinkClick r:id="rId12"/>
                          </pic:cNvP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04975" cy="1377950"/>
                          </a:xfrm>
                          <a:prstGeom prst="rect">
                            <a:avLst/>
                          </a:prstGeom>
                          <a:noFill/>
                          <a:ln>
                            <a:noFill/>
                          </a:ln>
                        </pic:spPr>
                      </pic:pic>
                    </a:graphicData>
                  </a:graphic>
                </wp:inline>
              </w:drawing>
            </w:r>
          </w:p>
          <w:p w:rsidR="007E5348" w:rsidRPr="00336028" w:rsidRDefault="007E5348" w:rsidP="00AF16E6">
            <w:pPr>
              <w:rPr>
                <w:sz w:val="18"/>
                <w:szCs w:val="18"/>
                <w:lang w:val="nl-BE"/>
              </w:rPr>
            </w:pPr>
          </w:p>
        </w:tc>
        <w:tc>
          <w:tcPr>
            <w:tcW w:w="1276" w:type="dxa"/>
            <w:vAlign w:val="center"/>
          </w:tcPr>
          <w:p w:rsidR="00AF16E6" w:rsidRDefault="00AF16E6" w:rsidP="00AF16E6">
            <w:pPr>
              <w:jc w:val="center"/>
              <w:rPr>
                <w:lang w:val="nl-BE"/>
              </w:rPr>
            </w:pPr>
            <w:r>
              <w:rPr>
                <w:lang w:val="nl-BE"/>
              </w:rPr>
              <w:t>OK</w:t>
            </w:r>
          </w:p>
        </w:tc>
        <w:tc>
          <w:tcPr>
            <w:tcW w:w="3748" w:type="dxa"/>
            <w:vAlign w:val="center"/>
          </w:tcPr>
          <w:p w:rsidR="00AF16E6" w:rsidRPr="00336028" w:rsidRDefault="00AF16E6" w:rsidP="00D20BD5">
            <w:pPr>
              <w:rPr>
                <w:sz w:val="18"/>
                <w:szCs w:val="18"/>
                <w:lang w:val="nl-BE"/>
              </w:rPr>
            </w:pPr>
            <w:r w:rsidRPr="00336028">
              <w:rPr>
                <w:sz w:val="18"/>
                <w:szCs w:val="18"/>
                <w:lang w:val="nl-BE"/>
              </w:rPr>
              <w:t xml:space="preserve">Daar we niet weten </w:t>
            </w:r>
            <w:r w:rsidR="00D20BD5">
              <w:rPr>
                <w:sz w:val="18"/>
                <w:szCs w:val="18"/>
                <w:lang w:val="nl-BE"/>
              </w:rPr>
              <w:t>hoelang de</w:t>
            </w:r>
            <w:r w:rsidRPr="00336028">
              <w:rPr>
                <w:sz w:val="18"/>
                <w:szCs w:val="18"/>
                <w:lang w:val="nl-BE"/>
              </w:rPr>
              <w:t xml:space="preserve"> batterijen er al inzitten wordt geadviseerd om alle batterijen te vervangen.</w:t>
            </w:r>
            <w:r w:rsidRPr="00336028">
              <w:rPr>
                <w:sz w:val="18"/>
                <w:szCs w:val="18"/>
                <w:lang w:val="nl-BE"/>
              </w:rPr>
              <w:br/>
              <w:t xml:space="preserve">Het gedeelte (richting ingang C) is niet voorzien van </w:t>
            </w:r>
            <w:proofErr w:type="spellStart"/>
            <w:r w:rsidRPr="00336028">
              <w:rPr>
                <w:sz w:val="18"/>
                <w:szCs w:val="18"/>
                <w:lang w:val="nl-BE"/>
              </w:rPr>
              <w:t>rookdetectoren</w:t>
            </w:r>
            <w:proofErr w:type="spellEnd"/>
            <w:r w:rsidRPr="00336028">
              <w:rPr>
                <w:sz w:val="18"/>
                <w:szCs w:val="18"/>
                <w:lang w:val="nl-BE"/>
              </w:rPr>
              <w:t>. Hier is het raadzaam om er 1 a 2 bij te plaatsen.</w:t>
            </w:r>
          </w:p>
        </w:tc>
      </w:tr>
      <w:tr w:rsidR="00AF16E6" w:rsidRPr="00B81B32" w:rsidTr="00807F3E">
        <w:tc>
          <w:tcPr>
            <w:tcW w:w="3510" w:type="dxa"/>
            <w:vAlign w:val="center"/>
          </w:tcPr>
          <w:p w:rsidR="00AF16E6" w:rsidRDefault="00336028" w:rsidP="00AF16E6">
            <w:pPr>
              <w:rPr>
                <w:sz w:val="18"/>
                <w:szCs w:val="18"/>
                <w:lang w:val="nl-BE"/>
              </w:rPr>
            </w:pPr>
            <w:r>
              <w:rPr>
                <w:sz w:val="18"/>
                <w:szCs w:val="18"/>
                <w:lang w:val="nl-BE"/>
              </w:rPr>
              <w:t>De mobiele blusmiddelen zijn vorig jaar niet gecontroleerd.</w:t>
            </w:r>
          </w:p>
          <w:p w:rsidR="007E5348" w:rsidRDefault="007E5348" w:rsidP="00AF16E6">
            <w:pPr>
              <w:rPr>
                <w:sz w:val="18"/>
                <w:szCs w:val="18"/>
                <w:lang w:val="nl-BE"/>
              </w:rPr>
            </w:pPr>
          </w:p>
          <w:p w:rsidR="007E5348" w:rsidRDefault="007E5348" w:rsidP="00AF16E6">
            <w:pPr>
              <w:rPr>
                <w:sz w:val="18"/>
                <w:szCs w:val="18"/>
                <w:lang w:val="nl-BE"/>
              </w:rPr>
            </w:pPr>
          </w:p>
          <w:p w:rsidR="007E5348" w:rsidRPr="00336028" w:rsidRDefault="007E5348" w:rsidP="00AF16E6">
            <w:pPr>
              <w:rPr>
                <w:sz w:val="18"/>
                <w:szCs w:val="18"/>
                <w:lang w:val="nl-BE"/>
              </w:rPr>
            </w:pPr>
            <w:r>
              <w:rPr>
                <w:noProof/>
                <w:color w:val="0000FF"/>
              </w:rPr>
              <w:drawing>
                <wp:inline distT="0" distB="0" distL="0" distR="0" wp14:anchorId="6EC611EE" wp14:editId="3FAAC5FB">
                  <wp:extent cx="626135" cy="910081"/>
                  <wp:effectExtent l="0" t="0" r="2540" b="4445"/>
                  <wp:docPr id="6" name="Picture 6" descr="Topline Draagbare Poederblusser 9kg">
                    <a:hlinkClick xmlns:a="http://schemas.openxmlformats.org/drawingml/2006/main" r:id="rId14" tooltip="&quot;Klik om afbeelding te bekijke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opline Draagbare Poederblusser 9kg">
                            <a:hlinkClick r:id="rId14" tooltip="&quot;Klik om afbeelding te bekijken&quot;"/>
                          </pic:cNvPr>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2447" t="6015" r="13624"/>
                          <a:stretch/>
                        </pic:blipFill>
                        <pic:spPr bwMode="auto">
                          <a:xfrm>
                            <a:off x="0" y="0"/>
                            <a:ext cx="628489" cy="913503"/>
                          </a:xfrm>
                          <a:prstGeom prst="rect">
                            <a:avLst/>
                          </a:prstGeom>
                          <a:noFill/>
                          <a:ln>
                            <a:noFill/>
                          </a:ln>
                          <a:extLst>
                            <a:ext uri="{53640926-AAD7-44D8-BBD7-CCE9431645EC}">
                              <a14:shadowObscured xmlns:a14="http://schemas.microsoft.com/office/drawing/2010/main"/>
                            </a:ext>
                          </a:extLst>
                        </pic:spPr>
                      </pic:pic>
                    </a:graphicData>
                  </a:graphic>
                </wp:inline>
              </w:drawing>
            </w:r>
            <w:r>
              <w:rPr>
                <w:noProof/>
                <w:color w:val="0000FF"/>
              </w:rPr>
              <w:drawing>
                <wp:inline distT="0" distB="0" distL="0" distR="0" wp14:anchorId="157A0507" wp14:editId="051FA507">
                  <wp:extent cx="612750" cy="904875"/>
                  <wp:effectExtent l="0" t="0" r="0" b="0"/>
                  <wp:docPr id="7" name="Picture 7" descr="Topline Draagbare Schuimblusser 6L">
                    <a:hlinkClick xmlns:a="http://schemas.openxmlformats.org/drawingml/2006/main" r:id="rId16" tooltip="&quot;Klik om afbeelding te bekijken&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opline Draagbare Schuimblusser 6L">
                            <a:hlinkClick r:id="rId16" tooltip="&quot;Klik om afbeelding te bekijken&quot;"/>
                          </pic:cNvPr>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2650" r="12650" b="3518"/>
                          <a:stretch/>
                        </pic:blipFill>
                        <pic:spPr bwMode="auto">
                          <a:xfrm>
                            <a:off x="0" y="0"/>
                            <a:ext cx="614174" cy="906978"/>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2A0ABBF6" wp14:editId="78D98B9B">
                  <wp:extent cx="426248" cy="907257"/>
                  <wp:effectExtent l="0" t="0" r="0" b="7620"/>
                  <wp:docPr id="8" name="Picture 8" descr="https://www.somatifie.be/media/k2/items/cache/f4b6dca0e2911082f0eb6e1df1a0e11d_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somatifie.be/media/k2/items/cache/f4b6dca0e2911082f0eb6e1df1a0e11d_L.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4866" t="2795" r="23979" b="2018"/>
                          <a:stretch/>
                        </pic:blipFill>
                        <pic:spPr bwMode="auto">
                          <a:xfrm>
                            <a:off x="0" y="0"/>
                            <a:ext cx="428334" cy="91169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276" w:type="dxa"/>
            <w:vAlign w:val="center"/>
          </w:tcPr>
          <w:p w:rsidR="00AF16E6" w:rsidRDefault="00336028" w:rsidP="00AF16E6">
            <w:pPr>
              <w:jc w:val="center"/>
              <w:rPr>
                <w:lang w:val="nl-BE"/>
              </w:rPr>
            </w:pPr>
            <w:r>
              <w:rPr>
                <w:lang w:val="nl-BE"/>
              </w:rPr>
              <w:t>NOK</w:t>
            </w:r>
          </w:p>
        </w:tc>
        <w:tc>
          <w:tcPr>
            <w:tcW w:w="3748" w:type="dxa"/>
            <w:vAlign w:val="center"/>
          </w:tcPr>
          <w:p w:rsidR="00AF16E6" w:rsidRDefault="00336028" w:rsidP="00AF16E6">
            <w:pPr>
              <w:rPr>
                <w:sz w:val="18"/>
                <w:szCs w:val="18"/>
                <w:lang w:val="nl-BE"/>
              </w:rPr>
            </w:pPr>
            <w:r>
              <w:rPr>
                <w:sz w:val="18"/>
                <w:szCs w:val="18"/>
                <w:lang w:val="nl-BE"/>
              </w:rPr>
              <w:t>Deze dienen allemaal vervangen te worden door gecontroleerde en geldige brandblussers.</w:t>
            </w:r>
          </w:p>
          <w:p w:rsidR="00336028" w:rsidRDefault="00336028" w:rsidP="00336028">
            <w:pPr>
              <w:rPr>
                <w:sz w:val="18"/>
                <w:szCs w:val="18"/>
                <w:lang w:val="nl-BE"/>
              </w:rPr>
            </w:pPr>
            <w:r>
              <w:rPr>
                <w:sz w:val="18"/>
                <w:szCs w:val="18"/>
                <w:lang w:val="nl-BE"/>
              </w:rPr>
              <w:t xml:space="preserve">Het is aangewezen om de poederblussers te vervangen door schuimblussers. </w:t>
            </w:r>
          </w:p>
          <w:p w:rsidR="00336028" w:rsidRDefault="00336028" w:rsidP="00336028">
            <w:pPr>
              <w:rPr>
                <w:sz w:val="18"/>
                <w:szCs w:val="18"/>
                <w:lang w:val="nl-BE"/>
              </w:rPr>
            </w:pPr>
            <w:r>
              <w:rPr>
                <w:sz w:val="18"/>
                <w:szCs w:val="18"/>
                <w:lang w:val="nl-BE"/>
              </w:rPr>
              <w:t>Bij het gebruik van poederblussers ontstaat veel nevenschade en zal na eventueel gebruik de keuken gesloten dienen te worden voor een grondige reiniging en het vervangen van machines en toestellen die door het poeder beschadigd werden.</w:t>
            </w:r>
          </w:p>
          <w:p w:rsidR="00336028" w:rsidRDefault="00336028" w:rsidP="00336028">
            <w:pPr>
              <w:rPr>
                <w:sz w:val="18"/>
                <w:szCs w:val="18"/>
                <w:lang w:val="nl-BE"/>
              </w:rPr>
            </w:pPr>
            <w:r>
              <w:rPr>
                <w:sz w:val="18"/>
                <w:szCs w:val="18"/>
                <w:lang w:val="nl-BE"/>
              </w:rPr>
              <w:t>Poederblussers zijn ook niet aangewezen om gebruikt te worden in kleine ruimten vanwege de grote poederwolk.</w:t>
            </w:r>
          </w:p>
          <w:p w:rsidR="00336028" w:rsidRPr="00336028" w:rsidRDefault="00336028" w:rsidP="00D20BD5">
            <w:pPr>
              <w:rPr>
                <w:sz w:val="18"/>
                <w:szCs w:val="18"/>
                <w:lang w:val="nl-BE"/>
              </w:rPr>
            </w:pPr>
            <w:r>
              <w:rPr>
                <w:sz w:val="18"/>
                <w:szCs w:val="18"/>
                <w:lang w:val="nl-BE"/>
              </w:rPr>
              <w:t xml:space="preserve">De huidige schuimblussers, bij aanschaf zeker </w:t>
            </w:r>
            <w:r w:rsidR="00D20BD5">
              <w:rPr>
                <w:sz w:val="18"/>
                <w:szCs w:val="18"/>
                <w:lang w:val="nl-BE"/>
              </w:rPr>
              <w:t>na te gaan, zijn doeltreffend,</w:t>
            </w:r>
            <w:r>
              <w:rPr>
                <w:sz w:val="18"/>
                <w:szCs w:val="18"/>
                <w:lang w:val="nl-BE"/>
              </w:rPr>
              <w:t xml:space="preserve"> richten veel minder nevenschade aan</w:t>
            </w:r>
            <w:r w:rsidR="00D20BD5">
              <w:rPr>
                <w:sz w:val="18"/>
                <w:szCs w:val="18"/>
                <w:lang w:val="nl-BE"/>
              </w:rPr>
              <w:t xml:space="preserve"> en kunnen op elektrische installaties (Max 1.000 volt) gebruikt worden. </w:t>
            </w:r>
            <w:r>
              <w:rPr>
                <w:sz w:val="18"/>
                <w:szCs w:val="18"/>
                <w:lang w:val="nl-BE"/>
              </w:rPr>
              <w:t xml:space="preserve">. </w:t>
            </w:r>
          </w:p>
        </w:tc>
      </w:tr>
      <w:tr w:rsidR="007C6125" w:rsidRPr="00B81B32" w:rsidTr="00807F3E">
        <w:tc>
          <w:tcPr>
            <w:tcW w:w="3510" w:type="dxa"/>
            <w:vAlign w:val="center"/>
          </w:tcPr>
          <w:p w:rsidR="007C6125" w:rsidRDefault="007C6125" w:rsidP="00AF16E6">
            <w:pPr>
              <w:rPr>
                <w:sz w:val="18"/>
                <w:szCs w:val="18"/>
                <w:lang w:val="nl-BE"/>
              </w:rPr>
            </w:pPr>
            <w:r>
              <w:rPr>
                <w:sz w:val="18"/>
                <w:szCs w:val="18"/>
                <w:lang w:val="nl-BE"/>
              </w:rPr>
              <w:t>Ontbrekende mobiele blustoestellen.</w:t>
            </w:r>
          </w:p>
          <w:p w:rsidR="007C6125" w:rsidRDefault="007C6125" w:rsidP="00AF16E6">
            <w:pPr>
              <w:rPr>
                <w:sz w:val="18"/>
                <w:szCs w:val="18"/>
                <w:lang w:val="nl-BE"/>
              </w:rPr>
            </w:pPr>
            <w:r>
              <w:rPr>
                <w:sz w:val="18"/>
                <w:szCs w:val="18"/>
                <w:lang w:val="nl-BE"/>
              </w:rPr>
              <w:t>Op volgende plaatsen dienen nog mobiele blusmiddelen geplaatst te worden:</w:t>
            </w:r>
          </w:p>
          <w:p w:rsidR="007C6125" w:rsidRDefault="007C6125" w:rsidP="00AF16E6">
            <w:pPr>
              <w:rPr>
                <w:sz w:val="18"/>
                <w:szCs w:val="18"/>
                <w:lang w:val="nl-BE"/>
              </w:rPr>
            </w:pPr>
            <w:r>
              <w:rPr>
                <w:sz w:val="18"/>
                <w:szCs w:val="18"/>
                <w:lang w:val="nl-BE"/>
              </w:rPr>
              <w:t>- Afwaslokaal</w:t>
            </w:r>
          </w:p>
          <w:p w:rsidR="007C6125" w:rsidRDefault="007C6125" w:rsidP="00AF16E6">
            <w:pPr>
              <w:rPr>
                <w:sz w:val="18"/>
                <w:szCs w:val="18"/>
                <w:lang w:val="nl-BE"/>
              </w:rPr>
            </w:pPr>
            <w:r>
              <w:rPr>
                <w:sz w:val="18"/>
                <w:szCs w:val="18"/>
                <w:lang w:val="nl-BE"/>
              </w:rPr>
              <w:t>- keuken (bereidingszone)</w:t>
            </w:r>
          </w:p>
          <w:p w:rsidR="00D20BD5" w:rsidRDefault="00D20BD5" w:rsidP="00AF16E6">
            <w:pPr>
              <w:rPr>
                <w:sz w:val="18"/>
                <w:szCs w:val="18"/>
                <w:lang w:val="nl-BE"/>
              </w:rPr>
            </w:pPr>
            <w:r>
              <w:rPr>
                <w:sz w:val="18"/>
                <w:szCs w:val="18"/>
                <w:lang w:val="nl-BE"/>
              </w:rPr>
              <w:t>- tent (kassa en bedeling eten).</w:t>
            </w:r>
          </w:p>
          <w:p w:rsidR="00D20BD5" w:rsidRDefault="00D20BD5" w:rsidP="00AF16E6">
            <w:pPr>
              <w:rPr>
                <w:sz w:val="18"/>
                <w:szCs w:val="18"/>
                <w:lang w:val="nl-BE"/>
              </w:rPr>
            </w:pPr>
            <w:r>
              <w:rPr>
                <w:sz w:val="18"/>
                <w:szCs w:val="18"/>
                <w:lang w:val="nl-BE"/>
              </w:rPr>
              <w:t>- tent ingang</w:t>
            </w:r>
          </w:p>
          <w:p w:rsidR="007C6125" w:rsidRDefault="007C6125" w:rsidP="00AF16E6">
            <w:pPr>
              <w:rPr>
                <w:sz w:val="18"/>
                <w:szCs w:val="18"/>
                <w:lang w:val="nl-BE"/>
              </w:rPr>
            </w:pPr>
          </w:p>
        </w:tc>
        <w:tc>
          <w:tcPr>
            <w:tcW w:w="1276" w:type="dxa"/>
            <w:vAlign w:val="center"/>
          </w:tcPr>
          <w:p w:rsidR="007C6125" w:rsidRDefault="00D20BD5" w:rsidP="00AF16E6">
            <w:pPr>
              <w:jc w:val="center"/>
              <w:rPr>
                <w:lang w:val="nl-BE"/>
              </w:rPr>
            </w:pPr>
            <w:r>
              <w:rPr>
                <w:lang w:val="nl-BE"/>
              </w:rPr>
              <w:t>NOK</w:t>
            </w:r>
          </w:p>
        </w:tc>
        <w:tc>
          <w:tcPr>
            <w:tcW w:w="3748" w:type="dxa"/>
            <w:vAlign w:val="center"/>
          </w:tcPr>
          <w:p w:rsidR="007C6125" w:rsidRDefault="00D20BD5" w:rsidP="00D20BD5">
            <w:pPr>
              <w:pStyle w:val="ListParagraph"/>
              <w:numPr>
                <w:ilvl w:val="0"/>
                <w:numId w:val="4"/>
              </w:numPr>
              <w:ind w:left="175" w:hanging="141"/>
              <w:rPr>
                <w:sz w:val="18"/>
                <w:szCs w:val="18"/>
                <w:lang w:val="nl-BE"/>
              </w:rPr>
            </w:pPr>
            <w:r>
              <w:rPr>
                <w:sz w:val="18"/>
                <w:szCs w:val="18"/>
                <w:lang w:val="nl-BE"/>
              </w:rPr>
              <w:t>Ontbrekende blusmiddelen plaatsen</w:t>
            </w:r>
            <w:r>
              <w:rPr>
                <w:sz w:val="18"/>
                <w:szCs w:val="18"/>
                <w:lang w:val="nl-BE"/>
              </w:rPr>
              <w:br/>
              <w:t>Bij voorkeur schuim (uitgezonderd tent ingang)</w:t>
            </w:r>
          </w:p>
          <w:p w:rsidR="00D20BD5" w:rsidRDefault="00D20BD5" w:rsidP="00D20BD5">
            <w:pPr>
              <w:pStyle w:val="ListParagraph"/>
              <w:numPr>
                <w:ilvl w:val="0"/>
                <w:numId w:val="4"/>
              </w:numPr>
              <w:ind w:left="175" w:hanging="141"/>
              <w:rPr>
                <w:sz w:val="18"/>
                <w:szCs w:val="18"/>
                <w:lang w:val="nl-BE"/>
              </w:rPr>
            </w:pPr>
            <w:r>
              <w:rPr>
                <w:sz w:val="18"/>
                <w:szCs w:val="18"/>
                <w:lang w:val="nl-BE"/>
              </w:rPr>
              <w:t xml:space="preserve">Bij ieder blustoestel dient er </w:t>
            </w:r>
            <w:proofErr w:type="gramStart"/>
            <w:r>
              <w:rPr>
                <w:sz w:val="18"/>
                <w:szCs w:val="18"/>
                <w:lang w:val="nl-BE"/>
              </w:rPr>
              <w:t>de</w:t>
            </w:r>
            <w:proofErr w:type="gramEnd"/>
            <w:r>
              <w:rPr>
                <w:sz w:val="18"/>
                <w:szCs w:val="18"/>
                <w:lang w:val="nl-BE"/>
              </w:rPr>
              <w:t xml:space="preserve"> juiste (type blusmiddel) instructiekaart uitgehangen te worden.</w:t>
            </w:r>
          </w:p>
          <w:p w:rsidR="00643895" w:rsidRPr="00D20BD5" w:rsidRDefault="00643895" w:rsidP="00D20BD5">
            <w:pPr>
              <w:pStyle w:val="ListParagraph"/>
              <w:numPr>
                <w:ilvl w:val="0"/>
                <w:numId w:val="4"/>
              </w:numPr>
              <w:ind w:left="175" w:hanging="141"/>
              <w:rPr>
                <w:sz w:val="18"/>
                <w:szCs w:val="18"/>
                <w:lang w:val="nl-BE"/>
              </w:rPr>
            </w:pPr>
            <w:r>
              <w:rPr>
                <w:sz w:val="18"/>
                <w:szCs w:val="18"/>
                <w:lang w:val="nl-BE"/>
              </w:rPr>
              <w:t>Het personeel dient op de hoogte te zijn van hoe men de voor hen beschikbare blusmiddelen dient te bedienen en hoe men een brand dient te bestrijden.</w:t>
            </w:r>
          </w:p>
        </w:tc>
      </w:tr>
    </w:tbl>
    <w:p w:rsidR="00F2354C" w:rsidRDefault="00F2354C" w:rsidP="004C40B1">
      <w:pPr>
        <w:rPr>
          <w:sz w:val="18"/>
          <w:szCs w:val="18"/>
          <w:lang w:val="nl-BE"/>
        </w:rPr>
        <w:sectPr w:rsidR="00F2354C" w:rsidSect="00E42DC5">
          <w:pgSz w:w="11907" w:h="16839" w:code="9"/>
          <w:pgMar w:top="1440" w:right="1440" w:bottom="1440" w:left="1440" w:header="708" w:footer="708" w:gutter="0"/>
          <w:cols w:space="708"/>
          <w:docGrid w:linePitch="360"/>
        </w:sectPr>
      </w:pPr>
    </w:p>
    <w:tbl>
      <w:tblPr>
        <w:tblStyle w:val="TableGrid"/>
        <w:tblW w:w="0" w:type="auto"/>
        <w:tblInd w:w="709" w:type="dxa"/>
        <w:tblLook w:val="04A0" w:firstRow="1" w:lastRow="0" w:firstColumn="1" w:lastColumn="0" w:noHBand="0" w:noVBand="1"/>
      </w:tblPr>
      <w:tblGrid>
        <w:gridCol w:w="3510"/>
        <w:gridCol w:w="1276"/>
        <w:gridCol w:w="3748"/>
      </w:tblGrid>
      <w:tr w:rsidR="00807F3E" w:rsidRPr="00B81B32" w:rsidTr="00807F3E">
        <w:tc>
          <w:tcPr>
            <w:tcW w:w="3510" w:type="dxa"/>
            <w:vAlign w:val="center"/>
          </w:tcPr>
          <w:p w:rsidR="00336028" w:rsidRDefault="004C40B1" w:rsidP="004C40B1">
            <w:pPr>
              <w:rPr>
                <w:sz w:val="18"/>
                <w:szCs w:val="18"/>
                <w:lang w:val="nl-BE"/>
              </w:rPr>
            </w:pPr>
            <w:r>
              <w:rPr>
                <w:sz w:val="18"/>
                <w:szCs w:val="18"/>
                <w:lang w:val="nl-BE"/>
              </w:rPr>
              <w:lastRenderedPageBreak/>
              <w:t>De datum van de laatste controle van het a</w:t>
            </w:r>
            <w:r w:rsidR="00336028">
              <w:rPr>
                <w:sz w:val="18"/>
                <w:szCs w:val="18"/>
                <w:lang w:val="nl-BE"/>
              </w:rPr>
              <w:t>utomatisch blussysteem</w:t>
            </w:r>
            <w:r w:rsidR="00F2354C">
              <w:rPr>
                <w:sz w:val="18"/>
                <w:szCs w:val="18"/>
                <w:lang w:val="nl-BE"/>
              </w:rPr>
              <w:t xml:space="preserve"> (02 EA)</w:t>
            </w:r>
            <w:r w:rsidR="002028E3">
              <w:rPr>
                <w:sz w:val="18"/>
                <w:szCs w:val="18"/>
                <w:lang w:val="nl-BE"/>
              </w:rPr>
              <w:t xml:space="preserve"> in de bereidingszone</w:t>
            </w:r>
            <w:r w:rsidR="00336028">
              <w:rPr>
                <w:sz w:val="18"/>
                <w:szCs w:val="18"/>
                <w:lang w:val="nl-BE"/>
              </w:rPr>
              <w:t xml:space="preserve"> </w:t>
            </w:r>
            <w:r>
              <w:rPr>
                <w:sz w:val="18"/>
                <w:szCs w:val="18"/>
                <w:lang w:val="nl-BE"/>
              </w:rPr>
              <w:t xml:space="preserve">is sinds enige tijd verlopen volgens het plakaatje. </w:t>
            </w:r>
          </w:p>
          <w:p w:rsidR="00F2354C" w:rsidRDefault="00F2354C" w:rsidP="004C40B1">
            <w:pPr>
              <w:rPr>
                <w:sz w:val="18"/>
                <w:szCs w:val="18"/>
                <w:lang w:val="nl-BE"/>
              </w:rPr>
            </w:pPr>
            <w:r>
              <w:rPr>
                <w:noProof/>
                <w:sz w:val="18"/>
                <w:szCs w:val="18"/>
              </w:rPr>
              <w:drawing>
                <wp:inline distT="0" distB="0" distL="0" distR="0" wp14:anchorId="2718BC25" wp14:editId="7AF697CD">
                  <wp:extent cx="2755956" cy="2066890"/>
                  <wp:effectExtent l="1905" t="0" r="8255" b="825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2372.JPG"/>
                          <pic:cNvPicPr/>
                        </pic:nvPicPr>
                        <pic:blipFill>
                          <a:blip r:embed="rId19" cstate="print">
                            <a:extLst>
                              <a:ext uri="{28A0092B-C50C-407E-A947-70E740481C1C}">
                                <a14:useLocalDpi xmlns:a14="http://schemas.microsoft.com/office/drawing/2010/main" val="0"/>
                              </a:ext>
                            </a:extLst>
                          </a:blip>
                          <a:stretch>
                            <a:fillRect/>
                          </a:stretch>
                        </pic:blipFill>
                        <pic:spPr>
                          <a:xfrm rot="16200000">
                            <a:off x="0" y="0"/>
                            <a:ext cx="2778457" cy="2083765"/>
                          </a:xfrm>
                          <a:prstGeom prst="rect">
                            <a:avLst/>
                          </a:prstGeom>
                        </pic:spPr>
                      </pic:pic>
                    </a:graphicData>
                  </a:graphic>
                </wp:inline>
              </w:drawing>
            </w:r>
          </w:p>
          <w:p w:rsidR="00807F3E" w:rsidRDefault="00807F3E" w:rsidP="004C40B1">
            <w:pPr>
              <w:rPr>
                <w:sz w:val="18"/>
                <w:szCs w:val="18"/>
                <w:lang w:val="nl-BE"/>
              </w:rPr>
            </w:pPr>
          </w:p>
          <w:p w:rsidR="00807F3E" w:rsidRDefault="00807F3E" w:rsidP="004C40B1">
            <w:pPr>
              <w:rPr>
                <w:sz w:val="18"/>
                <w:szCs w:val="18"/>
                <w:lang w:val="nl-BE"/>
              </w:rPr>
            </w:pPr>
            <w:r>
              <w:rPr>
                <w:noProof/>
                <w:sz w:val="18"/>
                <w:szCs w:val="18"/>
              </w:rPr>
              <w:drawing>
                <wp:inline distT="0" distB="0" distL="0" distR="0" wp14:anchorId="612A94CC" wp14:editId="399B43BB">
                  <wp:extent cx="2066925" cy="1548477"/>
                  <wp:effectExtent l="0" t="0" r="0" b="0"/>
                  <wp:docPr id="10" name="Picture 10" descr="N:\EVZ\SLPPT08\LDPBW08-SLPPT08\Foto's\180213_Veldkeuken\DSCN23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N:\EVZ\SLPPT08\LDPBW08-SLPPT08\Foto's\180213_Veldkeuken\DSCN2373.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080269" cy="1558474"/>
                          </a:xfrm>
                          <a:prstGeom prst="rect">
                            <a:avLst/>
                          </a:prstGeom>
                          <a:noFill/>
                          <a:ln>
                            <a:noFill/>
                          </a:ln>
                        </pic:spPr>
                      </pic:pic>
                    </a:graphicData>
                  </a:graphic>
                </wp:inline>
              </w:drawing>
            </w:r>
          </w:p>
          <w:p w:rsidR="004C40B1" w:rsidRDefault="004C40B1" w:rsidP="004C40B1">
            <w:pPr>
              <w:rPr>
                <w:sz w:val="18"/>
                <w:szCs w:val="18"/>
                <w:lang w:val="nl-BE"/>
              </w:rPr>
            </w:pPr>
            <w:r>
              <w:rPr>
                <w:sz w:val="18"/>
                <w:szCs w:val="18"/>
                <w:lang w:val="nl-BE"/>
              </w:rPr>
              <w:t>Er is wel een attest</w:t>
            </w:r>
            <w:r w:rsidR="00B84C09">
              <w:rPr>
                <w:sz w:val="18"/>
                <w:szCs w:val="18"/>
                <w:lang w:val="nl-BE"/>
              </w:rPr>
              <w:t>, zie Bijl a,</w:t>
            </w:r>
            <w:r>
              <w:rPr>
                <w:sz w:val="18"/>
                <w:szCs w:val="18"/>
                <w:lang w:val="nl-BE"/>
              </w:rPr>
              <w:t xml:space="preserve"> van een keuring die uitgevoerd werd tijdens het gebruik van de veldkeuken op de marinebasis te </w:t>
            </w:r>
            <w:proofErr w:type="spellStart"/>
            <w:r>
              <w:rPr>
                <w:sz w:val="18"/>
                <w:szCs w:val="18"/>
                <w:lang w:val="nl-BE"/>
              </w:rPr>
              <w:t>Zeebrugge</w:t>
            </w:r>
            <w:proofErr w:type="spellEnd"/>
            <w:r>
              <w:rPr>
                <w:sz w:val="18"/>
                <w:szCs w:val="18"/>
                <w:lang w:val="nl-BE"/>
              </w:rPr>
              <w:t xml:space="preserve">. Op basis van het attest kan ikzelf echter niet uitmaken of het over deze installatie gaat (ontbreken van </w:t>
            </w:r>
            <w:proofErr w:type="spellStart"/>
            <w:r>
              <w:rPr>
                <w:sz w:val="18"/>
                <w:szCs w:val="18"/>
                <w:lang w:val="nl-BE"/>
              </w:rPr>
              <w:t>assetnummer</w:t>
            </w:r>
            <w:proofErr w:type="spellEnd"/>
            <w:r>
              <w:rPr>
                <w:sz w:val="18"/>
                <w:szCs w:val="18"/>
                <w:lang w:val="nl-BE"/>
              </w:rPr>
              <w:t>/serienummer)</w:t>
            </w:r>
          </w:p>
          <w:p w:rsidR="004C40B1" w:rsidRDefault="004C40B1" w:rsidP="004C40B1">
            <w:pPr>
              <w:rPr>
                <w:sz w:val="18"/>
                <w:szCs w:val="18"/>
                <w:lang w:val="nl-BE"/>
              </w:rPr>
            </w:pPr>
            <w:r>
              <w:rPr>
                <w:sz w:val="18"/>
                <w:szCs w:val="18"/>
                <w:lang w:val="nl-BE"/>
              </w:rPr>
              <w:t>Het is ook zo dat tijdens het demonteren, vervoeren en terug monteren van de veldkeuken er beschadigingen kunnen voorkomen. Het is dus zeker aangewezen om deze blusinstallatie te laten keuren</w:t>
            </w:r>
          </w:p>
          <w:p w:rsidR="00B84C09" w:rsidRDefault="00B84C09" w:rsidP="004C40B1">
            <w:pPr>
              <w:rPr>
                <w:sz w:val="18"/>
                <w:szCs w:val="18"/>
                <w:lang w:val="nl-BE"/>
              </w:rPr>
            </w:pPr>
            <w:r>
              <w:rPr>
                <w:sz w:val="18"/>
                <w:szCs w:val="18"/>
                <w:lang w:val="nl-BE"/>
              </w:rPr>
              <w:t>(onderdeel van de indienststelling).</w:t>
            </w:r>
          </w:p>
        </w:tc>
        <w:tc>
          <w:tcPr>
            <w:tcW w:w="1276" w:type="dxa"/>
            <w:vAlign w:val="center"/>
          </w:tcPr>
          <w:p w:rsidR="00336028" w:rsidRDefault="004C40B1" w:rsidP="00AF16E6">
            <w:pPr>
              <w:jc w:val="center"/>
              <w:rPr>
                <w:lang w:val="nl-BE"/>
              </w:rPr>
            </w:pPr>
            <w:r>
              <w:rPr>
                <w:lang w:val="nl-BE"/>
              </w:rPr>
              <w:t>NOK</w:t>
            </w:r>
          </w:p>
        </w:tc>
        <w:tc>
          <w:tcPr>
            <w:tcW w:w="3748" w:type="dxa"/>
            <w:vAlign w:val="center"/>
          </w:tcPr>
          <w:p w:rsidR="00336028" w:rsidRDefault="00B84C09" w:rsidP="00B84C09">
            <w:pPr>
              <w:pStyle w:val="ListParagraph"/>
              <w:numPr>
                <w:ilvl w:val="0"/>
                <w:numId w:val="3"/>
              </w:numPr>
              <w:ind w:left="175" w:hanging="141"/>
              <w:rPr>
                <w:sz w:val="18"/>
                <w:szCs w:val="18"/>
                <w:lang w:val="nl-BE"/>
              </w:rPr>
            </w:pPr>
            <w:r>
              <w:rPr>
                <w:sz w:val="18"/>
                <w:szCs w:val="18"/>
                <w:lang w:val="nl-BE"/>
              </w:rPr>
              <w:t>Keuring laten uitvoeren door een bevoegd technicus/persoon</w:t>
            </w:r>
            <w:r w:rsidR="00D20BD5">
              <w:rPr>
                <w:sz w:val="18"/>
                <w:szCs w:val="18"/>
                <w:lang w:val="nl-BE"/>
              </w:rPr>
              <w:t xml:space="preserve"> (Via UTO)</w:t>
            </w:r>
            <w:r>
              <w:rPr>
                <w:sz w:val="18"/>
                <w:szCs w:val="18"/>
                <w:lang w:val="nl-BE"/>
              </w:rPr>
              <w:t>.</w:t>
            </w:r>
          </w:p>
          <w:p w:rsidR="00B84C09" w:rsidRPr="00B84C09" w:rsidRDefault="00B84C09" w:rsidP="00B84C09">
            <w:pPr>
              <w:pStyle w:val="ListParagraph"/>
              <w:numPr>
                <w:ilvl w:val="0"/>
                <w:numId w:val="3"/>
              </w:numPr>
              <w:ind w:left="175" w:hanging="141"/>
              <w:rPr>
                <w:sz w:val="18"/>
                <w:szCs w:val="18"/>
                <w:lang w:val="nl-BE"/>
              </w:rPr>
            </w:pPr>
            <w:proofErr w:type="gramStart"/>
            <w:r>
              <w:rPr>
                <w:sz w:val="18"/>
                <w:szCs w:val="18"/>
                <w:lang w:val="nl-BE"/>
              </w:rPr>
              <w:t>Indien mogelijk</w:t>
            </w:r>
            <w:proofErr w:type="gramEnd"/>
            <w:r>
              <w:rPr>
                <w:sz w:val="18"/>
                <w:szCs w:val="18"/>
                <w:lang w:val="nl-BE"/>
              </w:rPr>
              <w:t xml:space="preserve"> tegelijkertijd de gasfles vervangen daar deze ten laatste in maart 18 vervangen dient te worden.</w:t>
            </w:r>
          </w:p>
        </w:tc>
      </w:tr>
      <w:tr w:rsidR="00807F3E" w:rsidRPr="00B81B32" w:rsidTr="00807F3E">
        <w:tc>
          <w:tcPr>
            <w:tcW w:w="3510" w:type="dxa"/>
            <w:vAlign w:val="center"/>
          </w:tcPr>
          <w:p w:rsidR="007C6125" w:rsidRDefault="007C6125" w:rsidP="00807F3E">
            <w:pPr>
              <w:rPr>
                <w:sz w:val="18"/>
                <w:szCs w:val="18"/>
                <w:lang w:val="nl-BE"/>
              </w:rPr>
            </w:pPr>
            <w:r>
              <w:rPr>
                <w:sz w:val="18"/>
                <w:szCs w:val="18"/>
                <w:lang w:val="nl-BE"/>
              </w:rPr>
              <w:t>Uitgangen refter.</w:t>
            </w:r>
          </w:p>
        </w:tc>
        <w:tc>
          <w:tcPr>
            <w:tcW w:w="1276" w:type="dxa"/>
            <w:vAlign w:val="center"/>
          </w:tcPr>
          <w:p w:rsidR="007C6125" w:rsidRDefault="007C6125" w:rsidP="00AF16E6">
            <w:pPr>
              <w:jc w:val="center"/>
              <w:rPr>
                <w:lang w:val="nl-BE"/>
              </w:rPr>
            </w:pPr>
            <w:r>
              <w:rPr>
                <w:lang w:val="nl-BE"/>
              </w:rPr>
              <w:t>OK</w:t>
            </w:r>
          </w:p>
        </w:tc>
        <w:tc>
          <w:tcPr>
            <w:tcW w:w="3748" w:type="dxa"/>
            <w:vAlign w:val="center"/>
          </w:tcPr>
          <w:p w:rsidR="007C6125" w:rsidRDefault="007C6125" w:rsidP="00B84C09">
            <w:pPr>
              <w:pStyle w:val="ListParagraph"/>
              <w:numPr>
                <w:ilvl w:val="0"/>
                <w:numId w:val="3"/>
              </w:numPr>
              <w:ind w:left="175" w:hanging="141"/>
              <w:rPr>
                <w:sz w:val="18"/>
                <w:szCs w:val="18"/>
                <w:lang w:val="nl-BE"/>
              </w:rPr>
            </w:pPr>
            <w:r>
              <w:rPr>
                <w:sz w:val="18"/>
                <w:szCs w:val="18"/>
                <w:lang w:val="nl-BE"/>
              </w:rPr>
              <w:t>Alle deuren dienen tijdens de openingsuren van de Mess steeds open te zijn zodat zij als nooduitgang gebruikt kunnen worden.</w:t>
            </w:r>
          </w:p>
          <w:p w:rsidR="007C6125" w:rsidRDefault="007C6125" w:rsidP="00B84C09">
            <w:pPr>
              <w:pStyle w:val="ListParagraph"/>
              <w:numPr>
                <w:ilvl w:val="0"/>
                <w:numId w:val="3"/>
              </w:numPr>
              <w:ind w:left="175" w:hanging="141"/>
              <w:rPr>
                <w:sz w:val="18"/>
                <w:szCs w:val="18"/>
                <w:lang w:val="nl-BE"/>
              </w:rPr>
            </w:pPr>
            <w:r>
              <w:rPr>
                <w:sz w:val="18"/>
                <w:szCs w:val="18"/>
                <w:lang w:val="nl-BE"/>
              </w:rPr>
              <w:t>De uitgangen mogen nooit geblokkeerd worden en moeten steeds vrij zijn van enig obstakel.</w:t>
            </w:r>
          </w:p>
        </w:tc>
      </w:tr>
    </w:tbl>
    <w:p w:rsidR="00807F3E" w:rsidRDefault="00807F3E" w:rsidP="004C40B1">
      <w:pPr>
        <w:rPr>
          <w:sz w:val="18"/>
          <w:szCs w:val="18"/>
          <w:lang w:val="nl-BE"/>
        </w:rPr>
        <w:sectPr w:rsidR="00807F3E" w:rsidSect="00E42DC5">
          <w:pgSz w:w="11907" w:h="16839" w:code="9"/>
          <w:pgMar w:top="1440" w:right="1440" w:bottom="1440" w:left="1440" w:header="708" w:footer="708" w:gutter="0"/>
          <w:cols w:space="708"/>
          <w:docGrid w:linePitch="360"/>
        </w:sectPr>
      </w:pPr>
    </w:p>
    <w:tbl>
      <w:tblPr>
        <w:tblStyle w:val="TableGrid"/>
        <w:tblW w:w="0" w:type="auto"/>
        <w:tblInd w:w="709" w:type="dxa"/>
        <w:tblLook w:val="04A0" w:firstRow="1" w:lastRow="0" w:firstColumn="1" w:lastColumn="0" w:noHBand="0" w:noVBand="1"/>
      </w:tblPr>
      <w:tblGrid>
        <w:gridCol w:w="3576"/>
        <w:gridCol w:w="618"/>
        <w:gridCol w:w="4340"/>
      </w:tblGrid>
      <w:tr w:rsidR="00807F3E" w:rsidRPr="00B81B32" w:rsidTr="00C35B4E">
        <w:tc>
          <w:tcPr>
            <w:tcW w:w="3576" w:type="dxa"/>
            <w:vAlign w:val="center"/>
          </w:tcPr>
          <w:p w:rsidR="00807F3E" w:rsidRDefault="007C6125" w:rsidP="004C40B1">
            <w:pPr>
              <w:rPr>
                <w:noProof/>
                <w:sz w:val="18"/>
                <w:szCs w:val="18"/>
              </w:rPr>
            </w:pPr>
            <w:r>
              <w:rPr>
                <w:sz w:val="18"/>
                <w:szCs w:val="18"/>
                <w:lang w:val="nl-BE"/>
              </w:rPr>
              <w:lastRenderedPageBreak/>
              <w:t>Mobiele elektrische vuren zullen worden vervangen door elektrische warme luchtblazers.</w:t>
            </w:r>
            <w:r w:rsidR="00807F3E">
              <w:rPr>
                <w:noProof/>
                <w:sz w:val="18"/>
                <w:szCs w:val="18"/>
              </w:rPr>
              <w:t xml:space="preserve"> </w:t>
            </w:r>
          </w:p>
          <w:p w:rsidR="007C6125" w:rsidRDefault="00807F3E" w:rsidP="004C40B1">
            <w:pPr>
              <w:rPr>
                <w:sz w:val="18"/>
                <w:szCs w:val="18"/>
                <w:lang w:val="nl-BE"/>
              </w:rPr>
            </w:pPr>
            <w:r>
              <w:rPr>
                <w:noProof/>
                <w:sz w:val="18"/>
                <w:szCs w:val="18"/>
              </w:rPr>
              <w:drawing>
                <wp:inline distT="0" distB="0" distL="0" distR="0" wp14:anchorId="5E27D33F" wp14:editId="38E00F53">
                  <wp:extent cx="2038350" cy="1297132"/>
                  <wp:effectExtent l="0" t="0" r="0" b="0"/>
                  <wp:docPr id="11" name="Picture 11" descr="N:\EVZ\SLPPT08\LDPBW08-SLPPT08\Foto's\180213_Veldkeuken\DSCN2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EVZ\SLPPT08\LDPBW08-SLPPT08\Foto's\180213_Veldkeuken\DSCN2381.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26953" t="17728" b="20224"/>
                          <a:stretch/>
                        </pic:blipFill>
                        <pic:spPr bwMode="auto">
                          <a:xfrm>
                            <a:off x="0" y="0"/>
                            <a:ext cx="2038350" cy="1297132"/>
                          </a:xfrm>
                          <a:prstGeom prst="rect">
                            <a:avLst/>
                          </a:prstGeom>
                          <a:noFill/>
                          <a:ln>
                            <a:noFill/>
                          </a:ln>
                          <a:extLst>
                            <a:ext uri="{53640926-AAD7-44D8-BBD7-CCE9431645EC}">
                              <a14:shadowObscured xmlns:a14="http://schemas.microsoft.com/office/drawing/2010/main"/>
                            </a:ext>
                          </a:extLst>
                        </pic:spPr>
                      </pic:pic>
                    </a:graphicData>
                  </a:graphic>
                </wp:inline>
              </w:drawing>
            </w:r>
          </w:p>
          <w:p w:rsidR="00C35B4E" w:rsidRDefault="00C35B4E" w:rsidP="004C40B1">
            <w:pPr>
              <w:rPr>
                <w:sz w:val="18"/>
                <w:szCs w:val="18"/>
                <w:lang w:val="nl-BE"/>
              </w:rPr>
            </w:pPr>
          </w:p>
        </w:tc>
        <w:tc>
          <w:tcPr>
            <w:tcW w:w="618" w:type="dxa"/>
            <w:vAlign w:val="center"/>
          </w:tcPr>
          <w:p w:rsidR="007C6125" w:rsidRDefault="007C6125" w:rsidP="00AF16E6">
            <w:pPr>
              <w:jc w:val="center"/>
              <w:rPr>
                <w:lang w:val="nl-BE"/>
              </w:rPr>
            </w:pPr>
          </w:p>
        </w:tc>
        <w:tc>
          <w:tcPr>
            <w:tcW w:w="4340" w:type="dxa"/>
            <w:vAlign w:val="center"/>
          </w:tcPr>
          <w:p w:rsidR="007C6125" w:rsidRDefault="007C6125" w:rsidP="007C6125">
            <w:pPr>
              <w:pStyle w:val="ListParagraph"/>
              <w:numPr>
                <w:ilvl w:val="0"/>
                <w:numId w:val="3"/>
              </w:numPr>
              <w:ind w:left="175" w:hanging="141"/>
              <w:rPr>
                <w:sz w:val="18"/>
                <w:szCs w:val="18"/>
                <w:lang w:val="nl-BE"/>
              </w:rPr>
            </w:pPr>
            <w:r>
              <w:rPr>
                <w:sz w:val="18"/>
                <w:szCs w:val="18"/>
                <w:lang w:val="nl-BE"/>
              </w:rPr>
              <w:t xml:space="preserve">De elektrische warme </w:t>
            </w:r>
            <w:proofErr w:type="gramStart"/>
            <w:r>
              <w:rPr>
                <w:sz w:val="18"/>
                <w:szCs w:val="18"/>
                <w:lang w:val="nl-BE"/>
              </w:rPr>
              <w:t xml:space="preserve">luchtblazers  </w:t>
            </w:r>
            <w:proofErr w:type="gramEnd"/>
            <w:r>
              <w:rPr>
                <w:sz w:val="18"/>
                <w:szCs w:val="18"/>
                <w:lang w:val="nl-BE"/>
              </w:rPr>
              <w:t>dienen zodanig opgesteld te worden dat er geen bijkomende gevaren/risico’s ontstaan (veiligheidsafstand respecteren).</w:t>
            </w:r>
            <w:r>
              <w:rPr>
                <w:sz w:val="18"/>
                <w:szCs w:val="18"/>
                <w:lang w:val="nl-BE"/>
              </w:rPr>
              <w:br/>
              <w:t>zie gebruiksaanwijzing.</w:t>
            </w:r>
          </w:p>
          <w:p w:rsidR="00B60752" w:rsidRDefault="00B60752" w:rsidP="007C6125">
            <w:pPr>
              <w:pStyle w:val="ListParagraph"/>
              <w:numPr>
                <w:ilvl w:val="0"/>
                <w:numId w:val="3"/>
              </w:numPr>
              <w:ind w:left="175" w:hanging="141"/>
              <w:rPr>
                <w:sz w:val="18"/>
                <w:szCs w:val="18"/>
                <w:lang w:val="nl-BE"/>
              </w:rPr>
            </w:pPr>
            <w:r>
              <w:rPr>
                <w:sz w:val="18"/>
                <w:szCs w:val="18"/>
                <w:lang w:val="nl-BE"/>
              </w:rPr>
              <w:t>Niet in de nabijheid van ontbrandbare producten en materialen plaatsen.</w:t>
            </w:r>
          </w:p>
          <w:p w:rsidR="007C6125" w:rsidRDefault="007C6125" w:rsidP="007C6125">
            <w:pPr>
              <w:pStyle w:val="ListParagraph"/>
              <w:numPr>
                <w:ilvl w:val="0"/>
                <w:numId w:val="3"/>
              </w:numPr>
              <w:ind w:left="175" w:hanging="141"/>
              <w:rPr>
                <w:sz w:val="18"/>
                <w:szCs w:val="18"/>
                <w:lang w:val="nl-BE"/>
              </w:rPr>
            </w:pPr>
            <w:r>
              <w:rPr>
                <w:sz w:val="18"/>
                <w:szCs w:val="18"/>
                <w:lang w:val="nl-BE"/>
              </w:rPr>
              <w:t>De gebruiksaanwijzing en veiligheidsvoorschriften dienen strikt nageleefd te worden.</w:t>
            </w:r>
          </w:p>
        </w:tc>
      </w:tr>
      <w:tr w:rsidR="00807F3E" w:rsidRPr="00B81B32" w:rsidTr="00C35B4E">
        <w:tc>
          <w:tcPr>
            <w:tcW w:w="3576" w:type="dxa"/>
            <w:vAlign w:val="center"/>
          </w:tcPr>
          <w:p w:rsidR="007C6125" w:rsidRDefault="00807F3E" w:rsidP="004C40B1">
            <w:pPr>
              <w:rPr>
                <w:sz w:val="18"/>
                <w:szCs w:val="18"/>
                <w:lang w:val="nl-BE"/>
              </w:rPr>
            </w:pPr>
            <w:r>
              <w:rPr>
                <w:sz w:val="18"/>
                <w:szCs w:val="18"/>
                <w:lang w:val="nl-BE"/>
              </w:rPr>
              <w:t>Verwarmingselementen boven de deur</w:t>
            </w:r>
            <w:r>
              <w:rPr>
                <w:sz w:val="18"/>
                <w:szCs w:val="18"/>
                <w:lang w:val="nl-BE"/>
              </w:rPr>
              <w:br/>
            </w:r>
            <w:r w:rsidR="00B60752">
              <w:rPr>
                <w:noProof/>
                <w:sz w:val="18"/>
                <w:szCs w:val="18"/>
              </w:rPr>
              <w:drawing>
                <wp:inline distT="0" distB="0" distL="0" distR="0" wp14:anchorId="06B8AB2A" wp14:editId="758B0CB9">
                  <wp:extent cx="2038350" cy="1527069"/>
                  <wp:effectExtent l="0" t="0" r="0" b="0"/>
                  <wp:docPr id="12" name="Picture 12" descr="N:\EVZ\SLPPT08\LDPBW08-SLPPT08\Foto's\180213_Veldkeuken\DSCN23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N:\EVZ\SLPPT08\LDPBW08-SLPPT08\Foto's\180213_Veldkeuken\DSCN2365.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flipH="1">
                            <a:off x="0" y="0"/>
                            <a:ext cx="2039727" cy="1528101"/>
                          </a:xfrm>
                          <a:prstGeom prst="rect">
                            <a:avLst/>
                          </a:prstGeom>
                          <a:noFill/>
                          <a:ln>
                            <a:noFill/>
                          </a:ln>
                        </pic:spPr>
                      </pic:pic>
                    </a:graphicData>
                  </a:graphic>
                </wp:inline>
              </w:drawing>
            </w:r>
          </w:p>
          <w:p w:rsidR="00B60752" w:rsidRDefault="00B60752" w:rsidP="004C40B1">
            <w:pPr>
              <w:rPr>
                <w:sz w:val="18"/>
                <w:szCs w:val="18"/>
                <w:lang w:val="nl-BE"/>
              </w:rPr>
            </w:pPr>
          </w:p>
          <w:p w:rsidR="00B60752" w:rsidRDefault="00B60752" w:rsidP="004C40B1">
            <w:pPr>
              <w:rPr>
                <w:sz w:val="18"/>
                <w:szCs w:val="18"/>
                <w:lang w:val="nl-BE"/>
              </w:rPr>
            </w:pPr>
            <w:r>
              <w:rPr>
                <w:noProof/>
              </w:rPr>
              <w:drawing>
                <wp:inline distT="0" distB="0" distL="0" distR="0" wp14:anchorId="72740453" wp14:editId="67D6CC60">
                  <wp:extent cx="2034254" cy="1524000"/>
                  <wp:effectExtent l="0" t="0" r="4445" b="0"/>
                  <wp:docPr id="15" name="Picture 15" descr="N:\EVZ\SLPPT08\LDPBW08-SLPPT08\Foto's\180213_Veldkeuken\DSCN23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N:\EVZ\SLPPT08\LDPBW08-SLPPT08\Foto's\180213_Veldkeuken\DSCN2366.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42100" cy="1529878"/>
                          </a:xfrm>
                          <a:prstGeom prst="rect">
                            <a:avLst/>
                          </a:prstGeom>
                          <a:noFill/>
                          <a:ln>
                            <a:noFill/>
                          </a:ln>
                        </pic:spPr>
                      </pic:pic>
                    </a:graphicData>
                  </a:graphic>
                </wp:inline>
              </w:drawing>
            </w:r>
          </w:p>
          <w:p w:rsidR="00B60752" w:rsidRDefault="00B60752" w:rsidP="004C40B1">
            <w:pPr>
              <w:rPr>
                <w:sz w:val="18"/>
                <w:szCs w:val="18"/>
                <w:lang w:val="nl-BE"/>
              </w:rPr>
            </w:pPr>
          </w:p>
        </w:tc>
        <w:tc>
          <w:tcPr>
            <w:tcW w:w="618" w:type="dxa"/>
            <w:vAlign w:val="center"/>
          </w:tcPr>
          <w:p w:rsidR="007C6125" w:rsidRDefault="007C6125" w:rsidP="00AF16E6">
            <w:pPr>
              <w:jc w:val="center"/>
              <w:rPr>
                <w:lang w:val="nl-BE"/>
              </w:rPr>
            </w:pPr>
          </w:p>
        </w:tc>
        <w:tc>
          <w:tcPr>
            <w:tcW w:w="4340" w:type="dxa"/>
            <w:vAlign w:val="center"/>
          </w:tcPr>
          <w:p w:rsidR="007C6125" w:rsidRDefault="00B60752" w:rsidP="007C6125">
            <w:pPr>
              <w:pStyle w:val="ListParagraph"/>
              <w:numPr>
                <w:ilvl w:val="0"/>
                <w:numId w:val="3"/>
              </w:numPr>
              <w:ind w:left="175" w:hanging="141"/>
              <w:rPr>
                <w:sz w:val="18"/>
                <w:szCs w:val="18"/>
                <w:lang w:val="nl-BE"/>
              </w:rPr>
            </w:pPr>
            <w:r>
              <w:rPr>
                <w:sz w:val="18"/>
                <w:szCs w:val="18"/>
                <w:lang w:val="nl-BE"/>
              </w:rPr>
              <w:t>Nagaan of er een mogelijkheid bestaat om een afscherming te plaatsen</w:t>
            </w:r>
          </w:p>
          <w:p w:rsidR="00B60752" w:rsidRDefault="00B60752" w:rsidP="007C6125">
            <w:pPr>
              <w:pStyle w:val="ListParagraph"/>
              <w:numPr>
                <w:ilvl w:val="0"/>
                <w:numId w:val="3"/>
              </w:numPr>
              <w:ind w:left="175" w:hanging="141"/>
              <w:rPr>
                <w:sz w:val="18"/>
                <w:szCs w:val="18"/>
                <w:lang w:val="nl-BE"/>
              </w:rPr>
            </w:pPr>
            <w:r>
              <w:rPr>
                <w:sz w:val="18"/>
                <w:szCs w:val="18"/>
                <w:lang w:val="nl-BE"/>
              </w:rPr>
              <w:t>Plaatsen van een pictogram dat het personeel waarschuwt voor een heet oppervlak</w:t>
            </w:r>
          </w:p>
          <w:p w:rsidR="00B60752" w:rsidRDefault="00B60752" w:rsidP="00B60752">
            <w:pPr>
              <w:pStyle w:val="ListParagraph"/>
              <w:ind w:left="175"/>
              <w:rPr>
                <w:sz w:val="18"/>
                <w:szCs w:val="18"/>
                <w:lang w:val="nl-BE"/>
              </w:rPr>
            </w:pPr>
            <w:r>
              <w:rPr>
                <w:noProof/>
                <w:color w:val="0000FF"/>
              </w:rPr>
              <w:drawing>
                <wp:inline distT="0" distB="0" distL="0" distR="0" wp14:anchorId="366B7231" wp14:editId="53088A2E">
                  <wp:extent cx="847725" cy="764615"/>
                  <wp:effectExtent l="0" t="0" r="0" b="0"/>
                  <wp:docPr id="13" name="Picture 13" descr="Afbeeldingsresultaat voor pictogram gevaar heet oppervlak">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pictogram gevaar heet oppervlak">
                            <a:hlinkClick r:id="rId24"/>
                          </pic:cNvPr>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847725" cy="764615"/>
                          </a:xfrm>
                          <a:prstGeom prst="rect">
                            <a:avLst/>
                          </a:prstGeom>
                          <a:noFill/>
                          <a:ln>
                            <a:noFill/>
                          </a:ln>
                        </pic:spPr>
                      </pic:pic>
                    </a:graphicData>
                  </a:graphic>
                </wp:inline>
              </w:drawing>
            </w:r>
          </w:p>
          <w:p w:rsidR="00B60752" w:rsidRDefault="00B60752" w:rsidP="007C6125">
            <w:pPr>
              <w:pStyle w:val="ListParagraph"/>
              <w:numPr>
                <w:ilvl w:val="0"/>
                <w:numId w:val="3"/>
              </w:numPr>
              <w:ind w:left="175" w:hanging="141"/>
              <w:rPr>
                <w:sz w:val="18"/>
                <w:szCs w:val="18"/>
                <w:lang w:val="nl-BE"/>
              </w:rPr>
            </w:pPr>
            <w:r>
              <w:rPr>
                <w:sz w:val="18"/>
                <w:szCs w:val="18"/>
                <w:lang w:val="nl-BE"/>
              </w:rPr>
              <w:t xml:space="preserve">Het personeel van </w:t>
            </w:r>
            <w:proofErr w:type="gramStart"/>
            <w:r>
              <w:rPr>
                <w:sz w:val="18"/>
                <w:szCs w:val="18"/>
                <w:lang w:val="nl-BE"/>
              </w:rPr>
              <w:t>het</w:t>
            </w:r>
            <w:proofErr w:type="gramEnd"/>
            <w:r>
              <w:rPr>
                <w:sz w:val="18"/>
                <w:szCs w:val="18"/>
                <w:lang w:val="nl-BE"/>
              </w:rPr>
              <w:t xml:space="preserve"> gevaar/risico en de mogelijke gevolgen op de hoogte brengen.</w:t>
            </w:r>
          </w:p>
        </w:tc>
      </w:tr>
    </w:tbl>
    <w:p w:rsidR="00C35B4E" w:rsidRDefault="00C35B4E" w:rsidP="004C40B1">
      <w:pPr>
        <w:rPr>
          <w:sz w:val="18"/>
          <w:szCs w:val="18"/>
          <w:lang w:val="nl-BE"/>
        </w:rPr>
        <w:sectPr w:rsidR="00C35B4E" w:rsidSect="00E42DC5">
          <w:pgSz w:w="11907" w:h="16839" w:code="9"/>
          <w:pgMar w:top="1440" w:right="1440" w:bottom="1440" w:left="1440" w:header="708" w:footer="708" w:gutter="0"/>
          <w:cols w:space="708"/>
          <w:docGrid w:linePitch="360"/>
        </w:sectPr>
      </w:pPr>
    </w:p>
    <w:tbl>
      <w:tblPr>
        <w:tblStyle w:val="TableGrid"/>
        <w:tblW w:w="0" w:type="auto"/>
        <w:tblInd w:w="709" w:type="dxa"/>
        <w:tblLook w:val="04A0" w:firstRow="1" w:lastRow="0" w:firstColumn="1" w:lastColumn="0" w:noHBand="0" w:noVBand="1"/>
      </w:tblPr>
      <w:tblGrid>
        <w:gridCol w:w="3576"/>
        <w:gridCol w:w="618"/>
        <w:gridCol w:w="4340"/>
      </w:tblGrid>
      <w:tr w:rsidR="00B60752" w:rsidTr="00C35B4E">
        <w:tc>
          <w:tcPr>
            <w:tcW w:w="3576" w:type="dxa"/>
            <w:vAlign w:val="center"/>
          </w:tcPr>
          <w:p w:rsidR="00B60752" w:rsidRDefault="00B60752" w:rsidP="004C40B1">
            <w:pPr>
              <w:rPr>
                <w:sz w:val="18"/>
                <w:szCs w:val="18"/>
                <w:lang w:val="nl-BE"/>
              </w:rPr>
            </w:pPr>
            <w:r>
              <w:rPr>
                <w:sz w:val="18"/>
                <w:szCs w:val="18"/>
                <w:lang w:val="nl-BE"/>
              </w:rPr>
              <w:lastRenderedPageBreak/>
              <w:t>Metalen hellingen in de veldkeuken zijn redelijk steil. Dit in combinatie met water</w:t>
            </w:r>
            <w:r w:rsidR="00600A8D">
              <w:rPr>
                <w:sz w:val="18"/>
                <w:szCs w:val="18"/>
                <w:lang w:val="nl-BE"/>
              </w:rPr>
              <w:t>/</w:t>
            </w:r>
            <w:r>
              <w:rPr>
                <w:sz w:val="18"/>
                <w:szCs w:val="18"/>
                <w:lang w:val="nl-BE"/>
              </w:rPr>
              <w:t>vocht zorgt ervoor dat het uitschuifgevaar zeer hoog ligt. Hiervoor dienen aangepaste maatregelen genomen te worden.</w:t>
            </w:r>
          </w:p>
          <w:p w:rsidR="00C35B4E" w:rsidRDefault="00C35B4E" w:rsidP="004C40B1">
            <w:pPr>
              <w:rPr>
                <w:sz w:val="18"/>
                <w:szCs w:val="18"/>
                <w:lang w:val="nl-BE"/>
              </w:rPr>
            </w:pPr>
          </w:p>
          <w:p w:rsidR="00C35B4E" w:rsidRDefault="00C35B4E" w:rsidP="004C40B1">
            <w:pPr>
              <w:rPr>
                <w:sz w:val="18"/>
                <w:szCs w:val="18"/>
                <w:lang w:val="nl-BE"/>
              </w:rPr>
            </w:pPr>
            <w:r>
              <w:rPr>
                <w:noProof/>
              </w:rPr>
              <w:drawing>
                <wp:inline distT="0" distB="0" distL="0" distR="0" wp14:anchorId="2FA94BFB" wp14:editId="0CD4B042">
                  <wp:extent cx="2038350" cy="1527069"/>
                  <wp:effectExtent l="0" t="0" r="0" b="0"/>
                  <wp:docPr id="17" name="Picture 17" descr="N:\EVZ\SLPPT08\LDPBW08-SLPPT08\Foto's\180213_Veldkeuken\DSCN23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N:\EVZ\SLPPT08\LDPBW08-SLPPT08\Foto's\180213_Veldkeuken\DSCN2367.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43958" cy="1531271"/>
                          </a:xfrm>
                          <a:prstGeom prst="rect">
                            <a:avLst/>
                          </a:prstGeom>
                          <a:noFill/>
                          <a:ln>
                            <a:noFill/>
                          </a:ln>
                        </pic:spPr>
                      </pic:pic>
                    </a:graphicData>
                  </a:graphic>
                </wp:inline>
              </w:drawing>
            </w:r>
          </w:p>
          <w:p w:rsidR="00C35B4E" w:rsidRDefault="00C35B4E" w:rsidP="004C40B1">
            <w:pPr>
              <w:rPr>
                <w:sz w:val="18"/>
                <w:szCs w:val="18"/>
                <w:lang w:val="nl-BE"/>
              </w:rPr>
            </w:pPr>
          </w:p>
          <w:p w:rsidR="00C35B4E" w:rsidRDefault="00C35B4E" w:rsidP="004C40B1">
            <w:pPr>
              <w:rPr>
                <w:sz w:val="18"/>
                <w:szCs w:val="18"/>
                <w:lang w:val="nl-BE"/>
              </w:rPr>
            </w:pPr>
          </w:p>
          <w:p w:rsidR="00C35B4E" w:rsidRDefault="00C35B4E" w:rsidP="004C40B1">
            <w:pPr>
              <w:rPr>
                <w:sz w:val="18"/>
                <w:szCs w:val="18"/>
                <w:lang w:val="nl-BE"/>
              </w:rPr>
            </w:pPr>
            <w:r>
              <w:rPr>
                <w:noProof/>
              </w:rPr>
              <w:drawing>
                <wp:inline distT="0" distB="0" distL="0" distR="0" wp14:anchorId="567A7FCF" wp14:editId="34860C01">
                  <wp:extent cx="2133600" cy="1598428"/>
                  <wp:effectExtent l="0" t="0" r="0" b="1905"/>
                  <wp:docPr id="18" name="Picture 18" descr="N:\EVZ\SLPPT08\LDPBW08-SLPPT08\Foto's\180213_Veldkeuken\DSCN23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N:\EVZ\SLPPT08\LDPBW08-SLPPT08\Foto's\180213_Veldkeuken\DSCN2368.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133733" cy="1598528"/>
                          </a:xfrm>
                          <a:prstGeom prst="rect">
                            <a:avLst/>
                          </a:prstGeom>
                          <a:noFill/>
                          <a:ln>
                            <a:noFill/>
                          </a:ln>
                        </pic:spPr>
                      </pic:pic>
                    </a:graphicData>
                  </a:graphic>
                </wp:inline>
              </w:drawing>
            </w:r>
          </w:p>
          <w:p w:rsidR="00A44DBF" w:rsidRDefault="00A44DBF" w:rsidP="004C40B1">
            <w:pPr>
              <w:rPr>
                <w:sz w:val="18"/>
                <w:szCs w:val="18"/>
                <w:lang w:val="nl-BE"/>
              </w:rPr>
            </w:pPr>
          </w:p>
        </w:tc>
        <w:tc>
          <w:tcPr>
            <w:tcW w:w="618" w:type="dxa"/>
            <w:vAlign w:val="center"/>
          </w:tcPr>
          <w:p w:rsidR="00B60752" w:rsidRDefault="00B60752" w:rsidP="00AF16E6">
            <w:pPr>
              <w:jc w:val="center"/>
              <w:rPr>
                <w:lang w:val="nl-BE"/>
              </w:rPr>
            </w:pPr>
            <w:r>
              <w:rPr>
                <w:lang w:val="nl-BE"/>
              </w:rPr>
              <w:t>NOK</w:t>
            </w:r>
          </w:p>
        </w:tc>
        <w:tc>
          <w:tcPr>
            <w:tcW w:w="4340" w:type="dxa"/>
            <w:vAlign w:val="center"/>
          </w:tcPr>
          <w:p w:rsidR="00B60752" w:rsidRDefault="00C35B4E" w:rsidP="007C6125">
            <w:pPr>
              <w:pStyle w:val="ListParagraph"/>
              <w:numPr>
                <w:ilvl w:val="0"/>
                <w:numId w:val="3"/>
              </w:numPr>
              <w:ind w:left="175" w:hanging="141"/>
              <w:rPr>
                <w:sz w:val="18"/>
                <w:szCs w:val="18"/>
                <w:lang w:val="nl-BE"/>
              </w:rPr>
            </w:pPr>
            <w:r>
              <w:rPr>
                <w:sz w:val="18"/>
                <w:szCs w:val="18"/>
                <w:lang w:val="nl-BE"/>
              </w:rPr>
              <w:t>Plaatsen van anti-slipmatten op de hellingen.</w:t>
            </w:r>
          </w:p>
          <w:p w:rsidR="00C35B4E" w:rsidRDefault="00C35B4E" w:rsidP="007C6125">
            <w:pPr>
              <w:pStyle w:val="ListParagraph"/>
              <w:numPr>
                <w:ilvl w:val="0"/>
                <w:numId w:val="3"/>
              </w:numPr>
              <w:ind w:left="175" w:hanging="141"/>
              <w:rPr>
                <w:sz w:val="18"/>
                <w:szCs w:val="18"/>
                <w:lang w:val="nl-BE"/>
              </w:rPr>
            </w:pPr>
            <w:r>
              <w:rPr>
                <w:sz w:val="18"/>
                <w:szCs w:val="18"/>
                <w:lang w:val="nl-BE"/>
              </w:rPr>
              <w:t>Het personeel (veiligheids)schoenen met anti-</w:t>
            </w:r>
            <w:proofErr w:type="spellStart"/>
            <w:r>
              <w:rPr>
                <w:sz w:val="18"/>
                <w:szCs w:val="18"/>
                <w:lang w:val="nl-BE"/>
              </w:rPr>
              <w:t>slipzool</w:t>
            </w:r>
            <w:proofErr w:type="spellEnd"/>
            <w:r>
              <w:rPr>
                <w:sz w:val="18"/>
                <w:szCs w:val="18"/>
                <w:lang w:val="nl-BE"/>
              </w:rPr>
              <w:t xml:space="preserve"> laten dragen</w:t>
            </w:r>
          </w:p>
          <w:p w:rsidR="00C35B4E" w:rsidRDefault="00C35B4E" w:rsidP="007C6125">
            <w:pPr>
              <w:pStyle w:val="ListParagraph"/>
              <w:numPr>
                <w:ilvl w:val="0"/>
                <w:numId w:val="3"/>
              </w:numPr>
              <w:ind w:left="175" w:hanging="141"/>
              <w:rPr>
                <w:sz w:val="18"/>
                <w:szCs w:val="18"/>
                <w:lang w:val="nl-BE"/>
              </w:rPr>
            </w:pPr>
            <w:r>
              <w:rPr>
                <w:sz w:val="18"/>
                <w:szCs w:val="18"/>
                <w:lang w:val="nl-BE"/>
              </w:rPr>
              <w:t>Plaatsen van pictogram “Gevaar uitschuiven”</w:t>
            </w:r>
            <w:r w:rsidR="00A44DBF">
              <w:rPr>
                <w:sz w:val="18"/>
                <w:szCs w:val="18"/>
                <w:lang w:val="nl-BE"/>
              </w:rPr>
              <w:br/>
            </w:r>
          </w:p>
          <w:p w:rsidR="00A44DBF" w:rsidRPr="00A44DBF" w:rsidRDefault="00A44DBF" w:rsidP="00A44DBF">
            <w:pPr>
              <w:rPr>
                <w:sz w:val="18"/>
                <w:szCs w:val="18"/>
                <w:lang w:val="nl-BE"/>
              </w:rPr>
            </w:pPr>
            <w:r>
              <w:rPr>
                <w:sz w:val="18"/>
                <w:szCs w:val="18"/>
                <w:lang w:val="nl-BE"/>
              </w:rPr>
              <w:t xml:space="preserve">             </w:t>
            </w:r>
            <w:r>
              <w:rPr>
                <w:noProof/>
                <w:color w:val="0000FF"/>
              </w:rPr>
              <w:drawing>
                <wp:inline distT="0" distB="0" distL="0" distR="0" wp14:anchorId="15875A1B" wp14:editId="04988C30">
                  <wp:extent cx="1619250" cy="1414365"/>
                  <wp:effectExtent l="0" t="0" r="0" b="0"/>
                  <wp:docPr id="19" name="Picture 19" descr="Afbeeldingsresultaat voor gevaar uitschuiven">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gevaar uitschuiven">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619250" cy="1414365"/>
                          </a:xfrm>
                          <a:prstGeom prst="rect">
                            <a:avLst/>
                          </a:prstGeom>
                          <a:noFill/>
                          <a:ln>
                            <a:noFill/>
                          </a:ln>
                        </pic:spPr>
                      </pic:pic>
                    </a:graphicData>
                  </a:graphic>
                </wp:inline>
              </w:drawing>
            </w:r>
          </w:p>
        </w:tc>
      </w:tr>
      <w:tr w:rsidR="00A44DBF" w:rsidRPr="00B81B32" w:rsidTr="00C35B4E">
        <w:tc>
          <w:tcPr>
            <w:tcW w:w="3576" w:type="dxa"/>
            <w:vAlign w:val="center"/>
          </w:tcPr>
          <w:p w:rsidR="00A44DBF" w:rsidRDefault="00600A8D" w:rsidP="004C40B1">
            <w:pPr>
              <w:rPr>
                <w:sz w:val="18"/>
                <w:szCs w:val="18"/>
                <w:lang w:val="nl-BE"/>
              </w:rPr>
            </w:pPr>
            <w:r>
              <w:rPr>
                <w:sz w:val="18"/>
                <w:szCs w:val="18"/>
                <w:lang w:val="nl-BE"/>
              </w:rPr>
              <w:t xml:space="preserve">Leuning ramp van tent naar afwaszone staat niet vast met het gevolg dat de kans op uitglijden en </w:t>
            </w:r>
            <w:proofErr w:type="gramStart"/>
            <w:r>
              <w:rPr>
                <w:sz w:val="18"/>
                <w:szCs w:val="18"/>
                <w:lang w:val="nl-BE"/>
              </w:rPr>
              <w:t>vallen</w:t>
            </w:r>
            <w:proofErr w:type="gramEnd"/>
            <w:r>
              <w:rPr>
                <w:sz w:val="18"/>
                <w:szCs w:val="18"/>
                <w:lang w:val="nl-BE"/>
              </w:rPr>
              <w:t xml:space="preserve"> zeer hoog is.</w:t>
            </w:r>
          </w:p>
          <w:p w:rsidR="00600A8D" w:rsidRDefault="00600A8D" w:rsidP="004C40B1">
            <w:pPr>
              <w:rPr>
                <w:sz w:val="18"/>
                <w:szCs w:val="18"/>
                <w:lang w:val="nl-BE"/>
              </w:rPr>
            </w:pPr>
          </w:p>
          <w:p w:rsidR="00600A8D" w:rsidRDefault="00600A8D" w:rsidP="004C40B1">
            <w:pPr>
              <w:rPr>
                <w:sz w:val="18"/>
                <w:szCs w:val="18"/>
                <w:lang w:val="nl-BE"/>
              </w:rPr>
            </w:pPr>
            <w:r>
              <w:rPr>
                <w:noProof/>
              </w:rPr>
              <w:drawing>
                <wp:inline distT="0" distB="0" distL="0" distR="0" wp14:anchorId="2495D012" wp14:editId="225BF724">
                  <wp:extent cx="2105194" cy="1577147"/>
                  <wp:effectExtent l="0" t="0" r="0" b="4445"/>
                  <wp:docPr id="21" name="Picture 21" descr="N:\EVZ\SLPPT08\LDPBW08-SLPPT08\Foto's\180213_Veldkeuken\DSCN23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N:\EVZ\SLPPT08\LDPBW08-SLPPT08\Foto's\180213_Veldkeuken\DSCN2379.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105194" cy="1577147"/>
                          </a:xfrm>
                          <a:prstGeom prst="rect">
                            <a:avLst/>
                          </a:prstGeom>
                          <a:noFill/>
                          <a:ln>
                            <a:noFill/>
                          </a:ln>
                        </pic:spPr>
                      </pic:pic>
                    </a:graphicData>
                  </a:graphic>
                </wp:inline>
              </w:drawing>
            </w:r>
          </w:p>
          <w:p w:rsidR="00600A8D" w:rsidRDefault="00600A8D" w:rsidP="004C40B1">
            <w:pPr>
              <w:rPr>
                <w:sz w:val="18"/>
                <w:szCs w:val="18"/>
                <w:lang w:val="nl-BE"/>
              </w:rPr>
            </w:pPr>
          </w:p>
          <w:p w:rsidR="00600A8D" w:rsidRDefault="00600A8D" w:rsidP="004C40B1">
            <w:pPr>
              <w:rPr>
                <w:sz w:val="18"/>
                <w:szCs w:val="18"/>
                <w:lang w:val="nl-BE"/>
              </w:rPr>
            </w:pPr>
            <w:r>
              <w:rPr>
                <w:noProof/>
              </w:rPr>
              <w:drawing>
                <wp:inline distT="0" distB="0" distL="0" distR="0" wp14:anchorId="3D24E730" wp14:editId="4BC5DE60">
                  <wp:extent cx="2105025" cy="1577021"/>
                  <wp:effectExtent l="0" t="0" r="0" b="4445"/>
                  <wp:docPr id="22" name="Picture 22" descr="N:\EVZ\SLPPT08\LDPBW08-SLPPT08\Foto's\180213_Veldkeuken\DSCN23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N:\EVZ\SLPPT08\LDPBW08-SLPPT08\Foto's\180213_Veldkeuken\DSCN2380.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115786" cy="1585083"/>
                          </a:xfrm>
                          <a:prstGeom prst="rect">
                            <a:avLst/>
                          </a:prstGeom>
                          <a:noFill/>
                          <a:ln>
                            <a:noFill/>
                          </a:ln>
                        </pic:spPr>
                      </pic:pic>
                    </a:graphicData>
                  </a:graphic>
                </wp:inline>
              </w:drawing>
            </w:r>
          </w:p>
          <w:p w:rsidR="00600A8D" w:rsidRDefault="00600A8D" w:rsidP="004C40B1">
            <w:pPr>
              <w:rPr>
                <w:sz w:val="18"/>
                <w:szCs w:val="18"/>
                <w:lang w:val="nl-BE"/>
              </w:rPr>
            </w:pPr>
          </w:p>
        </w:tc>
        <w:tc>
          <w:tcPr>
            <w:tcW w:w="618" w:type="dxa"/>
            <w:vAlign w:val="center"/>
          </w:tcPr>
          <w:p w:rsidR="00A44DBF" w:rsidRDefault="00600A8D" w:rsidP="00AF16E6">
            <w:pPr>
              <w:jc w:val="center"/>
              <w:rPr>
                <w:lang w:val="nl-BE"/>
              </w:rPr>
            </w:pPr>
            <w:r>
              <w:rPr>
                <w:lang w:val="nl-BE"/>
              </w:rPr>
              <w:t>NOK</w:t>
            </w:r>
          </w:p>
        </w:tc>
        <w:tc>
          <w:tcPr>
            <w:tcW w:w="4340" w:type="dxa"/>
            <w:vAlign w:val="center"/>
          </w:tcPr>
          <w:p w:rsidR="00A44DBF" w:rsidRDefault="00600A8D" w:rsidP="007C6125">
            <w:pPr>
              <w:pStyle w:val="ListParagraph"/>
              <w:numPr>
                <w:ilvl w:val="0"/>
                <w:numId w:val="3"/>
              </w:numPr>
              <w:ind w:left="175" w:hanging="141"/>
              <w:rPr>
                <w:sz w:val="18"/>
                <w:szCs w:val="18"/>
                <w:lang w:val="nl-BE"/>
              </w:rPr>
            </w:pPr>
            <w:r>
              <w:rPr>
                <w:sz w:val="18"/>
                <w:szCs w:val="18"/>
                <w:lang w:val="nl-BE"/>
              </w:rPr>
              <w:t>Leuning laten herstellen zodat deze niet meer kan bewegen.</w:t>
            </w:r>
          </w:p>
        </w:tc>
      </w:tr>
    </w:tbl>
    <w:p w:rsidR="00600A8D" w:rsidRDefault="00600A8D" w:rsidP="004C40B1">
      <w:pPr>
        <w:rPr>
          <w:sz w:val="18"/>
          <w:szCs w:val="18"/>
          <w:lang w:val="nl-BE"/>
        </w:rPr>
        <w:sectPr w:rsidR="00600A8D" w:rsidSect="00E42DC5">
          <w:pgSz w:w="11907" w:h="16839" w:code="9"/>
          <w:pgMar w:top="1440" w:right="1440" w:bottom="1440" w:left="1440" w:header="708" w:footer="708" w:gutter="0"/>
          <w:cols w:space="708"/>
          <w:docGrid w:linePitch="360"/>
        </w:sectPr>
      </w:pPr>
    </w:p>
    <w:tbl>
      <w:tblPr>
        <w:tblStyle w:val="TableGrid"/>
        <w:tblW w:w="0" w:type="auto"/>
        <w:tblInd w:w="709" w:type="dxa"/>
        <w:tblLook w:val="04A0" w:firstRow="1" w:lastRow="0" w:firstColumn="1" w:lastColumn="0" w:noHBand="0" w:noVBand="1"/>
      </w:tblPr>
      <w:tblGrid>
        <w:gridCol w:w="3579"/>
        <w:gridCol w:w="618"/>
        <w:gridCol w:w="4337"/>
      </w:tblGrid>
      <w:tr w:rsidR="00600A8D" w:rsidTr="00190929">
        <w:tc>
          <w:tcPr>
            <w:tcW w:w="3579" w:type="dxa"/>
            <w:vAlign w:val="center"/>
          </w:tcPr>
          <w:p w:rsidR="00600A8D" w:rsidRDefault="00600A8D" w:rsidP="004C40B1">
            <w:pPr>
              <w:rPr>
                <w:sz w:val="18"/>
                <w:szCs w:val="18"/>
                <w:lang w:val="nl-BE"/>
              </w:rPr>
            </w:pPr>
            <w:r>
              <w:rPr>
                <w:sz w:val="18"/>
                <w:szCs w:val="18"/>
                <w:lang w:val="nl-BE"/>
              </w:rPr>
              <w:lastRenderedPageBreak/>
              <w:t>Friteuse in de bereidingszone.</w:t>
            </w:r>
          </w:p>
          <w:p w:rsidR="00600A8D" w:rsidRDefault="00600A8D" w:rsidP="004C40B1">
            <w:pPr>
              <w:rPr>
                <w:sz w:val="18"/>
                <w:szCs w:val="18"/>
                <w:lang w:val="nl-BE"/>
              </w:rPr>
            </w:pPr>
            <w:r>
              <w:rPr>
                <w:sz w:val="18"/>
                <w:szCs w:val="18"/>
                <w:lang w:val="nl-BE"/>
              </w:rPr>
              <w:t>Een handgreep van een van de deksels is aan een zijde niet meer bevestigd.</w:t>
            </w:r>
          </w:p>
          <w:p w:rsidR="00600A8D" w:rsidRDefault="00600A8D" w:rsidP="004C40B1">
            <w:pPr>
              <w:rPr>
                <w:sz w:val="18"/>
                <w:szCs w:val="18"/>
                <w:lang w:val="nl-BE"/>
              </w:rPr>
            </w:pPr>
          </w:p>
          <w:p w:rsidR="00600A8D" w:rsidRDefault="00752BC2" w:rsidP="004C40B1">
            <w:pPr>
              <w:rPr>
                <w:sz w:val="18"/>
                <w:szCs w:val="18"/>
                <w:lang w:val="nl-BE"/>
              </w:rPr>
            </w:pPr>
            <w:r>
              <w:rPr>
                <w:noProof/>
                <w:sz w:val="18"/>
                <w:szCs w:val="18"/>
              </w:rPr>
              <mc:AlternateContent>
                <mc:Choice Requires="wps">
                  <w:drawing>
                    <wp:anchor distT="0" distB="0" distL="114300" distR="114300" simplePos="0" relativeHeight="251660288" behindDoc="0" locked="0" layoutInCell="1" allowOverlap="1" wp14:anchorId="5C293471" wp14:editId="33CDBF2C">
                      <wp:simplePos x="0" y="0"/>
                      <wp:positionH relativeFrom="column">
                        <wp:posOffset>1087120</wp:posOffset>
                      </wp:positionH>
                      <wp:positionV relativeFrom="paragraph">
                        <wp:posOffset>960755</wp:posOffset>
                      </wp:positionV>
                      <wp:extent cx="590550" cy="323850"/>
                      <wp:effectExtent l="0" t="76200" r="19050" b="114300"/>
                      <wp:wrapNone/>
                      <wp:docPr id="24" name="Right Arrow 24"/>
                      <wp:cNvGraphicFramePr/>
                      <a:graphic xmlns:a="http://schemas.openxmlformats.org/drawingml/2006/main">
                        <a:graphicData uri="http://schemas.microsoft.com/office/word/2010/wordprocessingShape">
                          <wps:wsp>
                            <wps:cNvSpPr/>
                            <wps:spPr>
                              <a:xfrm rot="13098679">
                                <a:off x="0" y="0"/>
                                <a:ext cx="590550" cy="3238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4" o:spid="_x0000_s1026" type="#_x0000_t13" style="position:absolute;margin-left:85.6pt;margin-top:75.65pt;width:46.5pt;height:25.5pt;rotation:-9285710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" adj="15677" fillcolor="#4f81bd [3204]" strokecolor="#243f60 [1604]" strokeweight="2pt"/>
                  </w:pict>
                </mc:Fallback>
              </mc:AlternateContent>
            </w:r>
            <w:r w:rsidR="00600A8D">
              <w:rPr>
                <w:noProof/>
              </w:rPr>
              <w:drawing>
                <wp:inline distT="0" distB="0" distL="0" distR="0" wp14:anchorId="772BD8F1" wp14:editId="682E8D36">
                  <wp:extent cx="2135965" cy="1600200"/>
                  <wp:effectExtent l="0" t="0" r="0" b="0"/>
                  <wp:docPr id="23" name="Picture 23" descr="N:\EVZ\SLPPT08\LDPBW08-SLPPT08\Foto's\180213_Veldkeuken\DSCN23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N:\EVZ\SLPPT08\LDPBW08-SLPPT08\Foto's\180213_Veldkeuken\DSCN2371.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142641" cy="1605201"/>
                          </a:xfrm>
                          <a:prstGeom prst="rect">
                            <a:avLst/>
                          </a:prstGeom>
                          <a:noFill/>
                          <a:ln>
                            <a:noFill/>
                          </a:ln>
                        </pic:spPr>
                      </pic:pic>
                    </a:graphicData>
                  </a:graphic>
                </wp:inline>
              </w:drawing>
            </w:r>
          </w:p>
          <w:p w:rsidR="00600A8D" w:rsidRDefault="00600A8D" w:rsidP="004C40B1">
            <w:pPr>
              <w:rPr>
                <w:sz w:val="18"/>
                <w:szCs w:val="18"/>
                <w:lang w:val="nl-BE"/>
              </w:rPr>
            </w:pPr>
          </w:p>
        </w:tc>
        <w:tc>
          <w:tcPr>
            <w:tcW w:w="618" w:type="dxa"/>
            <w:vAlign w:val="center"/>
          </w:tcPr>
          <w:p w:rsidR="00600A8D" w:rsidRDefault="00600A8D" w:rsidP="00AF16E6">
            <w:pPr>
              <w:jc w:val="center"/>
              <w:rPr>
                <w:lang w:val="nl-BE"/>
              </w:rPr>
            </w:pPr>
            <w:r>
              <w:rPr>
                <w:lang w:val="nl-BE"/>
              </w:rPr>
              <w:t>NOK</w:t>
            </w:r>
          </w:p>
        </w:tc>
        <w:tc>
          <w:tcPr>
            <w:tcW w:w="4337" w:type="dxa"/>
            <w:vAlign w:val="center"/>
          </w:tcPr>
          <w:p w:rsidR="00600A8D" w:rsidRDefault="00600A8D" w:rsidP="007C6125">
            <w:pPr>
              <w:pStyle w:val="ListParagraph"/>
              <w:numPr>
                <w:ilvl w:val="0"/>
                <w:numId w:val="3"/>
              </w:numPr>
              <w:ind w:left="175" w:hanging="141"/>
              <w:rPr>
                <w:sz w:val="18"/>
                <w:szCs w:val="18"/>
                <w:lang w:val="nl-BE"/>
              </w:rPr>
            </w:pPr>
            <w:r>
              <w:rPr>
                <w:sz w:val="18"/>
                <w:szCs w:val="18"/>
                <w:lang w:val="nl-BE"/>
              </w:rPr>
              <w:t>Ander deksel bestellen</w:t>
            </w:r>
          </w:p>
        </w:tc>
      </w:tr>
      <w:tr w:rsidR="00600A8D" w:rsidRPr="00B81B32" w:rsidTr="00190929">
        <w:tc>
          <w:tcPr>
            <w:tcW w:w="3579" w:type="dxa"/>
            <w:vAlign w:val="center"/>
          </w:tcPr>
          <w:p w:rsidR="00600A8D" w:rsidRDefault="00752BC2" w:rsidP="004C40B1">
            <w:pPr>
              <w:rPr>
                <w:sz w:val="18"/>
                <w:szCs w:val="18"/>
                <w:lang w:val="nl-BE"/>
              </w:rPr>
            </w:pPr>
            <w:r>
              <w:rPr>
                <w:sz w:val="18"/>
                <w:szCs w:val="18"/>
                <w:lang w:val="nl-BE"/>
              </w:rPr>
              <w:t>Elektrische installatie</w:t>
            </w:r>
          </w:p>
          <w:p w:rsidR="00752BC2" w:rsidRDefault="00752BC2" w:rsidP="004C40B1">
            <w:pPr>
              <w:rPr>
                <w:sz w:val="18"/>
                <w:szCs w:val="18"/>
                <w:lang w:val="nl-BE"/>
              </w:rPr>
            </w:pPr>
            <w:r>
              <w:rPr>
                <w:sz w:val="18"/>
                <w:szCs w:val="18"/>
                <w:lang w:val="nl-BE"/>
              </w:rPr>
              <w:t>Gebruik niet conforme/veilige verlengsnoeren en contactdozen.</w:t>
            </w:r>
          </w:p>
          <w:p w:rsidR="00752BC2" w:rsidRDefault="00752BC2" w:rsidP="004C40B1">
            <w:pPr>
              <w:rPr>
                <w:sz w:val="18"/>
                <w:szCs w:val="18"/>
                <w:lang w:val="nl-BE"/>
              </w:rPr>
            </w:pPr>
            <w:r>
              <w:rPr>
                <w:noProof/>
              </w:rPr>
              <w:drawing>
                <wp:inline distT="0" distB="0" distL="0" distR="0" wp14:anchorId="5CEC2D9A" wp14:editId="6B9E56BE">
                  <wp:extent cx="2133600" cy="1598428"/>
                  <wp:effectExtent l="0" t="0" r="0" b="1905"/>
                  <wp:docPr id="25" name="Picture 25" descr="N:\EVZ\SLPPT08\LDPBW08-SLPPT08\Foto's\180213_Veldkeuken\DSCN23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N:\EVZ\SLPPT08\LDPBW08-SLPPT08\Foto's\180213_Veldkeuken\DSCN2374.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134025" cy="1598747"/>
                          </a:xfrm>
                          <a:prstGeom prst="rect">
                            <a:avLst/>
                          </a:prstGeom>
                          <a:noFill/>
                          <a:ln>
                            <a:noFill/>
                          </a:ln>
                        </pic:spPr>
                      </pic:pic>
                    </a:graphicData>
                  </a:graphic>
                </wp:inline>
              </w:drawing>
            </w:r>
          </w:p>
          <w:p w:rsidR="00752BC2" w:rsidRDefault="00752BC2" w:rsidP="004C40B1">
            <w:pPr>
              <w:rPr>
                <w:sz w:val="18"/>
                <w:szCs w:val="18"/>
                <w:lang w:val="nl-BE"/>
              </w:rPr>
            </w:pPr>
          </w:p>
          <w:p w:rsidR="00752BC2" w:rsidRDefault="00752BC2" w:rsidP="004C40B1">
            <w:pPr>
              <w:rPr>
                <w:sz w:val="18"/>
                <w:szCs w:val="18"/>
                <w:lang w:val="nl-BE"/>
              </w:rPr>
            </w:pPr>
            <w:r>
              <w:rPr>
                <w:noProof/>
              </w:rPr>
              <w:drawing>
                <wp:inline distT="0" distB="0" distL="0" distR="0" wp14:anchorId="3472A325" wp14:editId="2CE9A07A">
                  <wp:extent cx="2133600" cy="952500"/>
                  <wp:effectExtent l="0" t="0" r="0" b="0"/>
                  <wp:docPr id="26" name="Picture 26" descr="N:\EVZ\SLPPT08\LDPBW08-SLPPT08\Foto's\180213_Veldkeuken\DSCN23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N:\EVZ\SLPPT08\LDPBW08-SLPPT08\Foto's\180213_Veldkeuken\DSCN2376.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17282" b="23129"/>
                          <a:stretch/>
                        </pic:blipFill>
                        <pic:spPr bwMode="auto">
                          <a:xfrm>
                            <a:off x="0" y="0"/>
                            <a:ext cx="2133600" cy="952500"/>
                          </a:xfrm>
                          <a:prstGeom prst="rect">
                            <a:avLst/>
                          </a:prstGeom>
                          <a:noFill/>
                          <a:ln>
                            <a:noFill/>
                          </a:ln>
                          <a:extLst>
                            <a:ext uri="{53640926-AAD7-44D8-BBD7-CCE9431645EC}">
                              <a14:shadowObscured xmlns:a14="http://schemas.microsoft.com/office/drawing/2010/main"/>
                            </a:ext>
                          </a:extLst>
                        </pic:spPr>
                      </pic:pic>
                    </a:graphicData>
                  </a:graphic>
                </wp:inline>
              </w:drawing>
            </w:r>
          </w:p>
          <w:p w:rsidR="00752BC2" w:rsidRDefault="00752BC2" w:rsidP="004C40B1">
            <w:pPr>
              <w:rPr>
                <w:sz w:val="18"/>
                <w:szCs w:val="18"/>
                <w:lang w:val="nl-BE"/>
              </w:rPr>
            </w:pPr>
          </w:p>
          <w:p w:rsidR="00752BC2" w:rsidRDefault="00752BC2" w:rsidP="004C40B1">
            <w:pPr>
              <w:rPr>
                <w:sz w:val="18"/>
                <w:szCs w:val="18"/>
                <w:lang w:val="nl-BE"/>
              </w:rPr>
            </w:pPr>
            <w:r>
              <w:rPr>
                <w:noProof/>
              </w:rPr>
              <w:drawing>
                <wp:inline distT="0" distB="0" distL="0" distR="0" wp14:anchorId="19BE4097" wp14:editId="32C09349">
                  <wp:extent cx="2133600" cy="1047750"/>
                  <wp:effectExtent l="0" t="0" r="0" b="0"/>
                  <wp:docPr id="27" name="Picture 27" descr="N:\EVZ\SLPPT08\LDPBW08-SLPPT08\Foto's\180213_Veldkeuken\DSCN2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N:\EVZ\SLPPT08\LDPBW08-SLPPT08\Foto's\180213_Veldkeuken\DSCN2381.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16685" b="17766"/>
                          <a:stretch/>
                        </pic:blipFill>
                        <pic:spPr bwMode="auto">
                          <a:xfrm>
                            <a:off x="0" y="0"/>
                            <a:ext cx="2138903" cy="1050354"/>
                          </a:xfrm>
                          <a:prstGeom prst="rect">
                            <a:avLst/>
                          </a:prstGeom>
                          <a:noFill/>
                          <a:ln>
                            <a:noFill/>
                          </a:ln>
                          <a:extLst>
                            <a:ext uri="{53640926-AAD7-44D8-BBD7-CCE9431645EC}">
                              <a14:shadowObscured xmlns:a14="http://schemas.microsoft.com/office/drawing/2010/main"/>
                            </a:ext>
                          </a:extLst>
                        </pic:spPr>
                      </pic:pic>
                    </a:graphicData>
                  </a:graphic>
                </wp:inline>
              </w:drawing>
            </w:r>
          </w:p>
          <w:p w:rsidR="00752BC2" w:rsidRDefault="00752BC2" w:rsidP="004C40B1">
            <w:pPr>
              <w:rPr>
                <w:sz w:val="18"/>
                <w:szCs w:val="18"/>
                <w:lang w:val="nl-BE"/>
              </w:rPr>
            </w:pPr>
          </w:p>
          <w:p w:rsidR="00752BC2" w:rsidRDefault="00752BC2" w:rsidP="004C40B1">
            <w:pPr>
              <w:rPr>
                <w:sz w:val="18"/>
                <w:szCs w:val="18"/>
                <w:lang w:val="nl-BE"/>
              </w:rPr>
            </w:pPr>
            <w:r>
              <w:rPr>
                <w:noProof/>
              </w:rPr>
              <w:drawing>
                <wp:inline distT="0" distB="0" distL="0" distR="0" wp14:anchorId="20DF145D" wp14:editId="291CFA25">
                  <wp:extent cx="2133600" cy="1400175"/>
                  <wp:effectExtent l="0" t="0" r="0" b="9525"/>
                  <wp:docPr id="28" name="Picture 28" descr="N:\EVZ\SLPPT08\LDPBW08-SLPPT08\Foto's\180213_Veldkeuken\DSCN23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N:\EVZ\SLPPT08\LDPBW08-SLPPT08\Foto's\180213_Veldkeuken\DSCN2375.JPG"/>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b="12403"/>
                          <a:stretch/>
                        </pic:blipFill>
                        <pic:spPr bwMode="auto">
                          <a:xfrm>
                            <a:off x="0" y="0"/>
                            <a:ext cx="2135305" cy="1401294"/>
                          </a:xfrm>
                          <a:prstGeom prst="rect">
                            <a:avLst/>
                          </a:prstGeom>
                          <a:noFill/>
                          <a:ln>
                            <a:noFill/>
                          </a:ln>
                          <a:extLst>
                            <a:ext uri="{53640926-AAD7-44D8-BBD7-CCE9431645EC}">
                              <a14:shadowObscured xmlns:a14="http://schemas.microsoft.com/office/drawing/2010/main"/>
                            </a:ext>
                          </a:extLst>
                        </pic:spPr>
                      </pic:pic>
                    </a:graphicData>
                  </a:graphic>
                </wp:inline>
              </w:drawing>
            </w:r>
          </w:p>
          <w:p w:rsidR="00752BC2" w:rsidRDefault="00752BC2" w:rsidP="004C40B1">
            <w:pPr>
              <w:rPr>
                <w:sz w:val="18"/>
                <w:szCs w:val="18"/>
                <w:lang w:val="nl-BE"/>
              </w:rPr>
            </w:pPr>
          </w:p>
        </w:tc>
        <w:tc>
          <w:tcPr>
            <w:tcW w:w="618" w:type="dxa"/>
            <w:vAlign w:val="center"/>
          </w:tcPr>
          <w:p w:rsidR="00600A8D" w:rsidRDefault="00190929" w:rsidP="00AF16E6">
            <w:pPr>
              <w:jc w:val="center"/>
              <w:rPr>
                <w:lang w:val="nl-BE"/>
              </w:rPr>
            </w:pPr>
            <w:r>
              <w:rPr>
                <w:lang w:val="nl-BE"/>
              </w:rPr>
              <w:t>NOK</w:t>
            </w:r>
          </w:p>
        </w:tc>
        <w:tc>
          <w:tcPr>
            <w:tcW w:w="4337" w:type="dxa"/>
            <w:vAlign w:val="center"/>
          </w:tcPr>
          <w:p w:rsidR="00600A8D" w:rsidRDefault="00752BC2" w:rsidP="007C6125">
            <w:pPr>
              <w:pStyle w:val="ListParagraph"/>
              <w:numPr>
                <w:ilvl w:val="0"/>
                <w:numId w:val="3"/>
              </w:numPr>
              <w:ind w:left="175" w:hanging="141"/>
              <w:rPr>
                <w:sz w:val="18"/>
                <w:szCs w:val="18"/>
                <w:lang w:val="nl-BE"/>
              </w:rPr>
            </w:pPr>
            <w:r>
              <w:rPr>
                <w:sz w:val="18"/>
                <w:szCs w:val="18"/>
                <w:lang w:val="nl-BE"/>
              </w:rPr>
              <w:t>Gebruik steeds onbeschadigde en conforme verlengsnoeren die aangepast zijn aan de omgeving en de apparatuur. Hierbij dient zeker rekening gehouden te worden met het feit dat er in keukens steeds een blootstelling met water kan zijn.</w:t>
            </w:r>
            <w:r>
              <w:rPr>
                <w:sz w:val="18"/>
                <w:szCs w:val="18"/>
                <w:lang w:val="nl-BE"/>
              </w:rPr>
              <w:br/>
              <w:t>Zie dus dat de gebruikte verlengsnoeren en contactdozen hiervoor geschikt zijn.</w:t>
            </w:r>
          </w:p>
          <w:p w:rsidR="00752BC2" w:rsidRDefault="00752BC2" w:rsidP="007C6125">
            <w:pPr>
              <w:pStyle w:val="ListParagraph"/>
              <w:numPr>
                <w:ilvl w:val="0"/>
                <w:numId w:val="3"/>
              </w:numPr>
              <w:ind w:left="175" w:hanging="141"/>
              <w:rPr>
                <w:sz w:val="18"/>
                <w:szCs w:val="18"/>
                <w:lang w:val="nl-BE"/>
              </w:rPr>
            </w:pPr>
            <w:r>
              <w:rPr>
                <w:sz w:val="18"/>
                <w:szCs w:val="18"/>
                <w:lang w:val="nl-BE"/>
              </w:rPr>
              <w:t>Plaats/leg de verlengsnoeren zodanig dat er geen contact met water mogelijk is</w:t>
            </w:r>
            <w:r w:rsidR="00190929">
              <w:rPr>
                <w:sz w:val="18"/>
                <w:szCs w:val="18"/>
                <w:lang w:val="nl-BE"/>
              </w:rPr>
              <w:t>.</w:t>
            </w:r>
          </w:p>
          <w:p w:rsidR="00190929" w:rsidRDefault="00190929" w:rsidP="00190929">
            <w:pPr>
              <w:pStyle w:val="ListParagraph"/>
              <w:ind w:left="175"/>
              <w:rPr>
                <w:sz w:val="18"/>
                <w:szCs w:val="18"/>
                <w:lang w:val="nl-BE"/>
              </w:rPr>
            </w:pPr>
            <w:r>
              <w:rPr>
                <w:sz w:val="18"/>
                <w:szCs w:val="18"/>
                <w:lang w:val="nl-BE"/>
              </w:rPr>
              <w:t xml:space="preserve">b.v. </w:t>
            </w:r>
            <w:proofErr w:type="gramStart"/>
            <w:r>
              <w:rPr>
                <w:sz w:val="18"/>
                <w:szCs w:val="18"/>
                <w:lang w:val="nl-BE"/>
              </w:rPr>
              <w:t>leg</w:t>
            </w:r>
            <w:proofErr w:type="gramEnd"/>
            <w:r>
              <w:rPr>
                <w:sz w:val="18"/>
                <w:szCs w:val="18"/>
                <w:lang w:val="nl-BE"/>
              </w:rPr>
              <w:t xml:space="preserve"> ze niet op de grond als er met water gereinigd wordt, plaats ze niet op/onder/boven lavabo’s, kookketels, kranen, </w:t>
            </w:r>
            <w:proofErr w:type="spellStart"/>
            <w:r>
              <w:rPr>
                <w:sz w:val="18"/>
                <w:szCs w:val="18"/>
                <w:lang w:val="nl-BE"/>
              </w:rPr>
              <w:t>Enz</w:t>
            </w:r>
            <w:proofErr w:type="spellEnd"/>
            <w:r>
              <w:rPr>
                <w:sz w:val="18"/>
                <w:szCs w:val="18"/>
                <w:lang w:val="nl-BE"/>
              </w:rPr>
              <w:t>…</w:t>
            </w:r>
          </w:p>
          <w:p w:rsidR="00190929" w:rsidRDefault="00190929" w:rsidP="007C6125">
            <w:pPr>
              <w:pStyle w:val="ListParagraph"/>
              <w:numPr>
                <w:ilvl w:val="0"/>
                <w:numId w:val="3"/>
              </w:numPr>
              <w:ind w:left="175" w:hanging="141"/>
              <w:rPr>
                <w:sz w:val="18"/>
                <w:szCs w:val="18"/>
                <w:lang w:val="nl-BE"/>
              </w:rPr>
            </w:pPr>
            <w:r>
              <w:rPr>
                <w:sz w:val="18"/>
                <w:szCs w:val="18"/>
                <w:lang w:val="nl-BE"/>
              </w:rPr>
              <w:t xml:space="preserve">Verwijder onmiddellijk beschadigde en/of niet conforme verlengsnoeren, contactdozen, </w:t>
            </w:r>
            <w:proofErr w:type="spellStart"/>
            <w:r>
              <w:rPr>
                <w:sz w:val="18"/>
                <w:szCs w:val="18"/>
                <w:lang w:val="nl-BE"/>
              </w:rPr>
              <w:t>enz</w:t>
            </w:r>
            <w:proofErr w:type="spellEnd"/>
            <w:r>
              <w:rPr>
                <w:sz w:val="18"/>
                <w:szCs w:val="18"/>
                <w:lang w:val="nl-BE"/>
              </w:rPr>
              <w:t>…</w:t>
            </w:r>
          </w:p>
        </w:tc>
      </w:tr>
    </w:tbl>
    <w:p w:rsidR="00190929" w:rsidRDefault="00190929" w:rsidP="004C40B1">
      <w:pPr>
        <w:rPr>
          <w:sz w:val="18"/>
          <w:szCs w:val="18"/>
          <w:lang w:val="nl-BE"/>
        </w:rPr>
        <w:sectPr w:rsidR="00190929" w:rsidSect="00752BC2">
          <w:pgSz w:w="11907" w:h="16839" w:code="9"/>
          <w:pgMar w:top="1440" w:right="1440" w:bottom="1134" w:left="1440" w:header="708" w:footer="468" w:gutter="0"/>
          <w:cols w:space="708"/>
          <w:docGrid w:linePitch="360"/>
        </w:sectPr>
      </w:pPr>
    </w:p>
    <w:tbl>
      <w:tblPr>
        <w:tblStyle w:val="TableGrid"/>
        <w:tblW w:w="0" w:type="auto"/>
        <w:tblInd w:w="709" w:type="dxa"/>
        <w:tblLook w:val="04A0" w:firstRow="1" w:lastRow="0" w:firstColumn="1" w:lastColumn="0" w:noHBand="0" w:noVBand="1"/>
      </w:tblPr>
      <w:tblGrid>
        <w:gridCol w:w="3579"/>
        <w:gridCol w:w="618"/>
        <w:gridCol w:w="4337"/>
      </w:tblGrid>
      <w:tr w:rsidR="00752BC2" w:rsidTr="00190929">
        <w:tc>
          <w:tcPr>
            <w:tcW w:w="3579" w:type="dxa"/>
            <w:vAlign w:val="center"/>
          </w:tcPr>
          <w:p w:rsidR="00752BC2" w:rsidRDefault="00190929" w:rsidP="004C40B1">
            <w:pPr>
              <w:rPr>
                <w:sz w:val="18"/>
                <w:szCs w:val="18"/>
                <w:lang w:val="nl-BE"/>
              </w:rPr>
            </w:pPr>
            <w:r>
              <w:rPr>
                <w:sz w:val="18"/>
                <w:szCs w:val="18"/>
                <w:lang w:val="nl-BE"/>
              </w:rPr>
              <w:lastRenderedPageBreak/>
              <w:t>Tijdens de rondgang was er geen verbanddoos aanwezig en deze van de keuken was niet meer volledig.</w:t>
            </w:r>
          </w:p>
        </w:tc>
        <w:tc>
          <w:tcPr>
            <w:tcW w:w="618" w:type="dxa"/>
            <w:vAlign w:val="center"/>
          </w:tcPr>
          <w:p w:rsidR="00752BC2" w:rsidRDefault="00190929" w:rsidP="00AF16E6">
            <w:pPr>
              <w:jc w:val="center"/>
              <w:rPr>
                <w:lang w:val="nl-BE"/>
              </w:rPr>
            </w:pPr>
            <w:r>
              <w:rPr>
                <w:lang w:val="nl-BE"/>
              </w:rPr>
              <w:t>NOK</w:t>
            </w:r>
          </w:p>
        </w:tc>
        <w:tc>
          <w:tcPr>
            <w:tcW w:w="4337" w:type="dxa"/>
            <w:vAlign w:val="center"/>
          </w:tcPr>
          <w:p w:rsidR="00752BC2" w:rsidRDefault="00190929" w:rsidP="007C6125">
            <w:pPr>
              <w:pStyle w:val="ListParagraph"/>
              <w:numPr>
                <w:ilvl w:val="0"/>
                <w:numId w:val="3"/>
              </w:numPr>
              <w:ind w:left="175" w:hanging="141"/>
              <w:rPr>
                <w:sz w:val="18"/>
                <w:szCs w:val="18"/>
                <w:lang w:val="nl-BE"/>
              </w:rPr>
            </w:pPr>
            <w:r>
              <w:rPr>
                <w:sz w:val="18"/>
                <w:szCs w:val="18"/>
                <w:lang w:val="nl-BE"/>
              </w:rPr>
              <w:t>De verbanddoos van de keuken omwisselen bij S4</w:t>
            </w:r>
          </w:p>
          <w:p w:rsidR="00190929" w:rsidRDefault="00190929" w:rsidP="007C6125">
            <w:pPr>
              <w:pStyle w:val="ListParagraph"/>
              <w:numPr>
                <w:ilvl w:val="0"/>
                <w:numId w:val="3"/>
              </w:numPr>
              <w:ind w:left="175" w:hanging="141"/>
              <w:rPr>
                <w:sz w:val="18"/>
                <w:szCs w:val="18"/>
                <w:lang w:val="nl-BE"/>
              </w:rPr>
            </w:pPr>
            <w:r>
              <w:rPr>
                <w:sz w:val="18"/>
                <w:szCs w:val="18"/>
                <w:lang w:val="nl-BE"/>
              </w:rPr>
              <w:t>De omgewisselde verbanddoos in de veldkeuken plaatsen.</w:t>
            </w:r>
          </w:p>
          <w:p w:rsidR="00190929" w:rsidRDefault="00190929" w:rsidP="007C6125">
            <w:pPr>
              <w:pStyle w:val="ListParagraph"/>
              <w:numPr>
                <w:ilvl w:val="0"/>
                <w:numId w:val="3"/>
              </w:numPr>
              <w:ind w:left="175" w:hanging="141"/>
              <w:rPr>
                <w:sz w:val="18"/>
                <w:szCs w:val="18"/>
                <w:lang w:val="nl-BE"/>
              </w:rPr>
            </w:pPr>
            <w:r>
              <w:rPr>
                <w:sz w:val="18"/>
                <w:szCs w:val="18"/>
                <w:lang w:val="nl-BE"/>
              </w:rPr>
              <w:t>Het beheer van de verbanddoos correct toepassen</w:t>
            </w:r>
          </w:p>
          <w:p w:rsidR="00190929" w:rsidRDefault="00190929" w:rsidP="00190929">
            <w:pPr>
              <w:pStyle w:val="ListParagraph"/>
              <w:numPr>
                <w:ilvl w:val="1"/>
                <w:numId w:val="3"/>
              </w:numPr>
              <w:ind w:left="481" w:hanging="284"/>
              <w:rPr>
                <w:sz w:val="18"/>
                <w:szCs w:val="18"/>
                <w:lang w:val="nl-BE"/>
              </w:rPr>
            </w:pPr>
            <w:r>
              <w:rPr>
                <w:sz w:val="18"/>
                <w:szCs w:val="18"/>
                <w:lang w:val="nl-BE"/>
              </w:rPr>
              <w:t>Registreren medische incidenten en het gebruikt materiaal</w:t>
            </w:r>
          </w:p>
          <w:p w:rsidR="00190929" w:rsidRDefault="00190929" w:rsidP="00190929">
            <w:pPr>
              <w:pStyle w:val="ListParagraph"/>
              <w:numPr>
                <w:ilvl w:val="1"/>
                <w:numId w:val="3"/>
              </w:numPr>
              <w:ind w:left="481" w:hanging="284"/>
              <w:rPr>
                <w:sz w:val="18"/>
                <w:szCs w:val="18"/>
                <w:lang w:val="nl-BE"/>
              </w:rPr>
            </w:pPr>
            <w:r>
              <w:rPr>
                <w:sz w:val="18"/>
                <w:szCs w:val="18"/>
                <w:lang w:val="nl-BE"/>
              </w:rPr>
              <w:t>Periodieke opvolging inhoud verbanddoos (gebruikt Mat en vervaldatum)</w:t>
            </w:r>
          </w:p>
          <w:p w:rsidR="00190929" w:rsidRDefault="00190929" w:rsidP="00190929">
            <w:pPr>
              <w:pStyle w:val="ListParagraph"/>
              <w:numPr>
                <w:ilvl w:val="1"/>
                <w:numId w:val="3"/>
              </w:numPr>
              <w:ind w:left="481" w:hanging="284"/>
              <w:rPr>
                <w:sz w:val="18"/>
                <w:szCs w:val="18"/>
                <w:lang w:val="nl-BE"/>
              </w:rPr>
            </w:pPr>
            <w:r>
              <w:rPr>
                <w:sz w:val="18"/>
                <w:szCs w:val="18"/>
                <w:lang w:val="nl-BE"/>
              </w:rPr>
              <w:t>Indien nodig verbanddoos omwisselen.</w:t>
            </w:r>
          </w:p>
        </w:tc>
      </w:tr>
      <w:tr w:rsidR="00190929" w:rsidTr="00190929">
        <w:tc>
          <w:tcPr>
            <w:tcW w:w="3579" w:type="dxa"/>
            <w:vAlign w:val="center"/>
          </w:tcPr>
          <w:p w:rsidR="00190929" w:rsidRDefault="00190929" w:rsidP="004C40B1">
            <w:pPr>
              <w:rPr>
                <w:sz w:val="18"/>
                <w:szCs w:val="18"/>
                <w:lang w:val="nl-BE"/>
              </w:rPr>
            </w:pPr>
            <w:r>
              <w:rPr>
                <w:sz w:val="18"/>
                <w:szCs w:val="18"/>
                <w:lang w:val="nl-BE"/>
              </w:rPr>
              <w:t xml:space="preserve">Op sommige plaatsen werd vastgesteld dat er </w:t>
            </w:r>
            <w:proofErr w:type="gramStart"/>
            <w:r>
              <w:rPr>
                <w:sz w:val="18"/>
                <w:szCs w:val="18"/>
                <w:lang w:val="nl-BE"/>
              </w:rPr>
              <w:t>struikel</w:t>
            </w:r>
            <w:proofErr w:type="gramEnd"/>
            <w:r>
              <w:rPr>
                <w:sz w:val="18"/>
                <w:szCs w:val="18"/>
                <w:lang w:val="nl-BE"/>
              </w:rPr>
              <w:t xml:space="preserve"> en valgevaar bestaat, zoals aan de in- en uitgangen</w:t>
            </w:r>
            <w:r w:rsidR="00FA3C8F">
              <w:rPr>
                <w:sz w:val="18"/>
                <w:szCs w:val="18"/>
                <w:lang w:val="nl-BE"/>
              </w:rPr>
              <w:t xml:space="preserve"> veldkeuken, tenten en refter.</w:t>
            </w:r>
          </w:p>
        </w:tc>
        <w:tc>
          <w:tcPr>
            <w:tcW w:w="618" w:type="dxa"/>
            <w:vAlign w:val="center"/>
          </w:tcPr>
          <w:p w:rsidR="00190929" w:rsidRDefault="00FA3C8F" w:rsidP="00AF16E6">
            <w:pPr>
              <w:jc w:val="center"/>
              <w:rPr>
                <w:lang w:val="nl-BE"/>
              </w:rPr>
            </w:pPr>
            <w:r>
              <w:rPr>
                <w:lang w:val="nl-BE"/>
              </w:rPr>
              <w:t>NOK</w:t>
            </w:r>
          </w:p>
        </w:tc>
        <w:tc>
          <w:tcPr>
            <w:tcW w:w="4337" w:type="dxa"/>
            <w:vAlign w:val="center"/>
          </w:tcPr>
          <w:p w:rsidR="00190929" w:rsidRDefault="00FA3C8F" w:rsidP="007C6125">
            <w:pPr>
              <w:pStyle w:val="ListParagraph"/>
              <w:numPr>
                <w:ilvl w:val="0"/>
                <w:numId w:val="3"/>
              </w:numPr>
              <w:ind w:left="175" w:hanging="141"/>
              <w:rPr>
                <w:sz w:val="18"/>
                <w:szCs w:val="18"/>
                <w:lang w:val="nl-BE"/>
              </w:rPr>
            </w:pPr>
            <w:r>
              <w:rPr>
                <w:sz w:val="18"/>
                <w:szCs w:val="18"/>
                <w:lang w:val="nl-BE"/>
              </w:rPr>
              <w:t>De plaatsen waar er struikel- en valgevaar bestaat signaleren met volgend pictogram</w:t>
            </w:r>
          </w:p>
          <w:p w:rsidR="00FA3C8F" w:rsidRDefault="00FA3C8F" w:rsidP="00FA3C8F">
            <w:pPr>
              <w:rPr>
                <w:sz w:val="18"/>
                <w:szCs w:val="18"/>
                <w:lang w:val="nl-BE"/>
              </w:rPr>
            </w:pPr>
          </w:p>
          <w:p w:rsidR="00FA3C8F" w:rsidRDefault="00FA3C8F" w:rsidP="00FA3C8F">
            <w:pPr>
              <w:rPr>
                <w:sz w:val="18"/>
                <w:szCs w:val="18"/>
                <w:lang w:val="nl-BE"/>
              </w:rPr>
            </w:pPr>
            <w:r>
              <w:rPr>
                <w:sz w:val="18"/>
                <w:szCs w:val="18"/>
                <w:lang w:val="nl-BE"/>
              </w:rPr>
              <w:t xml:space="preserve">                    </w:t>
            </w:r>
            <w:r>
              <w:rPr>
                <w:noProof/>
                <w:color w:val="0000FF"/>
              </w:rPr>
              <w:drawing>
                <wp:inline distT="0" distB="0" distL="0" distR="0" wp14:anchorId="515EEF0D" wp14:editId="4205AF39">
                  <wp:extent cx="1110519" cy="952500"/>
                  <wp:effectExtent l="0" t="0" r="0" b="0"/>
                  <wp:docPr id="29" name="Picture 29" descr="Afbeeldingsresultaat voor pictogram struikelgevaar">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pictogram struikelgevaar">
                            <a:hlinkClick r:id="rId37"/>
                          </pic:cNvPr>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111250" cy="953127"/>
                          </a:xfrm>
                          <a:prstGeom prst="rect">
                            <a:avLst/>
                          </a:prstGeom>
                          <a:noFill/>
                          <a:ln>
                            <a:noFill/>
                          </a:ln>
                        </pic:spPr>
                      </pic:pic>
                    </a:graphicData>
                  </a:graphic>
                </wp:inline>
              </w:drawing>
            </w:r>
          </w:p>
          <w:p w:rsidR="00FA3C8F" w:rsidRPr="00FA3C8F" w:rsidRDefault="00FA3C8F" w:rsidP="00FA3C8F">
            <w:pPr>
              <w:rPr>
                <w:sz w:val="18"/>
                <w:szCs w:val="18"/>
                <w:lang w:val="nl-BE"/>
              </w:rPr>
            </w:pPr>
          </w:p>
        </w:tc>
      </w:tr>
      <w:tr w:rsidR="00FA3C8F" w:rsidTr="00190929">
        <w:tc>
          <w:tcPr>
            <w:tcW w:w="3579" w:type="dxa"/>
            <w:vAlign w:val="center"/>
          </w:tcPr>
          <w:p w:rsidR="00FA3C8F" w:rsidRDefault="00FA3C8F" w:rsidP="004C40B1">
            <w:pPr>
              <w:rPr>
                <w:sz w:val="18"/>
                <w:szCs w:val="18"/>
                <w:lang w:val="nl-BE"/>
              </w:rPr>
            </w:pPr>
            <w:r>
              <w:rPr>
                <w:sz w:val="18"/>
                <w:szCs w:val="18"/>
                <w:lang w:val="nl-BE"/>
              </w:rPr>
              <w:t>Tanken van de frigocontainers en de warme luchtblazer DANTHERM.</w:t>
            </w:r>
          </w:p>
          <w:p w:rsidR="00FA3C8F" w:rsidRDefault="00FA3C8F" w:rsidP="00FA3C8F">
            <w:pPr>
              <w:pStyle w:val="ListParagraph"/>
              <w:numPr>
                <w:ilvl w:val="0"/>
                <w:numId w:val="3"/>
              </w:numPr>
              <w:ind w:left="142" w:hanging="142"/>
              <w:rPr>
                <w:sz w:val="18"/>
                <w:szCs w:val="18"/>
                <w:lang w:val="nl-BE"/>
              </w:rPr>
            </w:pPr>
            <w:r>
              <w:rPr>
                <w:sz w:val="18"/>
                <w:szCs w:val="18"/>
                <w:lang w:val="nl-BE"/>
              </w:rPr>
              <w:t xml:space="preserve">De drum (200 liter) met </w:t>
            </w:r>
            <w:proofErr w:type="spellStart"/>
            <w:r>
              <w:rPr>
                <w:sz w:val="18"/>
                <w:szCs w:val="18"/>
                <w:lang w:val="nl-BE"/>
              </w:rPr>
              <w:t>gasoil</w:t>
            </w:r>
            <w:proofErr w:type="spellEnd"/>
            <w:r>
              <w:rPr>
                <w:sz w:val="18"/>
                <w:szCs w:val="18"/>
                <w:lang w:val="nl-BE"/>
              </w:rPr>
              <w:t xml:space="preserve"> voor de DANTHERM staat op een gewone houten pallet i.p.v. op een opvangbak.</w:t>
            </w:r>
          </w:p>
          <w:p w:rsidR="00FA3C8F" w:rsidRDefault="00FA3C8F" w:rsidP="00FA3C8F">
            <w:pPr>
              <w:pStyle w:val="ListParagraph"/>
              <w:numPr>
                <w:ilvl w:val="0"/>
                <w:numId w:val="3"/>
              </w:numPr>
              <w:ind w:left="142" w:hanging="142"/>
              <w:rPr>
                <w:sz w:val="18"/>
                <w:szCs w:val="18"/>
                <w:lang w:val="nl-BE"/>
              </w:rPr>
            </w:pPr>
            <w:r>
              <w:rPr>
                <w:sz w:val="18"/>
                <w:szCs w:val="18"/>
                <w:lang w:val="nl-BE"/>
              </w:rPr>
              <w:t>Er waren voorlopig geen opvangbakjes voorzien die gebruikt konden worden bij het tanken van de frigocontainers</w:t>
            </w:r>
          </w:p>
          <w:p w:rsidR="00FA3C8F" w:rsidRDefault="00FA3C8F" w:rsidP="00FA3C8F">
            <w:pPr>
              <w:rPr>
                <w:sz w:val="18"/>
                <w:szCs w:val="18"/>
                <w:lang w:val="nl-BE"/>
              </w:rPr>
            </w:pPr>
          </w:p>
          <w:p w:rsidR="00FA3C8F" w:rsidRDefault="00FA3C8F" w:rsidP="00FA3C8F">
            <w:pPr>
              <w:rPr>
                <w:sz w:val="18"/>
                <w:szCs w:val="18"/>
                <w:lang w:val="nl-BE"/>
              </w:rPr>
            </w:pPr>
            <w:r>
              <w:rPr>
                <w:noProof/>
              </w:rPr>
              <w:drawing>
                <wp:inline distT="0" distB="0" distL="0" distR="0" wp14:anchorId="1D4F664C" wp14:editId="0A143E31">
                  <wp:extent cx="2133600" cy="1598428"/>
                  <wp:effectExtent l="0" t="0" r="0" b="1905"/>
                  <wp:docPr id="33" name="Picture 33" descr="N:\EVZ\SLPPT08\LDPBW08-SLPPT08\Foto's\180213_Veldkeuken\DSCN23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N:\EVZ\SLPPT08\LDPBW08-SLPPT08\Foto's\180213_Veldkeuken\DSCN2384.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135966" cy="1600200"/>
                          </a:xfrm>
                          <a:prstGeom prst="rect">
                            <a:avLst/>
                          </a:prstGeom>
                          <a:noFill/>
                          <a:ln>
                            <a:noFill/>
                          </a:ln>
                        </pic:spPr>
                      </pic:pic>
                    </a:graphicData>
                  </a:graphic>
                </wp:inline>
              </w:drawing>
            </w:r>
          </w:p>
          <w:p w:rsidR="00FA3C8F" w:rsidRDefault="00FA3C8F" w:rsidP="00FA3C8F">
            <w:pPr>
              <w:rPr>
                <w:sz w:val="18"/>
                <w:szCs w:val="18"/>
                <w:lang w:val="nl-BE"/>
              </w:rPr>
            </w:pPr>
          </w:p>
          <w:p w:rsidR="002E29D2" w:rsidRPr="00FA3C8F" w:rsidRDefault="00B81B32" w:rsidP="002E29D2">
            <w:pPr>
              <w:rPr>
                <w:sz w:val="18"/>
                <w:szCs w:val="18"/>
                <w:lang w:val="nl-BE"/>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27.65pt;margin-top:1.6pt;width:104.6pt;height:186pt;z-index:251662336;mso-position-horizontal-relative:text;mso-position-vertical-relative:text;mso-width-relative:page;mso-height-relative:page">
                  <v:imagedata r:id="rId40" o:title="20180214_110355"/>
                  <w10:wrap type="topAndBottom"/>
                </v:shape>
              </w:pict>
            </w:r>
          </w:p>
        </w:tc>
        <w:tc>
          <w:tcPr>
            <w:tcW w:w="618" w:type="dxa"/>
            <w:vAlign w:val="center"/>
          </w:tcPr>
          <w:p w:rsidR="00FA3C8F" w:rsidRDefault="0029575C" w:rsidP="00AF16E6">
            <w:pPr>
              <w:jc w:val="center"/>
              <w:rPr>
                <w:lang w:val="nl-BE"/>
              </w:rPr>
            </w:pPr>
            <w:r>
              <w:rPr>
                <w:lang w:val="nl-BE"/>
              </w:rPr>
              <w:t>NOK</w:t>
            </w:r>
          </w:p>
        </w:tc>
        <w:tc>
          <w:tcPr>
            <w:tcW w:w="4337" w:type="dxa"/>
            <w:vAlign w:val="center"/>
          </w:tcPr>
          <w:p w:rsidR="00FA3C8F" w:rsidRDefault="002E29D2" w:rsidP="007C6125">
            <w:pPr>
              <w:pStyle w:val="ListParagraph"/>
              <w:numPr>
                <w:ilvl w:val="0"/>
                <w:numId w:val="3"/>
              </w:numPr>
              <w:ind w:left="175" w:hanging="141"/>
              <w:rPr>
                <w:sz w:val="18"/>
                <w:szCs w:val="18"/>
                <w:lang w:val="nl-BE"/>
              </w:rPr>
            </w:pPr>
            <w:r>
              <w:rPr>
                <w:sz w:val="18"/>
                <w:szCs w:val="18"/>
                <w:lang w:val="nl-BE"/>
              </w:rPr>
              <w:t>Spill-kit voor koolwaterstoffen voorzien</w:t>
            </w:r>
          </w:p>
          <w:p w:rsidR="002E29D2" w:rsidRDefault="002E29D2" w:rsidP="007C6125">
            <w:pPr>
              <w:pStyle w:val="ListParagraph"/>
              <w:numPr>
                <w:ilvl w:val="0"/>
                <w:numId w:val="3"/>
              </w:numPr>
              <w:ind w:left="175" w:hanging="141"/>
              <w:rPr>
                <w:sz w:val="18"/>
                <w:szCs w:val="18"/>
                <w:lang w:val="nl-BE"/>
              </w:rPr>
            </w:pPr>
            <w:r>
              <w:rPr>
                <w:sz w:val="18"/>
                <w:szCs w:val="18"/>
                <w:lang w:val="nl-BE"/>
              </w:rPr>
              <w:t>Opvangbakje voorzien voor het tanken van de frigocontainers</w:t>
            </w:r>
          </w:p>
          <w:p w:rsidR="002E29D2" w:rsidRDefault="002E29D2" w:rsidP="007C6125">
            <w:pPr>
              <w:pStyle w:val="ListParagraph"/>
              <w:numPr>
                <w:ilvl w:val="0"/>
                <w:numId w:val="3"/>
              </w:numPr>
              <w:ind w:left="175" w:hanging="141"/>
              <w:rPr>
                <w:sz w:val="18"/>
                <w:szCs w:val="18"/>
                <w:lang w:val="nl-BE"/>
              </w:rPr>
            </w:pPr>
            <w:r>
              <w:rPr>
                <w:sz w:val="18"/>
                <w:szCs w:val="18"/>
                <w:lang w:val="nl-BE"/>
              </w:rPr>
              <w:t>Opvangbak voorzien voor drum 200 Li</w:t>
            </w:r>
          </w:p>
          <w:p w:rsidR="002E29D2" w:rsidRDefault="002E29D2" w:rsidP="007C6125">
            <w:pPr>
              <w:pStyle w:val="ListParagraph"/>
              <w:numPr>
                <w:ilvl w:val="0"/>
                <w:numId w:val="3"/>
              </w:numPr>
              <w:ind w:left="175" w:hanging="141"/>
              <w:rPr>
                <w:sz w:val="18"/>
                <w:szCs w:val="18"/>
                <w:lang w:val="nl-BE"/>
              </w:rPr>
            </w:pPr>
            <w:r>
              <w:rPr>
                <w:sz w:val="18"/>
                <w:szCs w:val="18"/>
                <w:lang w:val="nl-BE"/>
              </w:rPr>
              <w:t xml:space="preserve">Gebruik steeds trechters of een </w:t>
            </w:r>
            <w:proofErr w:type="spellStart"/>
            <w:r>
              <w:rPr>
                <w:sz w:val="18"/>
                <w:szCs w:val="18"/>
                <w:lang w:val="nl-BE"/>
              </w:rPr>
              <w:t>giethals</w:t>
            </w:r>
            <w:proofErr w:type="spellEnd"/>
            <w:r>
              <w:rPr>
                <w:sz w:val="18"/>
                <w:szCs w:val="18"/>
                <w:lang w:val="nl-BE"/>
              </w:rPr>
              <w:t xml:space="preserve"> bij het gebruik van een jerrycan.</w:t>
            </w:r>
          </w:p>
          <w:p w:rsidR="002E29D2" w:rsidRDefault="002E29D2" w:rsidP="007C6125">
            <w:pPr>
              <w:pStyle w:val="ListParagraph"/>
              <w:numPr>
                <w:ilvl w:val="0"/>
                <w:numId w:val="3"/>
              </w:numPr>
              <w:ind w:left="175" w:hanging="141"/>
              <w:rPr>
                <w:sz w:val="18"/>
                <w:szCs w:val="18"/>
                <w:lang w:val="nl-BE"/>
              </w:rPr>
            </w:pPr>
            <w:r>
              <w:rPr>
                <w:sz w:val="18"/>
                <w:szCs w:val="18"/>
                <w:lang w:val="nl-BE"/>
              </w:rPr>
              <w:t xml:space="preserve">Informeer het personeel betreffende het gebruik </w:t>
            </w:r>
            <w:r w:rsidR="0029575C">
              <w:rPr>
                <w:sz w:val="18"/>
                <w:szCs w:val="18"/>
                <w:lang w:val="nl-BE"/>
              </w:rPr>
              <w:t xml:space="preserve">van de </w:t>
            </w:r>
            <w:proofErr w:type="spellStart"/>
            <w:r w:rsidR="0029575C">
              <w:rPr>
                <w:sz w:val="18"/>
                <w:szCs w:val="18"/>
                <w:lang w:val="nl-BE"/>
              </w:rPr>
              <w:t>spill</w:t>
            </w:r>
            <w:proofErr w:type="spellEnd"/>
            <w:r w:rsidR="0029575C">
              <w:rPr>
                <w:sz w:val="18"/>
                <w:szCs w:val="18"/>
                <w:lang w:val="nl-BE"/>
              </w:rPr>
              <w:t>-kit en milieupreventie</w:t>
            </w:r>
          </w:p>
          <w:p w:rsidR="0029575C" w:rsidRDefault="0029575C" w:rsidP="0029575C">
            <w:pPr>
              <w:rPr>
                <w:sz w:val="18"/>
                <w:szCs w:val="18"/>
                <w:lang w:val="nl-BE"/>
              </w:rPr>
            </w:pPr>
          </w:p>
          <w:p w:rsidR="0029575C" w:rsidRDefault="0029575C" w:rsidP="0029575C">
            <w:pPr>
              <w:rPr>
                <w:sz w:val="18"/>
                <w:szCs w:val="18"/>
                <w:lang w:val="nl-BE"/>
              </w:rPr>
            </w:pPr>
            <w:r>
              <w:rPr>
                <w:sz w:val="18"/>
                <w:szCs w:val="18"/>
                <w:lang w:val="nl-BE"/>
              </w:rPr>
              <w:t xml:space="preserve">De </w:t>
            </w:r>
            <w:proofErr w:type="spellStart"/>
            <w:r>
              <w:rPr>
                <w:sz w:val="18"/>
                <w:szCs w:val="18"/>
                <w:lang w:val="nl-BE"/>
              </w:rPr>
              <w:t>spill</w:t>
            </w:r>
            <w:proofErr w:type="spellEnd"/>
            <w:r>
              <w:rPr>
                <w:sz w:val="18"/>
                <w:szCs w:val="18"/>
                <w:lang w:val="nl-BE"/>
              </w:rPr>
              <w:t xml:space="preserve">-kit en het opvangbakje werden </w:t>
            </w:r>
            <w:proofErr w:type="gramStart"/>
            <w:r>
              <w:rPr>
                <w:sz w:val="18"/>
                <w:szCs w:val="18"/>
                <w:lang w:val="nl-BE"/>
              </w:rPr>
              <w:t>reeds</w:t>
            </w:r>
            <w:proofErr w:type="gramEnd"/>
            <w:r>
              <w:rPr>
                <w:sz w:val="18"/>
                <w:szCs w:val="18"/>
                <w:lang w:val="nl-BE"/>
              </w:rPr>
              <w:t xml:space="preserve"> door de MTE overgemaakt aan de Mess.</w:t>
            </w:r>
          </w:p>
          <w:p w:rsidR="0029575C" w:rsidRDefault="0029575C" w:rsidP="0029575C">
            <w:pPr>
              <w:rPr>
                <w:sz w:val="18"/>
                <w:szCs w:val="18"/>
                <w:lang w:val="nl-BE"/>
              </w:rPr>
            </w:pPr>
          </w:p>
          <w:p w:rsidR="0029575C" w:rsidRPr="0029575C" w:rsidRDefault="0029575C" w:rsidP="0029575C">
            <w:pPr>
              <w:rPr>
                <w:sz w:val="18"/>
                <w:szCs w:val="18"/>
                <w:lang w:val="nl-BE"/>
              </w:rPr>
            </w:pPr>
            <w:r>
              <w:rPr>
                <w:sz w:val="18"/>
                <w:szCs w:val="18"/>
                <w:lang w:val="nl-BE"/>
              </w:rPr>
              <w:t xml:space="preserve">Er is met de </w:t>
            </w:r>
            <w:proofErr w:type="spellStart"/>
            <w:r>
              <w:rPr>
                <w:sz w:val="18"/>
                <w:szCs w:val="18"/>
                <w:lang w:val="nl-BE"/>
              </w:rPr>
              <w:t>MatMan</w:t>
            </w:r>
            <w:proofErr w:type="spellEnd"/>
            <w:r>
              <w:rPr>
                <w:sz w:val="18"/>
                <w:szCs w:val="18"/>
                <w:lang w:val="nl-BE"/>
              </w:rPr>
              <w:t xml:space="preserve"> een akkoord betreffende een aankoop van een overdekte opvangbak voor de drum van 200 Li. Eens de </w:t>
            </w:r>
            <w:proofErr w:type="spellStart"/>
            <w:r>
              <w:rPr>
                <w:sz w:val="18"/>
                <w:szCs w:val="18"/>
                <w:lang w:val="nl-BE"/>
              </w:rPr>
              <w:t>budgetten</w:t>
            </w:r>
            <w:proofErr w:type="spellEnd"/>
            <w:r>
              <w:rPr>
                <w:sz w:val="18"/>
                <w:szCs w:val="18"/>
                <w:lang w:val="nl-BE"/>
              </w:rPr>
              <w:t xml:space="preserve"> voorhanden zijn zullen deze aangekocht worden.</w:t>
            </w:r>
          </w:p>
        </w:tc>
      </w:tr>
    </w:tbl>
    <w:p w:rsidR="00DE434C" w:rsidRDefault="00DE434C" w:rsidP="004C40B1">
      <w:pPr>
        <w:rPr>
          <w:sz w:val="18"/>
          <w:szCs w:val="18"/>
          <w:lang w:val="nl-BE"/>
        </w:rPr>
        <w:sectPr w:rsidR="00DE434C" w:rsidSect="00752BC2">
          <w:pgSz w:w="11907" w:h="16839" w:code="9"/>
          <w:pgMar w:top="1440" w:right="1440" w:bottom="1134" w:left="1440" w:header="708" w:footer="468" w:gutter="0"/>
          <w:cols w:space="708"/>
          <w:docGrid w:linePitch="360"/>
        </w:sectPr>
      </w:pPr>
    </w:p>
    <w:tbl>
      <w:tblPr>
        <w:tblStyle w:val="TableGrid"/>
        <w:tblW w:w="0" w:type="auto"/>
        <w:tblInd w:w="709" w:type="dxa"/>
        <w:tblLook w:val="04A0" w:firstRow="1" w:lastRow="0" w:firstColumn="1" w:lastColumn="0" w:noHBand="0" w:noVBand="1"/>
      </w:tblPr>
      <w:tblGrid>
        <w:gridCol w:w="3579"/>
        <w:gridCol w:w="618"/>
        <w:gridCol w:w="4337"/>
      </w:tblGrid>
      <w:tr w:rsidR="00DE434C" w:rsidRPr="00B81B32" w:rsidTr="00190929">
        <w:tc>
          <w:tcPr>
            <w:tcW w:w="3579" w:type="dxa"/>
            <w:vAlign w:val="center"/>
          </w:tcPr>
          <w:p w:rsidR="00DE434C" w:rsidRDefault="00DE434C" w:rsidP="004C40B1">
            <w:pPr>
              <w:rPr>
                <w:sz w:val="18"/>
                <w:szCs w:val="18"/>
                <w:lang w:val="nl-BE"/>
              </w:rPr>
            </w:pPr>
            <w:r>
              <w:rPr>
                <w:sz w:val="18"/>
                <w:szCs w:val="18"/>
                <w:lang w:val="nl-BE"/>
              </w:rPr>
              <w:lastRenderedPageBreak/>
              <w:t>Struikel- en valgevaar rondom de veldkeuken.</w:t>
            </w:r>
          </w:p>
          <w:p w:rsidR="00DE434C" w:rsidRDefault="00DE434C" w:rsidP="00DE434C">
            <w:pPr>
              <w:rPr>
                <w:sz w:val="18"/>
                <w:szCs w:val="18"/>
                <w:lang w:val="nl-BE"/>
              </w:rPr>
            </w:pPr>
            <w:r>
              <w:rPr>
                <w:sz w:val="18"/>
                <w:szCs w:val="18"/>
                <w:lang w:val="nl-BE"/>
              </w:rPr>
              <w:t>Rondom het keukencomplex liggen veel kabels en kabelgoten waar men over kan struikelen en vallen. Het is raadzaam om hier een aantal maatregelen te treffen die dit kunnen voorkomen</w:t>
            </w:r>
          </w:p>
          <w:p w:rsidR="00DE434C" w:rsidRDefault="00DE434C" w:rsidP="00DE434C">
            <w:pPr>
              <w:rPr>
                <w:sz w:val="18"/>
                <w:szCs w:val="18"/>
                <w:lang w:val="nl-BE"/>
              </w:rPr>
            </w:pPr>
          </w:p>
          <w:p w:rsidR="00DE434C" w:rsidRDefault="00BC10B5" w:rsidP="00DE434C">
            <w:pPr>
              <w:rPr>
                <w:sz w:val="18"/>
                <w:szCs w:val="18"/>
                <w:lang w:val="nl-BE"/>
              </w:rPr>
            </w:pPr>
            <w:r>
              <w:rPr>
                <w:noProof/>
              </w:rPr>
              <w:drawing>
                <wp:inline distT="0" distB="0" distL="0" distR="0" wp14:anchorId="75CD00F3" wp14:editId="54AA60D0">
                  <wp:extent cx="2105025" cy="1577020"/>
                  <wp:effectExtent l="0" t="0" r="0" b="4445"/>
                  <wp:docPr id="35" name="Picture 35" descr="N:\EVZ\SLPPT08\LDPBW08-SLPPT08\Foto's\180213_Veldkeuken\DSCN23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N:\EVZ\SLPPT08\LDPBW08-SLPPT08\Foto's\180213_Veldkeuken\DSCN2395.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105025" cy="1577020"/>
                          </a:xfrm>
                          <a:prstGeom prst="rect">
                            <a:avLst/>
                          </a:prstGeom>
                          <a:noFill/>
                          <a:ln>
                            <a:noFill/>
                          </a:ln>
                        </pic:spPr>
                      </pic:pic>
                    </a:graphicData>
                  </a:graphic>
                </wp:inline>
              </w:drawing>
            </w:r>
          </w:p>
          <w:p w:rsidR="00BC10B5" w:rsidRDefault="00BC10B5" w:rsidP="00DE434C">
            <w:pPr>
              <w:rPr>
                <w:sz w:val="18"/>
                <w:szCs w:val="18"/>
                <w:lang w:val="nl-BE"/>
              </w:rPr>
            </w:pPr>
          </w:p>
          <w:p w:rsidR="00BC10B5" w:rsidRDefault="001E375A" w:rsidP="00DE434C">
            <w:pPr>
              <w:rPr>
                <w:sz w:val="18"/>
                <w:szCs w:val="18"/>
                <w:lang w:val="nl-BE"/>
              </w:rPr>
            </w:pPr>
            <w:r>
              <w:rPr>
                <w:noProof/>
              </w:rPr>
              <w:drawing>
                <wp:inline distT="0" distB="0" distL="0" distR="0" wp14:anchorId="4215F921" wp14:editId="600335D0">
                  <wp:extent cx="2105025" cy="1577019"/>
                  <wp:effectExtent l="0" t="0" r="0" b="4445"/>
                  <wp:docPr id="37" name="Picture 37" descr="N:\EVZ\SLPPT08\LDPBW08-SLPPT08\Foto's\180213_Veldkeuken\DSCN23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N:\EVZ\SLPPT08\LDPBW08-SLPPT08\Foto's\180213_Veldkeuken\DSCN2392.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110919" cy="1581435"/>
                          </a:xfrm>
                          <a:prstGeom prst="rect">
                            <a:avLst/>
                          </a:prstGeom>
                          <a:noFill/>
                          <a:ln>
                            <a:noFill/>
                          </a:ln>
                        </pic:spPr>
                      </pic:pic>
                    </a:graphicData>
                  </a:graphic>
                </wp:inline>
              </w:drawing>
            </w:r>
          </w:p>
          <w:p w:rsidR="00BC10B5" w:rsidRDefault="00BC10B5" w:rsidP="00DE434C">
            <w:pPr>
              <w:rPr>
                <w:sz w:val="18"/>
                <w:szCs w:val="18"/>
                <w:lang w:val="nl-BE"/>
              </w:rPr>
            </w:pPr>
          </w:p>
          <w:p w:rsidR="00BC10B5" w:rsidRDefault="001E375A" w:rsidP="00DE434C">
            <w:pPr>
              <w:rPr>
                <w:sz w:val="18"/>
                <w:szCs w:val="18"/>
                <w:lang w:val="nl-BE"/>
              </w:rPr>
            </w:pPr>
            <w:r>
              <w:rPr>
                <w:noProof/>
              </w:rPr>
              <w:drawing>
                <wp:inline distT="0" distB="0" distL="0" distR="0" wp14:anchorId="09926A3E" wp14:editId="51028279">
                  <wp:extent cx="2105025" cy="1577020"/>
                  <wp:effectExtent l="0" t="0" r="0" b="4445"/>
                  <wp:docPr id="39" name="Picture 39" descr="N:\EVZ\SLPPT08\LDPBW08-SLPPT08\Foto's\180213_Veldkeuken\DSCN23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N:\EVZ\SLPPT08\LDPBW08-SLPPT08\Foto's\180213_Veldkeuken\DSCN2389.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108701" cy="1579774"/>
                          </a:xfrm>
                          <a:prstGeom prst="rect">
                            <a:avLst/>
                          </a:prstGeom>
                          <a:noFill/>
                          <a:ln>
                            <a:noFill/>
                          </a:ln>
                        </pic:spPr>
                      </pic:pic>
                    </a:graphicData>
                  </a:graphic>
                </wp:inline>
              </w:drawing>
            </w:r>
          </w:p>
          <w:p w:rsidR="001E375A" w:rsidRDefault="001E375A" w:rsidP="00DE434C">
            <w:pPr>
              <w:rPr>
                <w:sz w:val="18"/>
                <w:szCs w:val="18"/>
                <w:lang w:val="nl-BE"/>
              </w:rPr>
            </w:pPr>
          </w:p>
          <w:p w:rsidR="001E375A" w:rsidRDefault="001E375A" w:rsidP="00DE434C">
            <w:pPr>
              <w:rPr>
                <w:sz w:val="18"/>
                <w:szCs w:val="18"/>
                <w:lang w:val="nl-BE"/>
              </w:rPr>
            </w:pPr>
            <w:r>
              <w:rPr>
                <w:noProof/>
              </w:rPr>
              <w:drawing>
                <wp:inline distT="0" distB="0" distL="0" distR="0" wp14:anchorId="7F3C4915" wp14:editId="46CC9E18">
                  <wp:extent cx="2105025" cy="1577021"/>
                  <wp:effectExtent l="0" t="0" r="0" b="4445"/>
                  <wp:docPr id="41" name="Picture 41" descr="N:\EVZ\SLPPT08\LDPBW08-SLPPT08\Foto's\180213_Veldkeuken\DSCN23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N:\EVZ\SLPPT08\LDPBW08-SLPPT08\Foto's\180213_Veldkeuken\DSCN2393.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105025" cy="1577021"/>
                          </a:xfrm>
                          <a:prstGeom prst="rect">
                            <a:avLst/>
                          </a:prstGeom>
                          <a:noFill/>
                          <a:ln>
                            <a:noFill/>
                          </a:ln>
                        </pic:spPr>
                      </pic:pic>
                    </a:graphicData>
                  </a:graphic>
                </wp:inline>
              </w:drawing>
            </w:r>
          </w:p>
          <w:p w:rsidR="001E375A" w:rsidRDefault="001E375A" w:rsidP="00DE434C">
            <w:pPr>
              <w:rPr>
                <w:sz w:val="18"/>
                <w:szCs w:val="18"/>
                <w:lang w:val="nl-BE"/>
              </w:rPr>
            </w:pPr>
          </w:p>
        </w:tc>
        <w:tc>
          <w:tcPr>
            <w:tcW w:w="618" w:type="dxa"/>
            <w:vAlign w:val="center"/>
          </w:tcPr>
          <w:p w:rsidR="00DE434C" w:rsidRDefault="00DE434C" w:rsidP="00AF16E6">
            <w:pPr>
              <w:jc w:val="center"/>
              <w:rPr>
                <w:lang w:val="nl-BE"/>
              </w:rPr>
            </w:pPr>
            <w:r>
              <w:rPr>
                <w:lang w:val="nl-BE"/>
              </w:rPr>
              <w:t>NOK</w:t>
            </w:r>
          </w:p>
        </w:tc>
        <w:tc>
          <w:tcPr>
            <w:tcW w:w="4337" w:type="dxa"/>
            <w:vAlign w:val="center"/>
          </w:tcPr>
          <w:p w:rsidR="00DE434C" w:rsidRDefault="006C48B4" w:rsidP="007C6125">
            <w:pPr>
              <w:pStyle w:val="ListParagraph"/>
              <w:numPr>
                <w:ilvl w:val="0"/>
                <w:numId w:val="3"/>
              </w:numPr>
              <w:ind w:left="175" w:hanging="141"/>
              <w:rPr>
                <w:sz w:val="18"/>
                <w:szCs w:val="18"/>
                <w:lang w:val="nl-BE"/>
              </w:rPr>
            </w:pPr>
            <w:r>
              <w:rPr>
                <w:sz w:val="18"/>
                <w:szCs w:val="18"/>
                <w:lang w:val="nl-BE"/>
              </w:rPr>
              <w:t>De zone rondom de veldkeuken</w:t>
            </w:r>
            <w:r w:rsidR="001F3725">
              <w:rPr>
                <w:sz w:val="18"/>
                <w:szCs w:val="18"/>
                <w:lang w:val="nl-BE"/>
              </w:rPr>
              <w:t xml:space="preserve"> afbakenen en</w:t>
            </w:r>
            <w:r>
              <w:rPr>
                <w:sz w:val="18"/>
                <w:szCs w:val="18"/>
                <w:lang w:val="nl-BE"/>
              </w:rPr>
              <w:t xml:space="preserve"> voorzien met pictogrammen “toegang verboden voor onbevoegden”</w:t>
            </w:r>
          </w:p>
          <w:p w:rsidR="006C48B4" w:rsidRDefault="006C48B4" w:rsidP="007C6125">
            <w:pPr>
              <w:pStyle w:val="ListParagraph"/>
              <w:numPr>
                <w:ilvl w:val="0"/>
                <w:numId w:val="3"/>
              </w:numPr>
              <w:ind w:left="175" w:hanging="141"/>
              <w:rPr>
                <w:sz w:val="18"/>
                <w:szCs w:val="18"/>
                <w:lang w:val="nl-BE"/>
              </w:rPr>
            </w:pPr>
            <w:r>
              <w:rPr>
                <w:sz w:val="18"/>
                <w:szCs w:val="18"/>
                <w:lang w:val="nl-BE"/>
              </w:rPr>
              <w:t xml:space="preserve">Obstakels zoals stenen verwijderen en de elektrische kabels zodanig </w:t>
            </w:r>
            <w:proofErr w:type="gramStart"/>
            <w:r>
              <w:rPr>
                <w:sz w:val="18"/>
                <w:szCs w:val="18"/>
                <w:lang w:val="nl-BE"/>
              </w:rPr>
              <w:t xml:space="preserve">leggen  </w:t>
            </w:r>
            <w:proofErr w:type="gramEnd"/>
            <w:r>
              <w:rPr>
                <w:sz w:val="18"/>
                <w:szCs w:val="18"/>
                <w:lang w:val="nl-BE"/>
              </w:rPr>
              <w:t>dat het risico op struikelen en vallen tot een minimum herleid wordt.</w:t>
            </w:r>
          </w:p>
        </w:tc>
      </w:tr>
    </w:tbl>
    <w:p w:rsidR="006C48B4" w:rsidRDefault="006C48B4" w:rsidP="002525DA">
      <w:pPr>
        <w:rPr>
          <w:sz w:val="18"/>
          <w:szCs w:val="18"/>
          <w:lang w:val="nl-BE"/>
        </w:rPr>
        <w:sectPr w:rsidR="006C48B4" w:rsidSect="00752BC2">
          <w:pgSz w:w="11907" w:h="16839" w:code="9"/>
          <w:pgMar w:top="1440" w:right="1440" w:bottom="1134" w:left="1440" w:header="708" w:footer="468" w:gutter="0"/>
          <w:cols w:space="708"/>
          <w:docGrid w:linePitch="360"/>
        </w:sectPr>
      </w:pPr>
    </w:p>
    <w:tbl>
      <w:tblPr>
        <w:tblStyle w:val="TableGrid"/>
        <w:tblW w:w="0" w:type="auto"/>
        <w:tblInd w:w="709" w:type="dxa"/>
        <w:tblLook w:val="04A0" w:firstRow="1" w:lastRow="0" w:firstColumn="1" w:lastColumn="0" w:noHBand="0" w:noVBand="1"/>
      </w:tblPr>
      <w:tblGrid>
        <w:gridCol w:w="8534"/>
      </w:tblGrid>
      <w:tr w:rsidR="002525DA" w:rsidRPr="00B81B32" w:rsidTr="001C03BE">
        <w:tc>
          <w:tcPr>
            <w:tcW w:w="8534" w:type="dxa"/>
            <w:vAlign w:val="center"/>
          </w:tcPr>
          <w:p w:rsidR="002525DA" w:rsidRPr="002525DA" w:rsidRDefault="002525DA" w:rsidP="002525DA">
            <w:pPr>
              <w:rPr>
                <w:sz w:val="18"/>
                <w:szCs w:val="18"/>
                <w:lang w:val="nl-BE"/>
              </w:rPr>
            </w:pPr>
            <w:r w:rsidRPr="002525DA">
              <w:rPr>
                <w:sz w:val="18"/>
                <w:szCs w:val="18"/>
                <w:lang w:val="nl-BE"/>
              </w:rPr>
              <w:lastRenderedPageBreak/>
              <w:t>Algemeen advies.</w:t>
            </w:r>
            <w:r>
              <w:rPr>
                <w:sz w:val="18"/>
                <w:szCs w:val="18"/>
                <w:lang w:val="nl-BE"/>
              </w:rPr>
              <w:br/>
            </w:r>
          </w:p>
          <w:p w:rsidR="002525DA" w:rsidRDefault="002525DA" w:rsidP="007C6125">
            <w:pPr>
              <w:pStyle w:val="ListParagraph"/>
              <w:numPr>
                <w:ilvl w:val="0"/>
                <w:numId w:val="3"/>
              </w:numPr>
              <w:ind w:left="175" w:hanging="141"/>
              <w:rPr>
                <w:sz w:val="18"/>
                <w:szCs w:val="18"/>
                <w:lang w:val="nl-BE"/>
              </w:rPr>
            </w:pPr>
            <w:r>
              <w:rPr>
                <w:sz w:val="18"/>
                <w:szCs w:val="18"/>
                <w:lang w:val="nl-BE"/>
              </w:rPr>
              <w:t>Zorg dat al het personeel op de hoogte is van de specifieke gevaren en risico’s betreffende het werken in de veldkeuken zoals:</w:t>
            </w:r>
          </w:p>
          <w:p w:rsidR="002525DA" w:rsidRDefault="002525DA" w:rsidP="002525DA">
            <w:pPr>
              <w:pStyle w:val="ListParagraph"/>
              <w:numPr>
                <w:ilvl w:val="1"/>
                <w:numId w:val="3"/>
              </w:numPr>
              <w:ind w:left="425" w:hanging="283"/>
              <w:rPr>
                <w:sz w:val="18"/>
                <w:szCs w:val="18"/>
                <w:lang w:val="nl-BE"/>
              </w:rPr>
            </w:pPr>
            <w:r>
              <w:rPr>
                <w:sz w:val="18"/>
                <w:szCs w:val="18"/>
                <w:lang w:val="nl-BE"/>
              </w:rPr>
              <w:t>Brandpreventie</w:t>
            </w:r>
          </w:p>
          <w:p w:rsidR="002525DA" w:rsidRDefault="002525DA" w:rsidP="002525DA">
            <w:pPr>
              <w:pStyle w:val="ListParagraph"/>
              <w:numPr>
                <w:ilvl w:val="1"/>
                <w:numId w:val="3"/>
              </w:numPr>
              <w:ind w:left="425" w:hanging="283"/>
              <w:rPr>
                <w:sz w:val="18"/>
                <w:szCs w:val="18"/>
                <w:lang w:val="nl-BE"/>
              </w:rPr>
            </w:pPr>
            <w:r>
              <w:rPr>
                <w:sz w:val="18"/>
                <w:szCs w:val="18"/>
                <w:lang w:val="nl-BE"/>
              </w:rPr>
              <w:t>Brandbestrijding</w:t>
            </w:r>
          </w:p>
          <w:p w:rsidR="002525DA" w:rsidRDefault="002525DA" w:rsidP="002525DA">
            <w:pPr>
              <w:pStyle w:val="ListParagraph"/>
              <w:numPr>
                <w:ilvl w:val="1"/>
                <w:numId w:val="3"/>
              </w:numPr>
              <w:ind w:left="425" w:hanging="283"/>
              <w:rPr>
                <w:sz w:val="18"/>
                <w:szCs w:val="18"/>
                <w:lang w:val="nl-BE"/>
              </w:rPr>
            </w:pPr>
            <w:r>
              <w:rPr>
                <w:sz w:val="18"/>
                <w:szCs w:val="18"/>
                <w:lang w:val="nl-BE"/>
              </w:rPr>
              <w:t xml:space="preserve">Evacuatie (ook van </w:t>
            </w:r>
            <w:proofErr w:type="gramStart"/>
            <w:r>
              <w:rPr>
                <w:sz w:val="18"/>
                <w:szCs w:val="18"/>
                <w:lang w:val="nl-BE"/>
              </w:rPr>
              <w:t>cliënteel</w:t>
            </w:r>
            <w:proofErr w:type="gramEnd"/>
            <w:r>
              <w:rPr>
                <w:sz w:val="18"/>
                <w:szCs w:val="18"/>
                <w:lang w:val="nl-BE"/>
              </w:rPr>
              <w:t>)</w:t>
            </w:r>
          </w:p>
          <w:p w:rsidR="002525DA" w:rsidRDefault="002525DA" w:rsidP="002525DA">
            <w:pPr>
              <w:pStyle w:val="ListParagraph"/>
              <w:numPr>
                <w:ilvl w:val="1"/>
                <w:numId w:val="3"/>
              </w:numPr>
              <w:ind w:left="425" w:hanging="283"/>
              <w:rPr>
                <w:sz w:val="18"/>
                <w:szCs w:val="18"/>
                <w:lang w:val="nl-BE"/>
              </w:rPr>
            </w:pPr>
            <w:r>
              <w:rPr>
                <w:sz w:val="18"/>
                <w:szCs w:val="18"/>
                <w:lang w:val="nl-BE"/>
              </w:rPr>
              <w:t>Procedure eerste zorgen</w:t>
            </w:r>
          </w:p>
          <w:p w:rsidR="002525DA" w:rsidRDefault="002525DA" w:rsidP="002525DA">
            <w:pPr>
              <w:pStyle w:val="ListParagraph"/>
              <w:numPr>
                <w:ilvl w:val="1"/>
                <w:numId w:val="3"/>
              </w:numPr>
              <w:ind w:left="425" w:hanging="283"/>
              <w:rPr>
                <w:sz w:val="18"/>
                <w:szCs w:val="18"/>
                <w:lang w:val="nl-BE"/>
              </w:rPr>
            </w:pPr>
            <w:r>
              <w:rPr>
                <w:sz w:val="18"/>
                <w:szCs w:val="18"/>
                <w:lang w:val="nl-BE"/>
              </w:rPr>
              <w:t xml:space="preserve">Het verplicht melden van schade, vastgestelde gevaren en risico’s </w:t>
            </w:r>
            <w:proofErr w:type="spellStart"/>
            <w:r>
              <w:rPr>
                <w:sz w:val="18"/>
                <w:szCs w:val="18"/>
                <w:lang w:val="nl-BE"/>
              </w:rPr>
              <w:t>enz</w:t>
            </w:r>
            <w:proofErr w:type="spellEnd"/>
            <w:r>
              <w:rPr>
                <w:sz w:val="18"/>
                <w:szCs w:val="18"/>
                <w:lang w:val="nl-BE"/>
              </w:rPr>
              <w:t>…</w:t>
            </w:r>
          </w:p>
          <w:p w:rsidR="002525DA" w:rsidRDefault="002525DA" w:rsidP="002525DA">
            <w:pPr>
              <w:pStyle w:val="ListParagraph"/>
              <w:numPr>
                <w:ilvl w:val="0"/>
                <w:numId w:val="3"/>
              </w:numPr>
              <w:ind w:left="142" w:hanging="142"/>
              <w:rPr>
                <w:sz w:val="18"/>
                <w:szCs w:val="18"/>
                <w:lang w:val="nl-BE"/>
              </w:rPr>
            </w:pPr>
            <w:r>
              <w:rPr>
                <w:sz w:val="18"/>
                <w:szCs w:val="18"/>
                <w:lang w:val="nl-BE"/>
              </w:rPr>
              <w:t>Duidt personen aan voor de 1</w:t>
            </w:r>
            <w:r w:rsidRPr="002525DA">
              <w:rPr>
                <w:sz w:val="18"/>
                <w:szCs w:val="18"/>
                <w:vertAlign w:val="superscript"/>
                <w:lang w:val="nl-BE"/>
              </w:rPr>
              <w:t>ste</w:t>
            </w:r>
            <w:r>
              <w:rPr>
                <w:sz w:val="18"/>
                <w:szCs w:val="18"/>
                <w:lang w:val="nl-BE"/>
              </w:rPr>
              <w:t xml:space="preserve"> interventieploeg</w:t>
            </w:r>
            <w:r>
              <w:rPr>
                <w:sz w:val="18"/>
                <w:szCs w:val="18"/>
                <w:lang w:val="nl-BE"/>
              </w:rPr>
              <w:br/>
              <w:t>zij moeten kunnen omgaan met de blusmiddelen die hun ter beschikking staan</w:t>
            </w:r>
          </w:p>
          <w:p w:rsidR="002525DA" w:rsidRDefault="002525DA" w:rsidP="002525DA">
            <w:pPr>
              <w:pStyle w:val="ListParagraph"/>
              <w:numPr>
                <w:ilvl w:val="0"/>
                <w:numId w:val="3"/>
              </w:numPr>
              <w:ind w:left="142" w:hanging="142"/>
              <w:rPr>
                <w:sz w:val="18"/>
                <w:szCs w:val="18"/>
                <w:lang w:val="nl-BE"/>
              </w:rPr>
            </w:pPr>
            <w:r>
              <w:rPr>
                <w:sz w:val="18"/>
                <w:szCs w:val="18"/>
                <w:lang w:val="nl-BE"/>
              </w:rPr>
              <w:t>Zorg dat er hulpverleners aangeduid en gevormd zijn.</w:t>
            </w:r>
          </w:p>
          <w:p w:rsidR="002525DA" w:rsidRDefault="002525DA" w:rsidP="002525DA">
            <w:pPr>
              <w:pStyle w:val="ListParagraph"/>
              <w:numPr>
                <w:ilvl w:val="0"/>
                <w:numId w:val="3"/>
              </w:numPr>
              <w:ind w:left="142" w:hanging="142"/>
              <w:rPr>
                <w:sz w:val="18"/>
                <w:szCs w:val="18"/>
                <w:lang w:val="nl-BE"/>
              </w:rPr>
            </w:pPr>
            <w:r>
              <w:rPr>
                <w:sz w:val="18"/>
                <w:szCs w:val="18"/>
                <w:lang w:val="nl-BE"/>
              </w:rPr>
              <w:t xml:space="preserve">Periodieke controle van het water (Ter Vet </w:t>
            </w:r>
            <w:proofErr w:type="spellStart"/>
            <w:r>
              <w:rPr>
                <w:sz w:val="18"/>
                <w:szCs w:val="18"/>
                <w:lang w:val="nl-BE"/>
              </w:rPr>
              <w:t>Dst</w:t>
            </w:r>
            <w:proofErr w:type="spellEnd"/>
            <w:r>
              <w:rPr>
                <w:sz w:val="18"/>
                <w:szCs w:val="18"/>
                <w:lang w:val="nl-BE"/>
              </w:rPr>
              <w:t xml:space="preserve"> NOH)</w:t>
            </w:r>
          </w:p>
          <w:p w:rsidR="00DE434C" w:rsidRDefault="00DE434C" w:rsidP="002525DA">
            <w:pPr>
              <w:pStyle w:val="ListParagraph"/>
              <w:numPr>
                <w:ilvl w:val="0"/>
                <w:numId w:val="3"/>
              </w:numPr>
              <w:ind w:left="142" w:hanging="142"/>
              <w:rPr>
                <w:sz w:val="18"/>
                <w:szCs w:val="18"/>
                <w:lang w:val="nl-BE"/>
              </w:rPr>
            </w:pPr>
          </w:p>
        </w:tc>
      </w:tr>
    </w:tbl>
    <w:p w:rsidR="00AF16E6" w:rsidRDefault="00AF16E6" w:rsidP="00AF16E6">
      <w:pPr>
        <w:ind w:left="709"/>
        <w:jc w:val="both"/>
        <w:rPr>
          <w:lang w:val="nl-BE"/>
        </w:rPr>
      </w:pPr>
    </w:p>
    <w:p w:rsidR="00C35B4E" w:rsidRDefault="00C35B4E" w:rsidP="00AF16E6">
      <w:pPr>
        <w:ind w:left="709"/>
        <w:jc w:val="both"/>
        <w:rPr>
          <w:lang w:val="nl-BE"/>
        </w:rPr>
      </w:pPr>
    </w:p>
    <w:p w:rsidR="00B84C09" w:rsidRDefault="00B84C09" w:rsidP="00AF16E6">
      <w:pPr>
        <w:ind w:left="709"/>
        <w:jc w:val="both"/>
        <w:rPr>
          <w:lang w:val="nl-BE"/>
        </w:rPr>
      </w:pPr>
    </w:p>
    <w:p w:rsidR="00B84C09" w:rsidRDefault="00B84C09" w:rsidP="00AF16E6">
      <w:pPr>
        <w:ind w:left="709"/>
        <w:jc w:val="both"/>
        <w:rPr>
          <w:lang w:val="nl-BE"/>
        </w:rPr>
        <w:sectPr w:rsidR="00B84C09" w:rsidSect="00752BC2">
          <w:pgSz w:w="11907" w:h="16839" w:code="9"/>
          <w:pgMar w:top="1440" w:right="1440" w:bottom="1134" w:left="1440" w:header="708" w:footer="468" w:gutter="0"/>
          <w:cols w:space="708"/>
          <w:docGrid w:linePitch="360"/>
        </w:sectPr>
      </w:pPr>
    </w:p>
    <w:p w:rsidR="00C54AFF" w:rsidRDefault="00C54AFF" w:rsidP="00C54AFF">
      <w:pPr>
        <w:tabs>
          <w:tab w:val="right" w:pos="9356"/>
        </w:tabs>
        <w:ind w:left="709"/>
        <w:jc w:val="both"/>
        <w:rPr>
          <w:b/>
          <w:lang w:val="nl-BE"/>
        </w:rPr>
      </w:pPr>
      <w:r>
        <w:rPr>
          <w:b/>
          <w:lang w:val="nl-BE"/>
        </w:rPr>
        <w:lastRenderedPageBreak/>
        <w:t xml:space="preserve"> </w:t>
      </w:r>
      <w:r>
        <w:rPr>
          <w:b/>
          <w:lang w:val="nl-BE"/>
        </w:rPr>
        <w:tab/>
        <w:t>Bijl a</w:t>
      </w:r>
    </w:p>
    <w:p w:rsidR="00B84C09" w:rsidRPr="00C54AFF" w:rsidRDefault="00C54AFF" w:rsidP="00AF16E6">
      <w:pPr>
        <w:ind w:left="709"/>
        <w:jc w:val="both"/>
        <w:rPr>
          <w:b/>
          <w:lang w:val="nl-BE"/>
        </w:rPr>
      </w:pPr>
      <w:r w:rsidRPr="00C54AFF">
        <w:rPr>
          <w:b/>
          <w:noProof/>
        </w:rPr>
        <w:drawing>
          <wp:inline distT="0" distB="0" distL="0" distR="0" wp14:anchorId="1D3AD446" wp14:editId="74EE54E6">
            <wp:extent cx="5095875" cy="72009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095875" cy="7200900"/>
                    </a:xfrm>
                    <a:prstGeom prst="rect">
                      <a:avLst/>
                    </a:prstGeom>
                    <a:noFill/>
                    <a:ln>
                      <a:noFill/>
                    </a:ln>
                  </pic:spPr>
                </pic:pic>
              </a:graphicData>
            </a:graphic>
          </wp:inline>
        </w:drawing>
      </w:r>
    </w:p>
    <w:p w:rsidR="007D166A" w:rsidRDefault="007D166A" w:rsidP="00AF16E6">
      <w:pPr>
        <w:ind w:left="709"/>
        <w:jc w:val="both"/>
        <w:rPr>
          <w:lang w:val="nl-BE"/>
        </w:rPr>
      </w:pPr>
    </w:p>
    <w:p w:rsidR="007D166A" w:rsidRPr="00AF16E6" w:rsidRDefault="007D166A" w:rsidP="00AF16E6">
      <w:pPr>
        <w:ind w:left="709"/>
        <w:jc w:val="both"/>
        <w:rPr>
          <w:lang w:val="nl-BE"/>
        </w:rPr>
      </w:pPr>
    </w:p>
    <w:sectPr w:rsidR="007D166A" w:rsidRPr="00AF16E6" w:rsidSect="00E42DC5">
      <w:pgSz w:w="11907" w:h="16839"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4465" w:rsidRDefault="005F4465" w:rsidP="005F4465">
      <w:pPr>
        <w:spacing w:after="0" w:line="240" w:lineRule="auto"/>
      </w:pPr>
      <w:r>
        <w:separator/>
      </w:r>
    </w:p>
  </w:endnote>
  <w:endnote w:type="continuationSeparator" w:id="0">
    <w:p w:rsidR="005F4465" w:rsidRDefault="005F4465" w:rsidP="005F44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4465" w:rsidRDefault="00B81B32">
    <w:pPr>
      <w:pStyle w:val="Footer"/>
      <w:pBdr>
        <w:top w:val="thinThickSmallGap" w:sz="24" w:space="1" w:color="622423" w:themeColor="accent2" w:themeShade="7F"/>
      </w:pBdr>
      <w:rPr>
        <w:rFonts w:asciiTheme="majorHAnsi" w:eastAsiaTheme="majorEastAsia" w:hAnsiTheme="majorHAnsi" w:cstheme="majorBidi"/>
      </w:rPr>
    </w:pPr>
    <w:sdt>
      <w:sdtPr>
        <w:rPr>
          <w:rFonts w:asciiTheme="majorHAnsi" w:eastAsiaTheme="majorEastAsia" w:hAnsiTheme="majorHAnsi" w:cstheme="majorBidi"/>
        </w:rPr>
        <w:id w:val="76027555"/>
        <w:placeholder>
          <w:docPart w:val="D0DAE26366D44C83963A25AF87CB32C9"/>
        </w:placeholder>
        <w:temporary/>
        <w:showingPlcHdr/>
      </w:sdtPr>
      <w:sdtEndPr/>
      <w:sdtContent>
        <w:r w:rsidR="005F4465">
          <w:rPr>
            <w:rFonts w:asciiTheme="majorHAnsi" w:eastAsiaTheme="majorEastAsia" w:hAnsiTheme="majorHAnsi" w:cstheme="majorBidi"/>
          </w:rPr>
          <w:t>[Type text]</w:t>
        </w:r>
      </w:sdtContent>
    </w:sdt>
    <w:r w:rsidR="005F4465">
      <w:rPr>
        <w:rFonts w:asciiTheme="majorHAnsi" w:eastAsiaTheme="majorEastAsia" w:hAnsiTheme="majorHAnsi" w:cstheme="majorBidi"/>
      </w:rPr>
      <w:ptab w:relativeTo="margin" w:alignment="right" w:leader="none"/>
    </w:r>
    <w:r w:rsidR="005F4465">
      <w:rPr>
        <w:rFonts w:asciiTheme="majorHAnsi" w:eastAsiaTheme="majorEastAsia" w:hAnsiTheme="majorHAnsi" w:cstheme="majorBidi"/>
      </w:rPr>
      <w:t xml:space="preserve">Page </w:t>
    </w:r>
    <w:r w:rsidR="005F4465">
      <w:rPr>
        <w:rFonts w:eastAsiaTheme="minorEastAsia"/>
      </w:rPr>
      <w:fldChar w:fldCharType="begin"/>
    </w:r>
    <w:r w:rsidR="005F4465">
      <w:instrText xml:space="preserve"> PAGE   \* MERGEFORMAT </w:instrText>
    </w:r>
    <w:r w:rsidR="005F4465">
      <w:rPr>
        <w:rFonts w:eastAsiaTheme="minorEastAsia"/>
      </w:rPr>
      <w:fldChar w:fldCharType="separate"/>
    </w:r>
    <w:r w:rsidRPr="00B81B32">
      <w:rPr>
        <w:rFonts w:asciiTheme="majorHAnsi" w:eastAsiaTheme="majorEastAsia" w:hAnsiTheme="majorHAnsi" w:cstheme="majorBidi"/>
        <w:noProof/>
      </w:rPr>
      <w:t>2</w:t>
    </w:r>
    <w:r w:rsidR="005F4465">
      <w:rPr>
        <w:rFonts w:asciiTheme="majorHAnsi" w:eastAsiaTheme="majorEastAsia" w:hAnsiTheme="majorHAnsi" w:cstheme="majorBidi"/>
        <w:noProof/>
      </w:rPr>
      <w:fldChar w:fldCharType="end"/>
    </w:r>
  </w:p>
  <w:p w:rsidR="005F4465" w:rsidRDefault="005F4465" w:rsidP="005F4465">
    <w:pPr>
      <w:pStyle w:val="Footer"/>
      <w:tabs>
        <w:tab w:val="clear" w:pos="468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4465" w:rsidRDefault="005F4465" w:rsidP="005F4465">
    <w:pPr>
      <w:pStyle w:val="Footer"/>
      <w:tabs>
        <w:tab w:val="clear" w:pos="4680"/>
      </w:tabs>
    </w:pPr>
    <w:r>
      <w:rPr>
        <w:lang w:val="nl-BE"/>
      </w:rPr>
      <w:t>H. Choubane</w:t>
    </w:r>
    <w:r>
      <w:rPr>
        <w:lang w:val="nl-BE"/>
      </w:rPr>
      <w:br/>
      <w:t>1 Sergeantmajoor</w:t>
    </w:r>
    <w:r>
      <w:rPr>
        <w:lang w:val="nl-BE"/>
      </w:rPr>
      <w:br/>
      <w:t>Preventieadviseur</w:t>
    </w:r>
    <w:r>
      <w:rPr>
        <w:lang w:val="nl-BE"/>
      </w:rPr>
      <w:br/>
      <w:t>LDPBW 08</w:t>
    </w:r>
    <w:r>
      <w:rPr>
        <w:lang w:val="nl-BE"/>
      </w:rPr>
      <w:tab/>
      <w:t>Feb 2018</w:t>
    </w:r>
  </w:p>
  <w:p w:rsidR="005F4465" w:rsidRDefault="005F446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4465" w:rsidRDefault="005F4465" w:rsidP="005F4465">
      <w:pPr>
        <w:spacing w:after="0" w:line="240" w:lineRule="auto"/>
      </w:pPr>
      <w:r>
        <w:separator/>
      </w:r>
    </w:p>
  </w:footnote>
  <w:footnote w:type="continuationSeparator" w:id="0">
    <w:p w:rsidR="005F4465" w:rsidRDefault="005F4465" w:rsidP="005F446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073601"/>
    <w:multiLevelType w:val="hybridMultilevel"/>
    <w:tmpl w:val="2B9EB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1AF754E"/>
    <w:multiLevelType w:val="hybridMultilevel"/>
    <w:tmpl w:val="2B803FB4"/>
    <w:lvl w:ilvl="0" w:tplc="DC6A6CF2">
      <w:start w:val="1"/>
      <w:numFmt w:val="decimal"/>
      <w:lvlText w:val="%1."/>
      <w:lvlJc w:val="left"/>
      <w:pPr>
        <w:ind w:left="720" w:hanging="360"/>
      </w:pPr>
      <w:rPr>
        <w:rFonts w:ascii="Cambria" w:hAnsi="Cambria"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A1D544C"/>
    <w:multiLevelType w:val="hybridMultilevel"/>
    <w:tmpl w:val="837811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21D0D25"/>
    <w:multiLevelType w:val="hybridMultilevel"/>
    <w:tmpl w:val="6AC801DE"/>
    <w:lvl w:ilvl="0" w:tplc="DC6A6CF2">
      <w:start w:val="1"/>
      <w:numFmt w:val="decimal"/>
      <w:lvlText w:val="%1."/>
      <w:lvlJc w:val="left"/>
      <w:pPr>
        <w:ind w:left="720" w:hanging="360"/>
      </w:pPr>
      <w:rPr>
        <w:rFonts w:ascii="Cambria" w:hAnsi="Cambria"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4465"/>
    <w:rsid w:val="00015FBF"/>
    <w:rsid w:val="000F1C55"/>
    <w:rsid w:val="00190929"/>
    <w:rsid w:val="001E375A"/>
    <w:rsid w:val="001F3725"/>
    <w:rsid w:val="002028E3"/>
    <w:rsid w:val="002525DA"/>
    <w:rsid w:val="0029575C"/>
    <w:rsid w:val="002E29D2"/>
    <w:rsid w:val="00336028"/>
    <w:rsid w:val="004C40B1"/>
    <w:rsid w:val="0051326B"/>
    <w:rsid w:val="005F4465"/>
    <w:rsid w:val="00600A8D"/>
    <w:rsid w:val="00643895"/>
    <w:rsid w:val="006C48B4"/>
    <w:rsid w:val="00752BC2"/>
    <w:rsid w:val="007C6125"/>
    <w:rsid w:val="007D166A"/>
    <w:rsid w:val="007E5348"/>
    <w:rsid w:val="00807F3E"/>
    <w:rsid w:val="00A44DBF"/>
    <w:rsid w:val="00AF16E6"/>
    <w:rsid w:val="00B60752"/>
    <w:rsid w:val="00B81B32"/>
    <w:rsid w:val="00B84C09"/>
    <w:rsid w:val="00BA7D5B"/>
    <w:rsid w:val="00BC10B5"/>
    <w:rsid w:val="00BC3230"/>
    <w:rsid w:val="00C35B4E"/>
    <w:rsid w:val="00C54AFF"/>
    <w:rsid w:val="00D20BD5"/>
    <w:rsid w:val="00D6468E"/>
    <w:rsid w:val="00DA3392"/>
    <w:rsid w:val="00DE434C"/>
    <w:rsid w:val="00E42DC5"/>
    <w:rsid w:val="00ED3726"/>
    <w:rsid w:val="00F05736"/>
    <w:rsid w:val="00F2354C"/>
    <w:rsid w:val="00FA3C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F44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4465"/>
    <w:rPr>
      <w:rFonts w:ascii="Tahoma" w:hAnsi="Tahoma" w:cs="Tahoma"/>
      <w:sz w:val="16"/>
      <w:szCs w:val="16"/>
    </w:rPr>
  </w:style>
  <w:style w:type="paragraph" w:styleId="Header">
    <w:name w:val="header"/>
    <w:basedOn w:val="Normal"/>
    <w:link w:val="HeaderChar"/>
    <w:uiPriority w:val="99"/>
    <w:unhideWhenUsed/>
    <w:rsid w:val="005F44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4465"/>
  </w:style>
  <w:style w:type="paragraph" w:styleId="Footer">
    <w:name w:val="footer"/>
    <w:basedOn w:val="Normal"/>
    <w:link w:val="FooterChar"/>
    <w:uiPriority w:val="99"/>
    <w:unhideWhenUsed/>
    <w:rsid w:val="005F44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4465"/>
  </w:style>
  <w:style w:type="paragraph" w:styleId="ListParagraph">
    <w:name w:val="List Paragraph"/>
    <w:basedOn w:val="Normal"/>
    <w:uiPriority w:val="34"/>
    <w:qFormat/>
    <w:rsid w:val="000F1C55"/>
    <w:pPr>
      <w:ind w:left="720"/>
      <w:contextualSpacing/>
    </w:pPr>
  </w:style>
  <w:style w:type="table" w:styleId="TableGrid">
    <w:name w:val="Table Grid"/>
    <w:basedOn w:val="TableNormal"/>
    <w:uiPriority w:val="59"/>
    <w:rsid w:val="00AF16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F44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4465"/>
    <w:rPr>
      <w:rFonts w:ascii="Tahoma" w:hAnsi="Tahoma" w:cs="Tahoma"/>
      <w:sz w:val="16"/>
      <w:szCs w:val="16"/>
    </w:rPr>
  </w:style>
  <w:style w:type="paragraph" w:styleId="Header">
    <w:name w:val="header"/>
    <w:basedOn w:val="Normal"/>
    <w:link w:val="HeaderChar"/>
    <w:uiPriority w:val="99"/>
    <w:unhideWhenUsed/>
    <w:rsid w:val="005F44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4465"/>
  </w:style>
  <w:style w:type="paragraph" w:styleId="Footer">
    <w:name w:val="footer"/>
    <w:basedOn w:val="Normal"/>
    <w:link w:val="FooterChar"/>
    <w:uiPriority w:val="99"/>
    <w:unhideWhenUsed/>
    <w:rsid w:val="005F44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4465"/>
  </w:style>
  <w:style w:type="paragraph" w:styleId="ListParagraph">
    <w:name w:val="List Paragraph"/>
    <w:basedOn w:val="Normal"/>
    <w:uiPriority w:val="34"/>
    <w:qFormat/>
    <w:rsid w:val="000F1C55"/>
    <w:pPr>
      <w:ind w:left="720"/>
      <w:contextualSpacing/>
    </w:pPr>
  </w:style>
  <w:style w:type="table" w:styleId="TableGrid">
    <w:name w:val="Table Grid"/>
    <w:basedOn w:val="TableNormal"/>
    <w:uiPriority w:val="59"/>
    <w:rsid w:val="00AF16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image" Target="media/image6.jpeg"/><Relationship Id="rId26" Type="http://schemas.openxmlformats.org/officeDocument/2006/relationships/image" Target="media/image13.jpeg"/><Relationship Id="rId39" Type="http://schemas.openxmlformats.org/officeDocument/2006/relationships/image" Target="media/image24.jpeg"/><Relationship Id="rId3" Type="http://schemas.microsoft.com/office/2007/relationships/stylesWithEffects" Target="stylesWithEffects.xml"/><Relationship Id="rId21" Type="http://schemas.openxmlformats.org/officeDocument/2006/relationships/image" Target="media/image9.jpeg"/><Relationship Id="rId34" Type="http://schemas.openxmlformats.org/officeDocument/2006/relationships/image" Target="media/image20.jpeg"/><Relationship Id="rId42" Type="http://schemas.openxmlformats.org/officeDocument/2006/relationships/image" Target="media/image27.jpeg"/><Relationship Id="rId47"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s://www.google.be/url?sa=i&amp;rct=j&amp;q=&amp;esrc=s&amp;source=images&amp;cd=&amp;cad=rja&amp;uact=8&amp;ved=2ahUKEwj0r-eI0afZAhUQ-6QKHQR0A8sQjRx6BAgAEAY&amp;url=https://www.jubel.be/verplichte-rookmelders-huurwoningen-studentenkamers/&amp;psig=AOvVaw0BIrp4xa0NbIgxpv-7koZV&amp;ust=1518774232962502" TargetMode="External"/><Relationship Id="rId17" Type="http://schemas.openxmlformats.org/officeDocument/2006/relationships/image" Target="media/image5.jpeg"/><Relationship Id="rId25" Type="http://schemas.openxmlformats.org/officeDocument/2006/relationships/image" Target="media/image12.png"/><Relationship Id="rId33" Type="http://schemas.openxmlformats.org/officeDocument/2006/relationships/image" Target="media/image19.jpeg"/><Relationship Id="rId38" Type="http://schemas.openxmlformats.org/officeDocument/2006/relationships/image" Target="media/image23.png"/><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somatifie.be/media/k2/items/cache/9b2c4b44fb86522964124ed80d03c5e8_L.jpg" TargetMode="External"/><Relationship Id="rId20" Type="http://schemas.openxmlformats.org/officeDocument/2006/relationships/image" Target="media/image8.jpeg"/><Relationship Id="rId29" Type="http://schemas.openxmlformats.org/officeDocument/2006/relationships/image" Target="media/image15.jpeg"/><Relationship Id="rId41" Type="http://schemas.openxmlformats.org/officeDocument/2006/relationships/image" Target="media/image26.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google.be/url?sa=i&amp;rct=j&amp;q=&amp;esrc=s&amp;source=images&amp;cd=&amp;cad=rja&amp;uact=8&amp;ved=2ahUKEwjv972e16fZAhVPyKQKHaeoAGMQjRx6BAgAEAY&amp;url=https://www.pictogrammenwinkel.nl/waarschuwingen-c-203/stickers-c-203_205/heet-oppervlak-c-203_205_937/heet-oppervlak-sticker-p-3850.html&amp;psig=AOvVaw1hAYFHyqykwiDLxcCKsHtH&amp;ust=1518775881162713" TargetMode="External"/><Relationship Id="rId32" Type="http://schemas.openxmlformats.org/officeDocument/2006/relationships/image" Target="media/image18.jpeg"/><Relationship Id="rId37" Type="http://schemas.openxmlformats.org/officeDocument/2006/relationships/hyperlink" Target="https://www.google.be/url?sa=i&amp;rct=j&amp;q=&amp;esrc=s&amp;source=images&amp;cd=&amp;cad=rja&amp;uact=8&amp;ved=2ahUKEwjMw8ub5afZAhUO2aQKHTvnBSwQjRx6BAgAEAY&amp;url=https://www.seton.be/nl/pictogram-rol-iso-7010-waarschuwing-struikelgevaar.html&amp;psig=AOvVaw2YEpX5XEzljAL1nMAjvpEq&amp;ust=1518779635546059" TargetMode="External"/><Relationship Id="rId40" Type="http://schemas.openxmlformats.org/officeDocument/2006/relationships/image" Target="media/image25.jpeg"/><Relationship Id="rId45" Type="http://schemas.openxmlformats.org/officeDocument/2006/relationships/image" Target="media/image30.emf"/><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1.jpeg"/><Relationship Id="rId28" Type="http://schemas.openxmlformats.org/officeDocument/2006/relationships/hyperlink" Target="https://www.google.be/url?sa=i&amp;rct=j&amp;q=&amp;esrc=s&amp;source=images&amp;cd=&amp;cad=rja&amp;uact=8&amp;ved=2ahUKEwiu-aWL3afZAhUQzqQKHRjoBvUQjRx6BAgAEAY&amp;url=https://goossaertblog.wordpress.com/2017/12/18/uitglijden-struikelen-en-vallen/&amp;psig=AOvVaw2W95bxjSgKwoTgprj1xqNZ&amp;ust=1518777457831173" TargetMode="External"/><Relationship Id="rId36" Type="http://schemas.openxmlformats.org/officeDocument/2006/relationships/image" Target="media/image22.jpeg"/><Relationship Id="rId10" Type="http://schemas.openxmlformats.org/officeDocument/2006/relationships/footer" Target="footer1.xml"/><Relationship Id="rId19" Type="http://schemas.openxmlformats.org/officeDocument/2006/relationships/image" Target="media/image7.jpeg"/><Relationship Id="rId31" Type="http://schemas.openxmlformats.org/officeDocument/2006/relationships/image" Target="media/image17.jpeg"/><Relationship Id="rId44" Type="http://schemas.openxmlformats.org/officeDocument/2006/relationships/image" Target="media/image2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s://www.somatifie.be/media/k2/items/cache/71f67488b0857639cee631943a3fc6fa_L.jpg" TargetMode="External"/><Relationship Id="rId22" Type="http://schemas.openxmlformats.org/officeDocument/2006/relationships/image" Target="media/image10.jpeg"/><Relationship Id="rId27" Type="http://schemas.openxmlformats.org/officeDocument/2006/relationships/image" Target="media/image14.jpe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image" Target="media/image28.jpeg"/><Relationship Id="rId48"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0DAE26366D44C83963A25AF87CB32C9"/>
        <w:category>
          <w:name w:val="General"/>
          <w:gallery w:val="placeholder"/>
        </w:category>
        <w:types>
          <w:type w:val="bbPlcHdr"/>
        </w:types>
        <w:behaviors>
          <w:behavior w:val="content"/>
        </w:behaviors>
        <w:guid w:val="{D2AFDB4E-E8DF-424D-8FFE-830375DE15C7}"/>
      </w:docPartPr>
      <w:docPartBody>
        <w:p w:rsidR="00E83F3E" w:rsidRDefault="0095772B" w:rsidP="0095772B">
          <w:pPr>
            <w:pStyle w:val="D0DAE26366D44C83963A25AF87CB32C9"/>
          </w:pPr>
          <w:r>
            <w:rPr>
              <w:rFonts w:asciiTheme="majorHAnsi" w:eastAsiaTheme="majorEastAsia" w:hAnsiTheme="majorHAnsi" w:cstheme="majorBidi"/>
            </w:rP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ooper Black">
    <w:panose1 w:val="0208090404030B0204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772B"/>
    <w:rsid w:val="0095772B"/>
    <w:rsid w:val="00E83F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0DAE26366D44C83963A25AF87CB32C9">
    <w:name w:val="D0DAE26366D44C83963A25AF87CB32C9"/>
    <w:rsid w:val="0095772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0DAE26366D44C83963A25AF87CB32C9">
    <w:name w:val="D0DAE26366D44C83963A25AF87CB32C9"/>
    <w:rsid w:val="009577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535</TotalTime>
  <Pages>12</Pages>
  <Words>1302</Words>
  <Characters>7428</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8713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Choubane Housene</dc:creator>
  <cp:lastModifiedBy>Choubane Housene</cp:lastModifiedBy>
  <cp:revision>25</cp:revision>
  <cp:lastPrinted>2018-02-15T08:24:00Z</cp:lastPrinted>
  <dcterms:created xsi:type="dcterms:W3CDTF">2018-02-14T12:41:00Z</dcterms:created>
  <dcterms:modified xsi:type="dcterms:W3CDTF">2018-02-21T13:25:00Z</dcterms:modified>
</cp:coreProperties>
</file>